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733" w:rsidRPr="006570D2" w:rsidRDefault="005E468E" w:rsidP="00B931BC">
      <w:pPr>
        <w:jc w:val="left"/>
        <w:rPr>
          <w:b/>
          <w:sz w:val="84"/>
          <w:szCs w:val="84"/>
        </w:rPr>
      </w:pPr>
      <w:r w:rsidRPr="006570D2">
        <w:rPr>
          <w:b/>
          <w:sz w:val="84"/>
          <w:szCs w:val="84"/>
        </w:rPr>
        <w:t>JJF</w:t>
      </w:r>
    </w:p>
    <w:p w:rsidR="000F3733" w:rsidRPr="006570D2" w:rsidRDefault="005E468E" w:rsidP="00B931BC">
      <w:pPr>
        <w:jc w:val="center"/>
        <w:rPr>
          <w:rFonts w:eastAsiaTheme="minorEastAsia"/>
          <w:sz w:val="52"/>
          <w:szCs w:val="52"/>
        </w:rPr>
      </w:pPr>
      <w:r w:rsidRPr="006570D2">
        <w:rPr>
          <w:rFonts w:eastAsiaTheme="minorEastAsia" w:hAnsiTheme="minorEastAsia" w:hint="eastAsia"/>
          <w:sz w:val="52"/>
          <w:szCs w:val="52"/>
        </w:rPr>
        <w:t>中华人民共和国国家计量技术规范</w:t>
      </w:r>
    </w:p>
    <w:p w:rsidR="000F3733" w:rsidRPr="006570D2" w:rsidRDefault="000F3733" w:rsidP="00B931BC">
      <w:pPr>
        <w:rPr>
          <w:rFonts w:eastAsiaTheme="minorEastAsia"/>
        </w:rPr>
      </w:pPr>
    </w:p>
    <w:p w:rsidR="000F3733" w:rsidRPr="006570D2" w:rsidRDefault="00CC2418" w:rsidP="00B931BC">
      <w:pPr>
        <w:jc w:val="right"/>
        <w:rPr>
          <w:bCs/>
          <w:sz w:val="28"/>
        </w:rPr>
      </w:pPr>
      <w:r>
        <w:rPr>
          <w:bCs/>
          <w:sz w:val="28"/>
        </w:rPr>
        <w:pict>
          <v:line id="直线 2" o:spid="_x0000_s1026" style="position:absolute;left:0;text-align:left;flip:x;z-index:251660288" from="0,23.4pt" to="459pt,23.55pt" o:gfxdata="UEsDBAoAAAAAAIdO4kAAAAAAAAAAAAAAAAAEAAAAZHJzL1BLAwQUAAAACACHTuJAkgBvyNQAAAAG&#10;AQAADwAAAGRycy9kb3ducmV2LnhtbE2PzW7CMBCE75X6DtYi9YLATlVRCNlwqFSkSvQA9AFMvCSB&#10;eB3F5qdv3+2pPe7MauabYnX3nbrSENvACNnUgCKugmu5Rvjav0/moGKy7GwXmBC+KcKqfHwobO7C&#10;jbd03aVaSQjH3CI0KfW51rFqyNs4DT2xeMcweJvkHGrtBnuTcN/pZ2Nm2tuWpaGxPb01VJ13F48Q&#10;x7z53G6kdE90NKdxv177D8SnUWaWoBLd098z/OILOpTCdAgXdlF1CDIkIbzMhF/cRTYX4SDCawa6&#10;LPR//PIHUEsDBBQAAAAIAIdO4kBWGZ491gEAAJ0DAAAOAAAAZHJzL2Uyb0RvYy54bWytU0uOEzEQ&#10;3SNxB8t70p2MZjTTSmcWEwYWCEYCDlDxp9uSf3J50slZuAYrNhxnrkHZHcJvgxC9sMqu5+d6r6rX&#10;twdn2V4lNMH3fLloOVNeBGn80POPH+5fXHOGGbwEG7zq+VEhv908f7aeYqdWYQxWqsSIxGM3xZ6P&#10;OceuaVCMygEuQlSekjokB5m2aWhkgonYnW1WbXvVTCHJmIJQiHS6nZN8U/m1ViK/0xpVZrbnVFuu&#10;a6rrrqzNZg3dkCCORpzKgH+owoHx9OiZagsZ2GMyf1A5I1LAoPNCBNcErY1QVQOpWba/qXk/QlRV&#10;C5mD8WwT/j9a8Xb/kJiRPV9dXXDmwVGTnj59fvryla2KO1PEjkB3/iGddhgfUpF60MkxbU18TY2v&#10;4kkOO1Rvj2dv1SEzQYeX16ubi5ZaICi3vGkvC3kzsxS2mDC/UsGxEvTcGl+UQwf7N5hn6HdIObae&#10;TTNPoQSaHG0hU+giaUE/1MsYrJH3xtpyBdOwu7OJ7aHMQv1ONfwCK69sAccZV1MFBt2oQL70kuVj&#10;JI88jTMvNTglObOKpr9EFZnB2L9BknzryYXi8exqiXZBHqknjzGZYSQrlrXKkqEZqJ6d5rUM2c/7&#10;yvTjr9p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IAb8jUAAAABgEAAA8AAAAAAAAAAQAgAAAA&#10;IgAAAGRycy9kb3ducmV2LnhtbFBLAQIUABQAAAAIAIdO4kBWGZ491gEAAJ0DAAAOAAAAAAAAAAEA&#10;IAAAACMBAABkcnMvZTJvRG9jLnhtbFBLBQYAAAAABgAGAFkBAABrBQAAAAA=&#10;" strokeweight="1.5pt"/>
        </w:pict>
      </w:r>
      <w:r w:rsidR="005E468E" w:rsidRPr="006570D2">
        <w:rPr>
          <w:bCs/>
          <w:sz w:val="28"/>
        </w:rPr>
        <w:t>JJF 1245.4-</w:t>
      </w:r>
      <w:r w:rsidR="005E468E" w:rsidRPr="006570D2">
        <w:rPr>
          <w:bCs/>
          <w:sz w:val="28"/>
        </w:rPr>
        <w:tab/>
        <w:t>xxxx</w:t>
      </w:r>
    </w:p>
    <w:p w:rsidR="000F3733" w:rsidRPr="006570D2" w:rsidRDefault="000F3733" w:rsidP="00B931BC">
      <w:pPr>
        <w:rPr>
          <w:rFonts w:eastAsiaTheme="minorEastAsia"/>
          <w:sz w:val="52"/>
        </w:rPr>
      </w:pPr>
    </w:p>
    <w:p w:rsidR="000F3733" w:rsidRPr="006570D2" w:rsidRDefault="005E468E" w:rsidP="00B931BC">
      <w:pPr>
        <w:jc w:val="center"/>
        <w:rPr>
          <w:rFonts w:eastAsiaTheme="minorEastAsia"/>
          <w:sz w:val="52"/>
        </w:rPr>
      </w:pPr>
      <w:r w:rsidRPr="006570D2">
        <w:rPr>
          <w:rFonts w:eastAsiaTheme="minorEastAsia" w:hAnsiTheme="minorEastAsia" w:hint="eastAsia"/>
          <w:sz w:val="52"/>
        </w:rPr>
        <w:t>安装式交流电能表型式评价大纲</w:t>
      </w:r>
    </w:p>
    <w:p w:rsidR="000F3733" w:rsidRPr="006570D2" w:rsidRDefault="005E468E" w:rsidP="00B931BC">
      <w:pPr>
        <w:jc w:val="center"/>
        <w:rPr>
          <w:rFonts w:eastAsiaTheme="minorEastAsia"/>
          <w:sz w:val="52"/>
        </w:rPr>
      </w:pPr>
      <w:r w:rsidRPr="006570D2">
        <w:rPr>
          <w:rFonts w:eastAsiaTheme="minorEastAsia" w:hAnsiTheme="minorEastAsia" w:hint="eastAsia"/>
          <w:sz w:val="52"/>
        </w:rPr>
        <w:t>特殊要求和安全要求</w:t>
      </w:r>
    </w:p>
    <w:p w:rsidR="000F3733" w:rsidRPr="006570D2" w:rsidRDefault="005E468E" w:rsidP="00B931BC">
      <w:pPr>
        <w:jc w:val="center"/>
        <w:rPr>
          <w:sz w:val="28"/>
          <w:szCs w:val="28"/>
        </w:rPr>
      </w:pPr>
      <w:r w:rsidRPr="006570D2">
        <w:rPr>
          <w:sz w:val="28"/>
          <w:szCs w:val="28"/>
        </w:rPr>
        <w:t>Program of Type Evaluation of AC Mounted Electricity Meters</w:t>
      </w:r>
    </w:p>
    <w:p w:rsidR="000F3733" w:rsidRPr="006570D2" w:rsidRDefault="005E468E" w:rsidP="00B931BC">
      <w:pPr>
        <w:jc w:val="center"/>
        <w:rPr>
          <w:sz w:val="28"/>
          <w:szCs w:val="28"/>
        </w:rPr>
      </w:pPr>
      <w:r w:rsidRPr="006570D2">
        <w:rPr>
          <w:sz w:val="28"/>
          <w:szCs w:val="28"/>
        </w:rPr>
        <w:t>Special Requirements and Safty Requirements</w:t>
      </w:r>
    </w:p>
    <w:p w:rsidR="000F3733" w:rsidRPr="006570D2" w:rsidRDefault="000F3733" w:rsidP="00B931BC">
      <w:pPr>
        <w:rPr>
          <w:rFonts w:eastAsiaTheme="minorEastAsia"/>
          <w:sz w:val="28"/>
          <w:szCs w:val="28"/>
        </w:rPr>
      </w:pPr>
    </w:p>
    <w:p w:rsidR="000F3733" w:rsidRPr="006570D2" w:rsidRDefault="000F3733" w:rsidP="00B931BC">
      <w:pPr>
        <w:rPr>
          <w:rFonts w:eastAsiaTheme="minorEastAsia"/>
          <w:sz w:val="28"/>
          <w:szCs w:val="28"/>
        </w:rPr>
      </w:pPr>
    </w:p>
    <w:p w:rsidR="000F3733" w:rsidRPr="006570D2" w:rsidRDefault="000F3733" w:rsidP="00B931BC">
      <w:pPr>
        <w:rPr>
          <w:rFonts w:eastAsiaTheme="minorEastAsia"/>
          <w:sz w:val="28"/>
          <w:szCs w:val="28"/>
        </w:rPr>
      </w:pPr>
    </w:p>
    <w:p w:rsidR="000F3733" w:rsidRPr="006570D2" w:rsidRDefault="000F3733" w:rsidP="00B931BC">
      <w:pPr>
        <w:rPr>
          <w:rFonts w:eastAsiaTheme="minorEastAsia"/>
          <w:sz w:val="28"/>
          <w:szCs w:val="28"/>
        </w:rPr>
      </w:pPr>
    </w:p>
    <w:p w:rsidR="000F3733" w:rsidRPr="006570D2" w:rsidRDefault="000F3733" w:rsidP="00B931BC">
      <w:pPr>
        <w:rPr>
          <w:rFonts w:eastAsiaTheme="minorEastAsia"/>
          <w:sz w:val="28"/>
          <w:szCs w:val="28"/>
        </w:rPr>
      </w:pPr>
    </w:p>
    <w:p w:rsidR="000F3733" w:rsidRPr="006570D2" w:rsidRDefault="005E468E" w:rsidP="00B931BC">
      <w:pPr>
        <w:rPr>
          <w:rFonts w:eastAsiaTheme="minorEastAsia"/>
          <w:sz w:val="28"/>
        </w:rPr>
      </w:pPr>
      <w:r w:rsidRPr="006570D2">
        <w:rPr>
          <w:rFonts w:eastAsiaTheme="minorEastAsia"/>
          <w:sz w:val="28"/>
          <w:szCs w:val="28"/>
        </w:rPr>
        <w:t>XXXX</w:t>
      </w:r>
      <w:r w:rsidRPr="006570D2">
        <w:rPr>
          <w:rFonts w:eastAsiaTheme="minorEastAsia" w:hAnsiTheme="minorEastAsia" w:hint="eastAsia"/>
          <w:sz w:val="28"/>
          <w:szCs w:val="28"/>
        </w:rPr>
        <w:t>－</w:t>
      </w:r>
      <w:r w:rsidRPr="006570D2">
        <w:rPr>
          <w:rFonts w:eastAsiaTheme="minorEastAsia"/>
          <w:sz w:val="28"/>
          <w:szCs w:val="28"/>
        </w:rPr>
        <w:t>XX</w:t>
      </w:r>
      <w:r w:rsidRPr="006570D2">
        <w:rPr>
          <w:rFonts w:eastAsiaTheme="minorEastAsia" w:hAnsiTheme="minorEastAsia" w:hint="eastAsia"/>
          <w:sz w:val="28"/>
        </w:rPr>
        <w:t>－</w:t>
      </w:r>
      <w:r w:rsidRPr="006570D2">
        <w:rPr>
          <w:rFonts w:eastAsiaTheme="minorEastAsia"/>
          <w:sz w:val="28"/>
        </w:rPr>
        <w:t xml:space="preserve">XX </w:t>
      </w:r>
      <w:r w:rsidRPr="006570D2">
        <w:rPr>
          <w:rFonts w:eastAsiaTheme="minorEastAsia" w:hAnsiTheme="minorEastAsia" w:hint="eastAsia"/>
          <w:sz w:val="28"/>
        </w:rPr>
        <w:t>发布</w:t>
      </w:r>
      <w:r w:rsidRPr="006570D2">
        <w:rPr>
          <w:rFonts w:eastAsiaTheme="minorEastAsia"/>
          <w:sz w:val="28"/>
        </w:rPr>
        <w:t xml:space="preserve">                        XXXX</w:t>
      </w:r>
      <w:r w:rsidRPr="006570D2">
        <w:rPr>
          <w:rFonts w:eastAsiaTheme="minorEastAsia" w:hAnsiTheme="minorEastAsia" w:hint="eastAsia"/>
          <w:sz w:val="28"/>
        </w:rPr>
        <w:t>－</w:t>
      </w:r>
      <w:r w:rsidRPr="006570D2">
        <w:rPr>
          <w:rFonts w:eastAsiaTheme="minorEastAsia"/>
          <w:sz w:val="28"/>
        </w:rPr>
        <w:t>XX</w:t>
      </w:r>
      <w:r w:rsidRPr="006570D2">
        <w:rPr>
          <w:rFonts w:eastAsiaTheme="minorEastAsia" w:hAnsiTheme="minorEastAsia" w:hint="eastAsia"/>
          <w:sz w:val="28"/>
        </w:rPr>
        <w:t>－</w:t>
      </w:r>
      <w:r w:rsidRPr="006570D2">
        <w:rPr>
          <w:rFonts w:eastAsiaTheme="minorEastAsia"/>
          <w:sz w:val="28"/>
        </w:rPr>
        <w:t>XX</w:t>
      </w:r>
      <w:r w:rsidRPr="006570D2">
        <w:rPr>
          <w:rFonts w:eastAsiaTheme="minorEastAsia" w:hAnsiTheme="minorEastAsia" w:hint="eastAsia"/>
          <w:sz w:val="28"/>
        </w:rPr>
        <w:t>实施</w:t>
      </w:r>
    </w:p>
    <w:p w:rsidR="000F3733" w:rsidRPr="006570D2" w:rsidRDefault="00CC2418" w:rsidP="00B931BC">
      <w:pPr>
        <w:rPr>
          <w:rFonts w:eastAsiaTheme="minorEastAsia"/>
          <w:sz w:val="28"/>
        </w:rPr>
      </w:pPr>
      <w:r w:rsidRPr="00CC2418">
        <w:rPr>
          <w:rFonts w:eastAsiaTheme="minorEastAsia"/>
        </w:rPr>
        <w:pict>
          <v:line id="直线 4" o:spid="_x0000_s1297" style="position:absolute;left:0;text-align:left;flip:x;z-index:251662336" from="0,3.3pt" to="459pt,3.45pt" o:gfxdata="UEsDBAoAAAAAAIdO4kAAAAAAAAAAAAAAAAAEAAAAZHJzL1BLAwQUAAAACACHTuJA2/COPNIAAAAE&#10;AQAADwAAAGRycy9kb3ducmV2LnhtbE2Py2rDMBBF94H8g5hCN6GR3IVJXMtZFBIopIs8PmBiTWy3&#10;1shYyqN/3+mqWR7ucO+ZcnX3vbrSGLvAFrK5AUVcB9dxY+F4WL8sQMWE7LAPTBZ+KMKqmk5KLFy4&#10;8Y6u+9QoKeFYoIU2paHQOtYteYzzMBBLdg6jxyQ4NtqNeJNy3+tXY3LtsWNZaHGg95bq7/3FW4gz&#10;3n7utjJ6IDqbr9mw2fgPa5+fMvMGKtE9/R/Dn76oQyVOp3BhF1VvQR5JFvIclITLbCF8El6Crkr9&#10;KF/9AlBLAwQUAAAACACHTuJAw/OzDdYBAACdAwAADgAAAGRycy9lMm9Eb2MueG1srVNLjhMxEN0j&#10;cQfLe9KdMDOaaaUziwkDCwSRBg5Q8afbkn9yefI5C9dgxYbjzDUou0P4bRCiF1bZ9fxc71X18vbg&#10;LNuphCb4ns9nLWfKiyCNH3r+8cP9i2vOMIOXYINXPT8q5Ler58+W+9ipRRiDlSoxIvHY7WPPx5xj&#10;1zQoRuUAZyEqT0kdkoNM2zQ0MsGe2J1tFm171exDkjEFoRDpdD0l+arya61Efq81qsxsz6m2XNdU&#10;121Zm9USuiFBHI04lQH/UIUD4+nRM9UaMrDHZP6gckakgEHnmQiuCVoboaoGUjNvf1PzMEJUVQuZ&#10;g/FsE/4/WvFut0nMyJ4vri448+CoSU+fPj99+couijv7iB2B7vwmnXYYN6lIPejkmLYmvqHGV/Ek&#10;hx2qt8ezt+qQmaDDy+vFzcuWWiAoN79pLwt5M7EUtpgwv1bBsRL03BpflEMHu7eYJ+h3SDm2nu0n&#10;nkIJNDnaQqbQRdKCfqiXMVgj74215QqmYXtnE9tBmYX6nWr4BVZeWQOOE66mCgy6UYF85SXLx0ge&#10;eRpnXmpwSnJmFU1/iSoyg7F/gyT51pMLxePJ1RJtgzxSTx5jMsNIVsxrlSVDM1A9O81rGbKf95Xp&#10;x1+1+g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b8I480gAAAAQBAAAPAAAAAAAAAAEAIAAAACIA&#10;AABkcnMvZG93bnJldi54bWxQSwECFAAUAAAACACHTuJAw/OzDdYBAACdAwAADgAAAAAAAAABACAA&#10;AAAhAQAAZHJzL2Uyb0RvYy54bWxQSwUGAAAAAAYABgBZAQAAaQUAAAAA&#10;" strokeweight="1.5pt"/>
        </w:pict>
      </w:r>
    </w:p>
    <w:p w:rsidR="000F3733" w:rsidRPr="006570D2" w:rsidRDefault="005E468E" w:rsidP="00B931BC">
      <w:pPr>
        <w:jc w:val="center"/>
        <w:rPr>
          <w:rFonts w:eastAsiaTheme="minorEastAsia"/>
          <w:sz w:val="28"/>
        </w:rPr>
      </w:pPr>
      <w:r w:rsidRPr="006570D2">
        <w:rPr>
          <w:rFonts w:eastAsiaTheme="minorEastAsia" w:hAnsiTheme="minorEastAsia" w:hint="eastAsia"/>
          <w:spacing w:val="20"/>
          <w:w w:val="130"/>
          <w:sz w:val="36"/>
          <w:szCs w:val="36"/>
        </w:rPr>
        <w:t>国家质量监督检验检疫总</w:t>
      </w:r>
      <w:r w:rsidRPr="006570D2">
        <w:rPr>
          <w:rFonts w:eastAsiaTheme="minorEastAsia" w:hAnsiTheme="minorEastAsia" w:hint="eastAsia"/>
          <w:spacing w:val="100"/>
          <w:w w:val="130"/>
          <w:sz w:val="36"/>
          <w:szCs w:val="36"/>
        </w:rPr>
        <w:t>局</w:t>
      </w:r>
      <w:r w:rsidRPr="006570D2">
        <w:rPr>
          <w:rFonts w:eastAsiaTheme="minorEastAsia" w:hAnsiTheme="minorEastAsia" w:hint="eastAsia"/>
          <w:spacing w:val="60"/>
          <w:sz w:val="28"/>
          <w:szCs w:val="28"/>
        </w:rPr>
        <w:t>发</w:t>
      </w:r>
      <w:r w:rsidRPr="006570D2">
        <w:rPr>
          <w:rFonts w:eastAsiaTheme="minorEastAsia" w:hAnsiTheme="minorEastAsia" w:hint="eastAsia"/>
          <w:sz w:val="28"/>
        </w:rPr>
        <w:t>布</w:t>
      </w:r>
    </w:p>
    <w:p w:rsidR="000F3733" w:rsidRPr="006570D2" w:rsidRDefault="000F3733" w:rsidP="00B931BC">
      <w:pPr>
        <w:jc w:val="center"/>
        <w:rPr>
          <w:rFonts w:eastAsiaTheme="minorEastAsia"/>
          <w:sz w:val="28"/>
        </w:rPr>
      </w:pPr>
    </w:p>
    <w:p w:rsidR="000F3733" w:rsidRPr="006570D2" w:rsidRDefault="000F3733" w:rsidP="00B931BC">
      <w:pPr>
        <w:jc w:val="center"/>
        <w:rPr>
          <w:rFonts w:eastAsiaTheme="minorEastAsia"/>
          <w:sz w:val="28"/>
        </w:rPr>
        <w:sectPr w:rsidR="000F3733" w:rsidRPr="006570D2">
          <w:headerReference w:type="first" r:id="rId9"/>
          <w:type w:val="continuous"/>
          <w:pgSz w:w="11906" w:h="16838"/>
          <w:pgMar w:top="1440" w:right="1418" w:bottom="1440" w:left="1418" w:header="1588" w:footer="1361" w:gutter="0"/>
          <w:pgNumType w:fmt="upperRoman" w:start="1"/>
          <w:cols w:space="425"/>
          <w:docGrid w:type="lines" w:linePitch="312"/>
        </w:sectPr>
      </w:pPr>
    </w:p>
    <w:p w:rsidR="000F3733" w:rsidRPr="006570D2" w:rsidRDefault="00CC2418" w:rsidP="00B931BC">
      <w:pPr>
        <w:ind w:firstLineChars="49" w:firstLine="103"/>
        <w:rPr>
          <w:rFonts w:eastAsiaTheme="minorEastAsia"/>
          <w:spacing w:val="20"/>
          <w:sz w:val="36"/>
          <w:szCs w:val="36"/>
        </w:rPr>
      </w:pPr>
      <w:r w:rsidRPr="00CC2418">
        <w:rPr>
          <w:rFonts w:eastAsiaTheme="minorEastAsia"/>
        </w:rPr>
        <w:lastRenderedPageBreak/>
        <w:pict>
          <v:shapetype id="_x0000_t202" coordsize="21600,21600" o:spt="202" path="m,l,21600r21600,l21600,xe">
            <v:stroke joinstyle="miter"/>
            <v:path gradientshapeok="t" o:connecttype="rect"/>
          </v:shapetype>
          <v:shape id="文本框 5" o:spid="_x0000_s1296" type="#_x0000_t202" style="position:absolute;left:0;text-align:left;margin-left:357pt;margin-top:10.7pt;width:117pt;height:54.6pt;z-index:251664384" o:gfxdata="UEsDBAoAAAAAAIdO4kAAAAAAAAAAAAAAAAAEAAAAZHJzL1BLAwQUAAAACACHTuJAfhE4oNgAAAAK&#10;AQAADwAAAGRycy9kb3ducmV2LnhtbE2PPU/DMBCGdyT+g3VIbNRJGkIIcTogdWOhIBU2Nz7iqP4I&#10;tpO2/55jgvHuHr33vO3mbA1bMMTROwH5KgOGrvdqdIOA97ftXQ0sJumUNN6hgAtG2HTXV61slD+5&#10;V1x2aWAU4mIjBeiUpobz2Gu0Mq78hI5uXz5YmWgMA1dBnijcGl5kWcWtHB190HLCZ439cTdbAZ/L&#10;PoaXdTFf9tX2vv4Ytfk+aiFub/LsCVjCc/qD4Vef1KEjp4OfnYrMCHjIS+qSBBR5CYyAx7KmxYHI&#10;dVYB71r+v0L3A1BLAwQUAAAACACHTuJAmAfbJAsCAAAfBAAADgAAAGRycy9lMm9Eb2MueG1srVPN&#10;jtMwEL4j8Q6W7zRpt63aqOlKUIqQECAtPMDEdhpL/pPtbdIXgDfgxIU7z9Xn2LG72+0CB4TIwRl7&#10;xp+/+WZmdT1oRfbCB2lNTcejkhJhmOXS7Gr6+dP2xYKSEMFwUNaImh5EoNfr589WvavExHZWceEJ&#10;gphQ9a6mXYyuKorAOqEhjKwTBp2t9Roibv2u4B56RNeqmJTlvOit585bJkLA083JSdcZv20Fix/a&#10;NohIVE2RW8yrz2uT1mK9gmrnwXWS3dOAf2ChQRp89Ay1gQjk1svfoLRk3gbbxhGzurBtK5nIOWA2&#10;4/KXbG46cCLnguIEd5Yp/D9Y9n7/0RPJazqZzygxoLFIx29fj99/Hn98IbMkUO9ChXE3DiPj8NIO&#10;WOiH84CHKe+h9Tr9MSOCfpT6cJZXDJGwdGm6mC1LdDH0zZdX00nWv3i87XyIb4TVJBk19Vi+rCrs&#10;34WITDD0ISQ9FqySfCuVyhu/a14pT/aApd7mL5HEK0/ClCF9Ta8W40wEsOVaBRE5aYci8EblB59c&#10;CZfIZf7+hJyYbSB0JwYZIYVBpWUUPludAP7acBIPDmU2OBE0sdGCU6IEDlCycmQEqf4mEtNTBrNM&#10;NTrVIllxaAaESWZj+QHrpt4a7JrleDpNU5A343KRNPCXnubSc+u83HVYh1zt/AR2YZb0fmJSm1/u&#10;M5HHuV7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4ROKDYAAAACgEAAA8AAAAAAAAAAQAgAAAA&#10;IgAAAGRycy9kb3ducmV2LnhtbFBLAQIUABQAAAAIAIdO4kCYB9skCwIAAB8EAAAOAAAAAAAAAAEA&#10;IAAAACcBAABkcnMvZTJvRG9jLnhtbFBLBQYAAAAABgAGAFkBAACkBQAAAAA=&#10;" strokeweight="3pt">
            <v:stroke linestyle="thinThin"/>
            <v:textbox style="mso-next-textbox:#文本框 5" inset=",.3mm,,.3mm">
              <w:txbxContent>
                <w:p w:rsidR="00283C71" w:rsidRDefault="00283C71">
                  <w:pPr>
                    <w:jc w:val="center"/>
                    <w:rPr>
                      <w:rFonts w:ascii="黑体" w:eastAsia="黑体" w:hAnsi="宋体"/>
                      <w:sz w:val="28"/>
                      <w:szCs w:val="28"/>
                    </w:rPr>
                  </w:pPr>
                  <w:r>
                    <w:rPr>
                      <w:rFonts w:ascii="黑体" w:eastAsia="黑体" w:hAnsi="宋体"/>
                      <w:sz w:val="28"/>
                      <w:szCs w:val="28"/>
                    </w:rPr>
                    <w:t>JJF</w:t>
                  </w:r>
                  <w:r>
                    <w:rPr>
                      <w:rFonts w:ascii="黑体" w:eastAsia="黑体" w:hAnsi="宋体" w:hint="eastAsia"/>
                      <w:sz w:val="28"/>
                      <w:szCs w:val="28"/>
                    </w:rPr>
                    <w:t>1245</w:t>
                  </w:r>
                  <w:r>
                    <w:rPr>
                      <w:rFonts w:ascii="黑体" w:eastAsia="黑体" w:hAnsi="宋体"/>
                      <w:sz w:val="28"/>
                      <w:szCs w:val="28"/>
                    </w:rPr>
                    <w:t>.</w:t>
                  </w:r>
                  <w:r>
                    <w:rPr>
                      <w:rFonts w:ascii="黑体" w:eastAsia="黑体" w:hAnsi="宋体" w:hint="eastAsia"/>
                      <w:sz w:val="28"/>
                      <w:szCs w:val="28"/>
                    </w:rPr>
                    <w:t>4</w:t>
                  </w:r>
                  <w:r>
                    <w:rPr>
                      <w:rFonts w:ascii="黑体" w:eastAsia="黑体" w:hAnsi="宋体"/>
                      <w:sz w:val="28"/>
                      <w:szCs w:val="28"/>
                    </w:rPr>
                    <w:t>-XXXX</w:t>
                  </w:r>
                </w:p>
              </w:txbxContent>
            </v:textbox>
          </v:shape>
        </w:pict>
      </w:r>
      <w:r w:rsidR="005E468E" w:rsidRPr="006570D2">
        <w:rPr>
          <w:rFonts w:eastAsiaTheme="minorEastAsia" w:hAnsiTheme="minorEastAsia" w:hint="eastAsia"/>
          <w:spacing w:val="20"/>
          <w:sz w:val="36"/>
          <w:szCs w:val="36"/>
        </w:rPr>
        <w:t>安装式交流电能表型式评价大纲</w:t>
      </w:r>
    </w:p>
    <w:p w:rsidR="000F3733" w:rsidRPr="006570D2" w:rsidRDefault="005E468E" w:rsidP="00B931BC">
      <w:pPr>
        <w:ind w:firstLineChars="49" w:firstLine="196"/>
        <w:rPr>
          <w:rFonts w:eastAsiaTheme="minorEastAsia"/>
          <w:spacing w:val="20"/>
          <w:sz w:val="28"/>
          <w:szCs w:val="44"/>
        </w:rPr>
      </w:pPr>
      <w:r w:rsidRPr="006570D2">
        <w:rPr>
          <w:rFonts w:eastAsiaTheme="minorEastAsia" w:hAnsiTheme="minorEastAsia" w:hint="eastAsia"/>
          <w:spacing w:val="20"/>
          <w:sz w:val="36"/>
          <w:szCs w:val="36"/>
        </w:rPr>
        <w:t>特殊要求和安全要求</w:t>
      </w:r>
    </w:p>
    <w:p w:rsidR="000F3733" w:rsidRPr="006570D2" w:rsidRDefault="005E468E" w:rsidP="00B931BC">
      <w:pPr>
        <w:rPr>
          <w:sz w:val="24"/>
        </w:rPr>
      </w:pPr>
      <w:r w:rsidRPr="006570D2">
        <w:rPr>
          <w:sz w:val="24"/>
        </w:rPr>
        <w:t xml:space="preserve">Program of Type Evaluation of AC Mounted Electricity Meters </w:t>
      </w:r>
    </w:p>
    <w:p w:rsidR="000F3733" w:rsidRPr="006570D2" w:rsidRDefault="005E468E" w:rsidP="00B931BC">
      <w:pPr>
        <w:rPr>
          <w:sz w:val="24"/>
        </w:rPr>
      </w:pPr>
      <w:r w:rsidRPr="006570D2">
        <w:rPr>
          <w:sz w:val="24"/>
        </w:rPr>
        <w:t>Special Requirements and Safty Requirements</w:t>
      </w:r>
    </w:p>
    <w:p w:rsidR="000F3733" w:rsidRPr="006570D2" w:rsidRDefault="00CC2418" w:rsidP="00B931BC">
      <w:pPr>
        <w:rPr>
          <w:sz w:val="28"/>
        </w:rPr>
      </w:pPr>
      <w:r>
        <w:rPr>
          <w:sz w:val="28"/>
        </w:rPr>
        <w:pict>
          <v:line id="直线 8927" o:spid="_x0000_s1295" style="position:absolute;left:0;text-align:left;flip:x;z-index:251655168" from="0,11.7pt" to="459pt,11.85pt" o:gfxdata="UEsDBAoAAAAAAIdO4kAAAAAAAAAAAAAAAAAEAAAAZHJzL1BLAwQUAAAACACHTuJAyU3g0NUAAAAG&#10;AQAADwAAAGRycy9kb3ducmV2LnhtbE2PzW7CMBCE75X6DtYi9YKKHVq1NM2GQ6UiVYID0Acw8ZKk&#10;xOsoNj99+y4netyZ1cw3xfziO3WiIbaBEbKJAUVcBddyjfC9/XycgYrJsrNdYEL4pQjz8v6usLkL&#10;Z17TaZNqJSEcc4vQpNTnWseqIW/jJPTE4u3D4G2Sc6i1G+xZwn2np8a8aG9blobG9vTRUHXYHD1C&#10;HPNytV5K6ZZob37G/WLhvxAfRpl5B5Xokm7PcMUXdCiFaReO7KLqEGRIQpg+PYMS9y2bibC7Cq+g&#10;y0L/xy//AFBLAwQUAAAACACHTuJARadTTdYBAACeAwAADgAAAGRycy9lMm9Eb2MueG1srVNLjhMx&#10;EN0jcQfLe9KdoIGklc4sJgwsEEQaOEDFbXdb8k+2J52chWuwYsNx5hpUuUOAmQ1C9MIq1+e53qvq&#10;9fXRGnaQMWnvWj6f1ZxJJ3ynXd/yz59uXyw5SxlcB8Y72fKTTPx68/zZegyNXPjBm05GhiAuNWNo&#10;+ZBzaKoqiUFaSDMfpMOg8tFCxmvsqy7CiOjWVIu6flWNPnYheiFTQu92CvJNwVdKivxRqSQzMy3H&#10;3nI5Yzn3dFabNTR9hDBocW4D/qELC9rhoxeoLWRg91E/gbJaRJ+8yjPhbeWV0kIWDshmXj9iczdA&#10;kIULipPCRab0/2DFh8MuMt3h7DhzYHFED1++Pnz7zparxWuSZwypwawbt4vnWwq7SFyPKlqmjA7v&#10;qJo8yIcdi7ini7jymJlA59VysXpZ4wwExuar+orAqwmFakNM+a30lpHRcqMdUYcGDu9TnlJ/ppDb&#10;ODZOOAQJuDrKQEbTBiSTXF+Kkze6u9XGUEmK/f7GRHYAWobynXv4I41e2UIaprwSojRoBgndG9ex&#10;fAook8N95tSDlR1nRuL6k1UyM2jzN5lI3zhUgTSeVCVr77sTDuU+RN0PKMW8dEkRXIKi2Xlhact+&#10;vxekX7/V5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JTeDQ1QAAAAYBAAAPAAAAAAAAAAEAIAAA&#10;ACIAAABkcnMvZG93bnJldi54bWxQSwECFAAUAAAACACHTuJARadTTdYBAACeAwAADgAAAAAAAAAB&#10;ACAAAAAkAQAAZHJzL2Uyb0RvYy54bWxQSwUGAAAAAAYABgBZAQAAbAUAAAAA&#10;" strokeweight="1.5pt"/>
        </w:pict>
      </w:r>
    </w:p>
    <w:p w:rsidR="000F3733" w:rsidRPr="006570D2" w:rsidRDefault="005E468E" w:rsidP="00B931BC">
      <w:pPr>
        <w:ind w:firstLineChars="200" w:firstLine="560"/>
        <w:rPr>
          <w:b/>
          <w:bCs/>
          <w:sz w:val="28"/>
        </w:rPr>
      </w:pPr>
      <w:r w:rsidRPr="006570D2">
        <w:rPr>
          <w:sz w:val="28"/>
        </w:rPr>
        <w:t>本规范经国家质量监督检验检疫总局于</w:t>
      </w:r>
      <w:r w:rsidRPr="006570D2">
        <w:rPr>
          <w:sz w:val="28"/>
        </w:rPr>
        <w:t>XXXX</w:t>
      </w:r>
      <w:r w:rsidRPr="006570D2">
        <w:rPr>
          <w:sz w:val="28"/>
        </w:rPr>
        <w:t>年</w:t>
      </w:r>
      <w:r w:rsidRPr="006570D2">
        <w:rPr>
          <w:sz w:val="28"/>
        </w:rPr>
        <w:t>XX</w:t>
      </w:r>
      <w:r w:rsidRPr="006570D2">
        <w:rPr>
          <w:sz w:val="28"/>
        </w:rPr>
        <w:t>月</w:t>
      </w:r>
      <w:r w:rsidRPr="006570D2">
        <w:rPr>
          <w:sz w:val="28"/>
        </w:rPr>
        <w:t>XX</w:t>
      </w:r>
      <w:r w:rsidRPr="006570D2">
        <w:rPr>
          <w:sz w:val="28"/>
        </w:rPr>
        <w:t>日批准，并自</w:t>
      </w:r>
      <w:r w:rsidRPr="006570D2">
        <w:rPr>
          <w:sz w:val="28"/>
        </w:rPr>
        <w:t>XXXX</w:t>
      </w:r>
      <w:r w:rsidRPr="006570D2">
        <w:rPr>
          <w:sz w:val="28"/>
        </w:rPr>
        <w:t>年</w:t>
      </w:r>
      <w:r w:rsidRPr="006570D2">
        <w:rPr>
          <w:sz w:val="28"/>
        </w:rPr>
        <w:t>XX</w:t>
      </w:r>
      <w:r w:rsidRPr="006570D2">
        <w:rPr>
          <w:sz w:val="28"/>
        </w:rPr>
        <w:t>月</w:t>
      </w:r>
      <w:r w:rsidRPr="006570D2">
        <w:rPr>
          <w:sz w:val="28"/>
        </w:rPr>
        <w:t>XX</w:t>
      </w:r>
      <w:r w:rsidRPr="006570D2">
        <w:rPr>
          <w:sz w:val="28"/>
        </w:rPr>
        <w:t>日起施行。</w:t>
      </w:r>
    </w:p>
    <w:p w:rsidR="000F3733" w:rsidRPr="006570D2" w:rsidRDefault="000F3733" w:rsidP="00B931BC">
      <w:pPr>
        <w:rPr>
          <w:sz w:val="28"/>
        </w:rPr>
      </w:pPr>
    </w:p>
    <w:p w:rsidR="000F3733" w:rsidRPr="006570D2" w:rsidRDefault="005E468E" w:rsidP="00B931BC">
      <w:pPr>
        <w:ind w:firstLineChars="514" w:firstLine="1439"/>
        <w:rPr>
          <w:bCs/>
          <w:sz w:val="28"/>
        </w:rPr>
      </w:pPr>
      <w:r w:rsidRPr="006570D2">
        <w:rPr>
          <w:bCs/>
          <w:sz w:val="28"/>
        </w:rPr>
        <w:t>归口单位：全国电磁计量技术委员会</w:t>
      </w:r>
    </w:p>
    <w:p w:rsidR="000F3733" w:rsidRPr="006570D2" w:rsidRDefault="005E468E" w:rsidP="00B931BC">
      <w:pPr>
        <w:ind w:firstLineChars="514" w:firstLine="1439"/>
        <w:rPr>
          <w:bCs/>
          <w:sz w:val="28"/>
        </w:rPr>
      </w:pPr>
      <w:r w:rsidRPr="006570D2">
        <w:rPr>
          <w:bCs/>
          <w:sz w:val="28"/>
        </w:rPr>
        <w:t>负责起草单位：</w:t>
      </w:r>
    </w:p>
    <w:p w:rsidR="000F3733" w:rsidRPr="006570D2" w:rsidRDefault="005E468E" w:rsidP="00B931BC">
      <w:pPr>
        <w:ind w:firstLineChars="514" w:firstLine="1439"/>
        <w:rPr>
          <w:bCs/>
          <w:sz w:val="28"/>
        </w:rPr>
      </w:pPr>
      <w:r w:rsidRPr="006570D2">
        <w:rPr>
          <w:bCs/>
          <w:sz w:val="28"/>
        </w:rPr>
        <w:t>参加起草单位：</w:t>
      </w:r>
    </w:p>
    <w:p w:rsidR="000F3733" w:rsidRPr="006570D2" w:rsidRDefault="000F3733" w:rsidP="00B931BC">
      <w:pPr>
        <w:ind w:firstLineChars="514" w:firstLine="1439"/>
        <w:rPr>
          <w:bCs/>
          <w:sz w:val="28"/>
        </w:rPr>
      </w:pPr>
    </w:p>
    <w:p w:rsidR="000F3733" w:rsidRPr="006570D2" w:rsidRDefault="000F3733" w:rsidP="00B931BC">
      <w:pPr>
        <w:ind w:firstLineChars="514" w:firstLine="1439"/>
        <w:rPr>
          <w:bCs/>
          <w:sz w:val="28"/>
        </w:rPr>
      </w:pPr>
    </w:p>
    <w:p w:rsidR="000F3733" w:rsidRPr="006570D2" w:rsidRDefault="000F3733" w:rsidP="00B931BC">
      <w:pPr>
        <w:rPr>
          <w:bCs/>
          <w:sz w:val="28"/>
        </w:rPr>
      </w:pPr>
    </w:p>
    <w:p w:rsidR="000F3733" w:rsidRPr="006570D2" w:rsidRDefault="005E468E" w:rsidP="00B931BC">
      <w:pPr>
        <w:ind w:firstLineChars="200" w:firstLine="560"/>
        <w:rPr>
          <w:sz w:val="28"/>
        </w:rPr>
      </w:pPr>
      <w:r w:rsidRPr="006570D2">
        <w:rPr>
          <w:sz w:val="28"/>
        </w:rPr>
        <w:t>本规范由全国电磁计量技术委员会负责解释</w:t>
      </w:r>
    </w:p>
    <w:p w:rsidR="000F3733" w:rsidRPr="006570D2" w:rsidRDefault="000F3733" w:rsidP="00B931BC">
      <w:pPr>
        <w:ind w:left="1275"/>
        <w:rPr>
          <w:sz w:val="28"/>
        </w:rPr>
      </w:pPr>
    </w:p>
    <w:p w:rsidR="000F3733" w:rsidRPr="006570D2" w:rsidRDefault="000F3733" w:rsidP="00B931BC">
      <w:pPr>
        <w:ind w:left="1275"/>
        <w:rPr>
          <w:sz w:val="28"/>
        </w:rPr>
      </w:pPr>
    </w:p>
    <w:p w:rsidR="000F3733" w:rsidRPr="006570D2" w:rsidRDefault="005E468E" w:rsidP="00B931BC">
      <w:pPr>
        <w:rPr>
          <w:bCs/>
          <w:sz w:val="28"/>
        </w:rPr>
      </w:pPr>
      <w:r w:rsidRPr="006570D2">
        <w:rPr>
          <w:bCs/>
          <w:sz w:val="28"/>
        </w:rPr>
        <w:t>本规范主要起草人：</w:t>
      </w:r>
    </w:p>
    <w:p w:rsidR="000F3733" w:rsidRPr="006570D2" w:rsidRDefault="000F3733" w:rsidP="00B931BC">
      <w:pPr>
        <w:rPr>
          <w:b/>
          <w:bCs/>
          <w:sz w:val="28"/>
        </w:rPr>
      </w:pPr>
    </w:p>
    <w:p w:rsidR="000F3733" w:rsidRPr="006570D2" w:rsidRDefault="005E468E" w:rsidP="00B931BC">
      <w:pPr>
        <w:ind w:firstLineChars="321" w:firstLine="899"/>
        <w:rPr>
          <w:bCs/>
          <w:sz w:val="28"/>
        </w:rPr>
      </w:pPr>
      <w:r w:rsidRPr="006570D2">
        <w:rPr>
          <w:bCs/>
          <w:sz w:val="28"/>
        </w:rPr>
        <w:t>参加起草人：</w:t>
      </w:r>
    </w:p>
    <w:p w:rsidR="000F3733" w:rsidRPr="006570D2" w:rsidRDefault="000F3733" w:rsidP="00B931BC">
      <w:pPr>
        <w:rPr>
          <w:b/>
          <w:bCs/>
          <w:sz w:val="28"/>
        </w:rPr>
      </w:pPr>
    </w:p>
    <w:p w:rsidR="000F3733" w:rsidRPr="006570D2" w:rsidRDefault="005E468E" w:rsidP="00B931BC">
      <w:pPr>
        <w:rPr>
          <w:b/>
          <w:bCs/>
          <w:sz w:val="28"/>
        </w:rPr>
      </w:pPr>
      <w:r w:rsidRPr="006570D2">
        <w:rPr>
          <w:b/>
          <w:bCs/>
          <w:sz w:val="28"/>
        </w:rPr>
        <w:br w:type="page"/>
      </w:r>
    </w:p>
    <w:p w:rsidR="000F3733" w:rsidRPr="006570D2" w:rsidRDefault="005E468E" w:rsidP="00B931BC">
      <w:pPr>
        <w:jc w:val="center"/>
        <w:rPr>
          <w:bCs/>
          <w:sz w:val="44"/>
          <w:szCs w:val="44"/>
        </w:rPr>
      </w:pPr>
      <w:r w:rsidRPr="006570D2">
        <w:rPr>
          <w:bCs/>
          <w:sz w:val="44"/>
          <w:szCs w:val="44"/>
        </w:rPr>
        <w:lastRenderedPageBreak/>
        <w:t>目录</w:t>
      </w:r>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r w:rsidRPr="00CC2418">
        <w:rPr>
          <w:rFonts w:asciiTheme="minorEastAsia" w:eastAsiaTheme="minorEastAsia" w:hAnsiTheme="minorEastAsia"/>
          <w:b w:val="0"/>
          <w:bCs w:val="0"/>
          <w:caps w:val="0"/>
          <w:sz w:val="24"/>
          <w:szCs w:val="24"/>
        </w:rPr>
        <w:fldChar w:fldCharType="begin"/>
      </w:r>
      <w:r w:rsidR="005E468E" w:rsidRPr="006570D2">
        <w:rPr>
          <w:rFonts w:asciiTheme="minorEastAsia" w:eastAsiaTheme="minorEastAsia" w:hAnsiTheme="minorEastAsia"/>
          <w:b w:val="0"/>
          <w:bCs w:val="0"/>
          <w:caps w:val="0"/>
          <w:sz w:val="24"/>
          <w:szCs w:val="24"/>
        </w:rPr>
        <w:instrText xml:space="preserve"> TOC \o "1-5" \h \z \u </w:instrText>
      </w:r>
      <w:r w:rsidRPr="00CC2418">
        <w:rPr>
          <w:rFonts w:asciiTheme="minorEastAsia" w:eastAsiaTheme="minorEastAsia" w:hAnsiTheme="minorEastAsia"/>
          <w:b w:val="0"/>
          <w:bCs w:val="0"/>
          <w:caps w:val="0"/>
          <w:sz w:val="24"/>
          <w:szCs w:val="24"/>
        </w:rPr>
        <w:fldChar w:fldCharType="separate"/>
      </w:r>
      <w:hyperlink w:anchor="_Toc514764697" w:history="1">
        <w:r w:rsidR="00FD3785" w:rsidRPr="006570D2">
          <w:rPr>
            <w:rStyle w:val="affa"/>
            <w:rFonts w:asciiTheme="minorEastAsia" w:eastAsiaTheme="minorEastAsia" w:hAnsiTheme="minorEastAsia"/>
            <w:b w:val="0"/>
            <w:noProof/>
            <w:color w:val="auto"/>
            <w:sz w:val="24"/>
            <w:szCs w:val="24"/>
          </w:rPr>
          <w:t xml:space="preserve">1  </w:t>
        </w:r>
        <w:r w:rsidR="00FD3785" w:rsidRPr="006570D2">
          <w:rPr>
            <w:rStyle w:val="affa"/>
            <w:rFonts w:asciiTheme="minorEastAsia" w:eastAsiaTheme="minorEastAsia" w:hAnsiTheme="minorEastAsia" w:hint="eastAsia"/>
            <w:b w:val="0"/>
            <w:noProof/>
            <w:color w:val="auto"/>
            <w:sz w:val="24"/>
            <w:szCs w:val="24"/>
          </w:rPr>
          <w:t>范围</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_Toc514764697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1</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698" w:history="1">
        <w:r w:rsidR="00FD3785" w:rsidRPr="006570D2">
          <w:rPr>
            <w:rStyle w:val="affa"/>
            <w:rFonts w:asciiTheme="minorEastAsia" w:eastAsiaTheme="minorEastAsia" w:hAnsiTheme="minorEastAsia"/>
            <w:b w:val="0"/>
            <w:noProof/>
            <w:color w:val="auto"/>
            <w:sz w:val="24"/>
            <w:szCs w:val="24"/>
          </w:rPr>
          <w:t xml:space="preserve">2  </w:t>
        </w:r>
        <w:r w:rsidR="00FD3785" w:rsidRPr="006570D2">
          <w:rPr>
            <w:rStyle w:val="affa"/>
            <w:rFonts w:asciiTheme="minorEastAsia" w:eastAsiaTheme="minorEastAsia" w:hAnsiTheme="minorEastAsia" w:hint="eastAsia"/>
            <w:b w:val="0"/>
            <w:noProof/>
            <w:color w:val="auto"/>
            <w:sz w:val="24"/>
            <w:szCs w:val="24"/>
          </w:rPr>
          <w:t>引用文件</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_Toc514764698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1</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699" w:history="1">
        <w:r w:rsidR="00FD3785" w:rsidRPr="006570D2">
          <w:rPr>
            <w:rStyle w:val="affa"/>
            <w:rFonts w:asciiTheme="minorEastAsia" w:eastAsiaTheme="minorEastAsia" w:hAnsiTheme="minorEastAsia"/>
            <w:b w:val="0"/>
            <w:noProof/>
            <w:color w:val="auto"/>
            <w:sz w:val="24"/>
            <w:szCs w:val="24"/>
          </w:rPr>
          <w:t xml:space="preserve">3  </w:t>
        </w:r>
        <w:r w:rsidR="00FD3785" w:rsidRPr="006570D2">
          <w:rPr>
            <w:rStyle w:val="affa"/>
            <w:rFonts w:asciiTheme="minorEastAsia" w:eastAsiaTheme="minorEastAsia" w:hAnsiTheme="minorEastAsia" w:hint="eastAsia"/>
            <w:b w:val="0"/>
            <w:noProof/>
            <w:color w:val="auto"/>
            <w:sz w:val="24"/>
            <w:szCs w:val="24"/>
          </w:rPr>
          <w:t>术语</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_Toc514764699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2</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00" w:history="1">
        <w:r w:rsidR="00FD3785" w:rsidRPr="006570D2">
          <w:rPr>
            <w:rStyle w:val="affa"/>
            <w:rFonts w:asciiTheme="minorEastAsia" w:eastAsiaTheme="minorEastAsia" w:hAnsiTheme="minorEastAsia"/>
            <w:b w:val="0"/>
            <w:noProof/>
            <w:color w:val="auto"/>
            <w:sz w:val="24"/>
            <w:szCs w:val="24"/>
          </w:rPr>
          <w:t xml:space="preserve">4  </w:t>
        </w:r>
        <w:r w:rsidR="00FD3785" w:rsidRPr="006570D2">
          <w:rPr>
            <w:rStyle w:val="affa"/>
            <w:rFonts w:asciiTheme="minorEastAsia" w:eastAsiaTheme="minorEastAsia" w:hAnsiTheme="minorEastAsia" w:hint="eastAsia"/>
            <w:b w:val="0"/>
            <w:noProof/>
            <w:color w:val="auto"/>
            <w:sz w:val="24"/>
            <w:szCs w:val="24"/>
          </w:rPr>
          <w:t>概述</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_Toc514764700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01" w:history="1">
        <w:r w:rsidR="00FD3785" w:rsidRPr="006570D2">
          <w:rPr>
            <w:rStyle w:val="affa"/>
            <w:rFonts w:asciiTheme="minorEastAsia" w:eastAsiaTheme="minorEastAsia" w:hAnsiTheme="minorEastAsia"/>
            <w:b w:val="0"/>
            <w:noProof/>
            <w:color w:val="auto"/>
            <w:sz w:val="24"/>
            <w:szCs w:val="24"/>
          </w:rPr>
          <w:t xml:space="preserve">5  </w:t>
        </w:r>
        <w:r w:rsidR="00FD3785" w:rsidRPr="006570D2">
          <w:rPr>
            <w:rStyle w:val="affa"/>
            <w:rFonts w:asciiTheme="minorEastAsia" w:eastAsiaTheme="minorEastAsia" w:hAnsiTheme="minorEastAsia" w:hint="eastAsia"/>
            <w:b w:val="0"/>
            <w:noProof/>
            <w:color w:val="auto"/>
            <w:sz w:val="24"/>
            <w:szCs w:val="24"/>
          </w:rPr>
          <w:t>法制管理要求</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_Toc514764701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02" w:history="1">
        <w:r w:rsidR="00FD3785" w:rsidRPr="006570D2">
          <w:rPr>
            <w:rStyle w:val="affa"/>
            <w:rFonts w:asciiTheme="minorEastAsia" w:eastAsiaTheme="minorEastAsia" w:hAnsiTheme="minorEastAsia"/>
            <w:b w:val="0"/>
            <w:noProof/>
            <w:color w:val="auto"/>
            <w:sz w:val="24"/>
            <w:szCs w:val="24"/>
          </w:rPr>
          <w:t xml:space="preserve">6  </w:t>
        </w:r>
        <w:r w:rsidR="00FD3785" w:rsidRPr="006570D2">
          <w:rPr>
            <w:rStyle w:val="affa"/>
            <w:rFonts w:asciiTheme="minorEastAsia" w:eastAsiaTheme="minorEastAsia" w:hAnsiTheme="minorEastAsia" w:hint="eastAsia"/>
            <w:b w:val="0"/>
            <w:noProof/>
            <w:color w:val="auto"/>
            <w:sz w:val="24"/>
            <w:szCs w:val="24"/>
          </w:rPr>
          <w:t>计量和技术要求</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_Toc514764702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03" w:history="1">
        <w:r w:rsidR="00FD3785" w:rsidRPr="006570D2">
          <w:rPr>
            <w:rStyle w:val="affa"/>
            <w:rFonts w:asciiTheme="minorEastAsia" w:eastAsiaTheme="minorEastAsia" w:hAnsiTheme="minorEastAsia"/>
            <w:noProof/>
            <w:color w:val="auto"/>
            <w:sz w:val="24"/>
            <w:szCs w:val="24"/>
          </w:rPr>
          <w:t xml:space="preserve">6.2  </w:t>
        </w:r>
        <w:r w:rsidR="00FD3785" w:rsidRPr="006570D2">
          <w:rPr>
            <w:rStyle w:val="affa"/>
            <w:rFonts w:asciiTheme="minorEastAsia" w:eastAsiaTheme="minorEastAsia" w:hAnsiTheme="minorEastAsia" w:hint="eastAsia"/>
            <w:noProof/>
            <w:color w:val="auto"/>
            <w:sz w:val="24"/>
            <w:szCs w:val="24"/>
          </w:rPr>
          <w:t>准确度要求</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_Toc514764703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4</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04" w:history="1">
        <w:r w:rsidR="00FD3785" w:rsidRPr="006570D2">
          <w:rPr>
            <w:rStyle w:val="affa"/>
            <w:rFonts w:asciiTheme="minorEastAsia" w:eastAsiaTheme="minorEastAsia" w:hAnsiTheme="minorEastAsia"/>
            <w:i w:val="0"/>
            <w:noProof/>
            <w:color w:val="auto"/>
            <w:sz w:val="24"/>
            <w:szCs w:val="24"/>
          </w:rPr>
          <w:t xml:space="preserve">6.2.1  </w:t>
        </w:r>
        <w:r w:rsidR="00FD3785" w:rsidRPr="006570D2">
          <w:rPr>
            <w:rStyle w:val="affa"/>
            <w:rFonts w:asciiTheme="minorEastAsia" w:eastAsiaTheme="minorEastAsia" w:hAnsiTheme="minorEastAsia" w:hint="eastAsia"/>
            <w:i w:val="0"/>
            <w:noProof/>
            <w:color w:val="auto"/>
            <w:sz w:val="24"/>
            <w:szCs w:val="24"/>
          </w:rPr>
          <w:t>重复性</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_Toc514764704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4</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05" w:history="1">
        <w:r w:rsidR="00FD3785" w:rsidRPr="006570D2">
          <w:rPr>
            <w:rStyle w:val="affa"/>
            <w:rFonts w:asciiTheme="minorEastAsia" w:eastAsiaTheme="minorEastAsia" w:hAnsiTheme="minorEastAsia"/>
            <w:i w:val="0"/>
            <w:noProof/>
            <w:color w:val="auto"/>
            <w:sz w:val="24"/>
            <w:szCs w:val="24"/>
          </w:rPr>
          <w:t xml:space="preserve">6.2.2  </w:t>
        </w:r>
        <w:r w:rsidR="00FD3785" w:rsidRPr="006570D2">
          <w:rPr>
            <w:rStyle w:val="affa"/>
            <w:rFonts w:asciiTheme="minorEastAsia" w:eastAsiaTheme="minorEastAsia" w:hAnsiTheme="minorEastAsia" w:hint="eastAsia"/>
            <w:i w:val="0"/>
            <w:noProof/>
            <w:color w:val="auto"/>
            <w:sz w:val="24"/>
            <w:szCs w:val="24"/>
          </w:rPr>
          <w:t>变差要求</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_Toc514764705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11" w:history="1">
        <w:r w:rsidR="00FD3785" w:rsidRPr="006570D2">
          <w:rPr>
            <w:rStyle w:val="affa"/>
            <w:rFonts w:asciiTheme="minorEastAsia" w:eastAsiaTheme="minorEastAsia" w:hAnsiTheme="minorEastAsia"/>
            <w:i w:val="0"/>
            <w:noProof/>
            <w:color w:val="auto"/>
            <w:sz w:val="24"/>
            <w:szCs w:val="24"/>
          </w:rPr>
          <w:t xml:space="preserve">6.2.3  </w:t>
        </w:r>
        <w:r w:rsidR="00FD3785" w:rsidRPr="006570D2">
          <w:rPr>
            <w:rStyle w:val="affa"/>
            <w:rFonts w:asciiTheme="minorEastAsia" w:eastAsiaTheme="minorEastAsia" w:hAnsiTheme="minorEastAsia" w:hint="eastAsia"/>
            <w:i w:val="0"/>
            <w:noProof/>
            <w:color w:val="auto"/>
            <w:sz w:val="24"/>
            <w:szCs w:val="24"/>
          </w:rPr>
          <w:t>负载电流升降变差</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_Toc514764711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12" w:history="1">
        <w:r w:rsidR="00FD3785" w:rsidRPr="006570D2">
          <w:rPr>
            <w:rStyle w:val="affa"/>
            <w:rFonts w:asciiTheme="minorEastAsia" w:eastAsiaTheme="minorEastAsia" w:hAnsiTheme="minorEastAsia"/>
            <w:noProof/>
            <w:color w:val="auto"/>
            <w:sz w:val="24"/>
            <w:szCs w:val="24"/>
          </w:rPr>
          <w:t xml:space="preserve">6.3  </w:t>
        </w:r>
        <w:r w:rsidR="00FD3785" w:rsidRPr="006570D2">
          <w:rPr>
            <w:rStyle w:val="affa"/>
            <w:rFonts w:asciiTheme="minorEastAsia" w:eastAsiaTheme="minorEastAsia" w:hAnsiTheme="minorEastAsia" w:hint="eastAsia"/>
            <w:noProof/>
            <w:color w:val="auto"/>
            <w:sz w:val="24"/>
            <w:szCs w:val="24"/>
          </w:rPr>
          <w:t>允许的影响量</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_Toc514764712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5</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14" w:history="1">
        <w:r w:rsidR="00FD3785" w:rsidRPr="006570D2">
          <w:rPr>
            <w:rStyle w:val="affa"/>
            <w:rFonts w:asciiTheme="minorEastAsia" w:eastAsiaTheme="minorEastAsia" w:hAnsiTheme="minorEastAsia"/>
            <w:noProof/>
            <w:color w:val="auto"/>
            <w:sz w:val="24"/>
            <w:szCs w:val="24"/>
          </w:rPr>
          <w:t xml:space="preserve">6.4  </w:t>
        </w:r>
        <w:r w:rsidR="00FD3785" w:rsidRPr="006570D2">
          <w:rPr>
            <w:rStyle w:val="affa"/>
            <w:rFonts w:asciiTheme="minorEastAsia" w:eastAsiaTheme="minorEastAsia" w:hAnsiTheme="minorEastAsia" w:hint="eastAsia"/>
            <w:noProof/>
            <w:color w:val="auto"/>
            <w:sz w:val="24"/>
            <w:szCs w:val="24"/>
          </w:rPr>
          <w:t>允许的干扰</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_Toc514764714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6</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15" w:history="1">
        <w:r w:rsidR="00FD3785" w:rsidRPr="006570D2">
          <w:rPr>
            <w:rStyle w:val="affa"/>
            <w:rFonts w:asciiTheme="minorEastAsia" w:eastAsiaTheme="minorEastAsia" w:hAnsiTheme="minorEastAsia"/>
            <w:noProof/>
            <w:color w:val="auto"/>
            <w:sz w:val="24"/>
            <w:szCs w:val="24"/>
          </w:rPr>
          <w:t xml:space="preserve">6.5  </w:t>
        </w:r>
        <w:r w:rsidR="00FD3785" w:rsidRPr="006570D2">
          <w:rPr>
            <w:rStyle w:val="affa"/>
            <w:rFonts w:asciiTheme="minorEastAsia" w:eastAsiaTheme="minorEastAsia" w:hAnsiTheme="minorEastAsia" w:hint="eastAsia"/>
            <w:noProof/>
            <w:color w:val="auto"/>
            <w:sz w:val="24"/>
            <w:szCs w:val="24"/>
          </w:rPr>
          <w:t>功率消耗</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_Toc514764715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6</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16" w:history="1">
        <w:r w:rsidR="00FD3785" w:rsidRPr="006570D2">
          <w:rPr>
            <w:rStyle w:val="affa"/>
            <w:rFonts w:asciiTheme="minorEastAsia" w:eastAsiaTheme="minorEastAsia" w:hAnsiTheme="minorEastAsia"/>
            <w:noProof/>
            <w:color w:val="auto"/>
            <w:sz w:val="24"/>
            <w:szCs w:val="24"/>
          </w:rPr>
          <w:t xml:space="preserve">6.6  </w:t>
        </w:r>
        <w:r w:rsidR="00FD3785" w:rsidRPr="006570D2">
          <w:rPr>
            <w:rStyle w:val="affa"/>
            <w:rFonts w:asciiTheme="minorEastAsia" w:eastAsiaTheme="minorEastAsia" w:hAnsiTheme="minorEastAsia" w:hint="eastAsia"/>
            <w:noProof/>
            <w:color w:val="auto"/>
            <w:sz w:val="24"/>
            <w:szCs w:val="24"/>
          </w:rPr>
          <w:t>无线电干扰抑制</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_Toc514764716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7</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17" w:history="1">
        <w:r w:rsidR="00FD3785" w:rsidRPr="006570D2">
          <w:rPr>
            <w:rStyle w:val="affa"/>
            <w:rFonts w:asciiTheme="minorEastAsia" w:eastAsiaTheme="minorEastAsia" w:hAnsiTheme="minorEastAsia"/>
            <w:noProof/>
            <w:color w:val="auto"/>
            <w:sz w:val="24"/>
            <w:szCs w:val="24"/>
          </w:rPr>
          <w:t xml:space="preserve">6.7  </w:t>
        </w:r>
        <w:r w:rsidR="00FD3785" w:rsidRPr="006570D2">
          <w:rPr>
            <w:rStyle w:val="affa"/>
            <w:rFonts w:asciiTheme="minorEastAsia" w:eastAsiaTheme="minorEastAsia" w:hAnsiTheme="minorEastAsia" w:hint="eastAsia"/>
            <w:noProof/>
            <w:color w:val="auto"/>
            <w:sz w:val="24"/>
            <w:szCs w:val="24"/>
          </w:rPr>
          <w:t>安全要求</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_Toc514764717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9</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18" w:history="1">
        <w:r w:rsidR="00FD3785" w:rsidRPr="006570D2">
          <w:rPr>
            <w:rStyle w:val="affa"/>
            <w:rFonts w:asciiTheme="minorEastAsia" w:eastAsiaTheme="minorEastAsia" w:hAnsiTheme="minorEastAsia"/>
            <w:i w:val="0"/>
            <w:noProof/>
            <w:color w:val="auto"/>
            <w:sz w:val="24"/>
            <w:szCs w:val="24"/>
          </w:rPr>
          <w:t xml:space="preserve">6.7.1  </w:t>
        </w:r>
        <w:r w:rsidR="00FD3785" w:rsidRPr="006570D2">
          <w:rPr>
            <w:rStyle w:val="affa"/>
            <w:rFonts w:asciiTheme="minorEastAsia" w:eastAsiaTheme="minorEastAsia" w:hAnsiTheme="minorEastAsia" w:hint="eastAsia"/>
            <w:i w:val="0"/>
            <w:noProof/>
            <w:color w:val="auto"/>
            <w:sz w:val="24"/>
            <w:szCs w:val="24"/>
          </w:rPr>
          <w:t>机械危险的防护</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_Toc514764718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9</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19" w:history="1">
        <w:r w:rsidR="00FD3785" w:rsidRPr="006570D2">
          <w:rPr>
            <w:rStyle w:val="affa"/>
            <w:rFonts w:asciiTheme="minorEastAsia" w:eastAsiaTheme="minorEastAsia" w:hAnsiTheme="minorEastAsia"/>
            <w:i w:val="0"/>
            <w:noProof/>
            <w:color w:val="auto"/>
            <w:sz w:val="24"/>
            <w:szCs w:val="24"/>
          </w:rPr>
          <w:t xml:space="preserve">6.7.2  </w:t>
        </w:r>
        <w:r w:rsidR="00FD3785" w:rsidRPr="006570D2">
          <w:rPr>
            <w:rStyle w:val="affa"/>
            <w:rFonts w:asciiTheme="minorEastAsia" w:eastAsiaTheme="minorEastAsia" w:hAnsiTheme="minorEastAsia" w:hint="eastAsia"/>
            <w:i w:val="0"/>
            <w:noProof/>
            <w:color w:val="auto"/>
            <w:sz w:val="24"/>
            <w:szCs w:val="24"/>
          </w:rPr>
          <w:t>弹簧锤试验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_Toc514764719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9</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0" w:history="1">
        <w:r w:rsidR="00FD3785" w:rsidRPr="006570D2">
          <w:rPr>
            <w:rStyle w:val="affa"/>
            <w:rFonts w:asciiTheme="minorEastAsia" w:eastAsiaTheme="minorEastAsia" w:hAnsiTheme="minorEastAsia"/>
            <w:i w:val="0"/>
            <w:noProof/>
            <w:color w:val="auto"/>
            <w:sz w:val="24"/>
            <w:szCs w:val="24"/>
          </w:rPr>
          <w:t xml:space="preserve">6.7.3  </w:t>
        </w:r>
        <w:r w:rsidR="00FD3785" w:rsidRPr="006570D2">
          <w:rPr>
            <w:rStyle w:val="affa"/>
            <w:rFonts w:asciiTheme="minorEastAsia" w:eastAsiaTheme="minorEastAsia" w:hAnsiTheme="minorEastAsia" w:hint="eastAsia"/>
            <w:i w:val="0"/>
            <w:noProof/>
            <w:color w:val="auto"/>
            <w:sz w:val="24"/>
            <w:szCs w:val="24"/>
          </w:rPr>
          <w:t>保护连接措施</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_Toc514764720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9</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21" w:history="1">
        <w:r w:rsidR="00FD3785" w:rsidRPr="006570D2">
          <w:rPr>
            <w:rStyle w:val="affa"/>
            <w:rFonts w:asciiTheme="minorEastAsia" w:eastAsiaTheme="minorEastAsia" w:hAnsiTheme="minorEastAsia"/>
            <w:noProof/>
            <w:color w:val="auto"/>
            <w:sz w:val="24"/>
            <w:szCs w:val="24"/>
          </w:rPr>
          <w:t xml:space="preserve">6.7.3.1  </w:t>
        </w:r>
        <w:r w:rsidR="00FD3785" w:rsidRPr="006570D2">
          <w:rPr>
            <w:rStyle w:val="affa"/>
            <w:rFonts w:asciiTheme="minorEastAsia" w:eastAsiaTheme="minorEastAsia" w:hAnsiTheme="minorEastAsia" w:hint="eastAsia"/>
            <w:noProof/>
            <w:color w:val="auto"/>
            <w:sz w:val="24"/>
            <w:szCs w:val="24"/>
          </w:rPr>
          <w:t>保护接地端子</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_Toc514764721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9</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22" w:history="1">
        <w:r w:rsidR="00FD3785" w:rsidRPr="006570D2">
          <w:rPr>
            <w:rStyle w:val="affa"/>
            <w:rFonts w:asciiTheme="minorEastAsia" w:eastAsiaTheme="minorEastAsia" w:hAnsiTheme="minorEastAsia"/>
            <w:noProof/>
            <w:color w:val="auto"/>
            <w:sz w:val="24"/>
            <w:szCs w:val="24"/>
          </w:rPr>
          <w:t xml:space="preserve">6.7.3.2  </w:t>
        </w:r>
        <w:r w:rsidR="00FD3785" w:rsidRPr="006570D2">
          <w:rPr>
            <w:rStyle w:val="affa"/>
            <w:rFonts w:asciiTheme="minorEastAsia" w:eastAsiaTheme="minorEastAsia" w:hAnsiTheme="minorEastAsia" w:hint="eastAsia"/>
            <w:noProof/>
            <w:color w:val="auto"/>
            <w:sz w:val="24"/>
            <w:szCs w:val="24"/>
          </w:rPr>
          <w:t>保护连接阻抗</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_Toc514764722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11</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3" w:history="1">
        <w:r w:rsidR="00FD3785" w:rsidRPr="006570D2">
          <w:rPr>
            <w:rStyle w:val="affa"/>
            <w:rFonts w:asciiTheme="minorEastAsia" w:eastAsiaTheme="minorEastAsia" w:hAnsiTheme="minorEastAsia"/>
            <w:i w:val="0"/>
            <w:noProof/>
            <w:color w:val="auto"/>
            <w:sz w:val="24"/>
            <w:szCs w:val="24"/>
          </w:rPr>
          <w:t xml:space="preserve">6.7.4  </w:t>
        </w:r>
        <w:r w:rsidR="00FD3785" w:rsidRPr="006570D2">
          <w:rPr>
            <w:rStyle w:val="affa"/>
            <w:rFonts w:asciiTheme="minorEastAsia" w:eastAsiaTheme="minorEastAsia" w:hAnsiTheme="minorEastAsia" w:hint="eastAsia"/>
            <w:i w:val="0"/>
            <w:noProof/>
            <w:color w:val="auto"/>
            <w:sz w:val="24"/>
            <w:szCs w:val="24"/>
          </w:rPr>
          <w:t>防火焰蔓延</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_Toc514764723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11</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4" w:history="1">
        <w:r w:rsidR="00FD3785" w:rsidRPr="006570D2">
          <w:rPr>
            <w:rStyle w:val="affa"/>
            <w:rFonts w:asciiTheme="minorEastAsia" w:eastAsiaTheme="minorEastAsia" w:hAnsiTheme="minorEastAsia"/>
            <w:i w:val="0"/>
            <w:noProof/>
            <w:color w:val="auto"/>
            <w:sz w:val="24"/>
            <w:szCs w:val="24"/>
          </w:rPr>
          <w:t xml:space="preserve">6.7.5  </w:t>
        </w:r>
        <w:r w:rsidR="00FD3785" w:rsidRPr="006570D2">
          <w:rPr>
            <w:rStyle w:val="affa"/>
            <w:rFonts w:asciiTheme="minorEastAsia" w:eastAsiaTheme="minorEastAsia" w:hAnsiTheme="minorEastAsia" w:hint="eastAsia"/>
            <w:i w:val="0"/>
            <w:noProof/>
            <w:color w:val="auto"/>
            <w:sz w:val="24"/>
            <w:szCs w:val="24"/>
          </w:rPr>
          <w:t>仪表温度限值及耐热</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_Toc514764724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11</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25" w:history="1">
        <w:r w:rsidR="00FD3785" w:rsidRPr="006570D2">
          <w:rPr>
            <w:rStyle w:val="affa"/>
            <w:rFonts w:asciiTheme="minorEastAsia" w:eastAsiaTheme="minorEastAsia" w:hAnsiTheme="minorEastAsia"/>
            <w:noProof/>
            <w:color w:val="auto"/>
            <w:sz w:val="24"/>
            <w:szCs w:val="24"/>
          </w:rPr>
          <w:t xml:space="preserve">6.7.5.1  </w:t>
        </w:r>
        <w:r w:rsidR="00FD3785" w:rsidRPr="006570D2">
          <w:rPr>
            <w:rStyle w:val="affa"/>
            <w:rFonts w:asciiTheme="minorEastAsia" w:eastAsiaTheme="minorEastAsia" w:hAnsiTheme="minorEastAsia" w:hint="eastAsia"/>
            <w:noProof/>
            <w:color w:val="auto"/>
            <w:sz w:val="24"/>
            <w:szCs w:val="24"/>
          </w:rPr>
          <w:t>防止灼伤的表面温度限值</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_Toc514764725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11</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26" w:history="1">
        <w:r w:rsidR="00FD3785" w:rsidRPr="006570D2">
          <w:rPr>
            <w:rStyle w:val="affa"/>
            <w:rFonts w:asciiTheme="minorEastAsia" w:eastAsiaTheme="minorEastAsia" w:hAnsiTheme="minorEastAsia"/>
            <w:noProof/>
            <w:color w:val="auto"/>
            <w:sz w:val="24"/>
            <w:szCs w:val="24"/>
          </w:rPr>
          <w:t xml:space="preserve">6.7.5.2  </w:t>
        </w:r>
        <w:r w:rsidR="00FD3785" w:rsidRPr="006570D2">
          <w:rPr>
            <w:rStyle w:val="affa"/>
            <w:rFonts w:asciiTheme="minorEastAsia" w:eastAsiaTheme="minorEastAsia" w:hAnsiTheme="minorEastAsia" w:hint="eastAsia"/>
            <w:noProof/>
            <w:color w:val="auto"/>
            <w:sz w:val="24"/>
            <w:szCs w:val="24"/>
          </w:rPr>
          <w:t>端子的温度限值</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_Toc514764726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11</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7" w:history="1">
        <w:r w:rsidR="00FD3785" w:rsidRPr="006570D2">
          <w:rPr>
            <w:rStyle w:val="affa"/>
            <w:rFonts w:asciiTheme="minorEastAsia" w:eastAsiaTheme="minorEastAsia" w:hAnsiTheme="minorEastAsia"/>
            <w:i w:val="0"/>
            <w:noProof/>
            <w:color w:val="auto"/>
            <w:sz w:val="24"/>
            <w:szCs w:val="24"/>
          </w:rPr>
          <w:t xml:space="preserve">6.7.6  </w:t>
        </w:r>
        <w:r w:rsidR="00FD3785" w:rsidRPr="006570D2">
          <w:rPr>
            <w:rStyle w:val="affa"/>
            <w:rFonts w:asciiTheme="minorEastAsia" w:eastAsiaTheme="minorEastAsia" w:hAnsiTheme="minorEastAsia" w:hint="eastAsia"/>
            <w:i w:val="0"/>
            <w:noProof/>
            <w:color w:val="auto"/>
            <w:sz w:val="24"/>
            <w:szCs w:val="24"/>
          </w:rPr>
          <w:t>防尘和防水</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_Toc514764727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12</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8" w:history="1">
        <w:r w:rsidR="00FD3785" w:rsidRPr="006570D2">
          <w:rPr>
            <w:rStyle w:val="affa"/>
            <w:rFonts w:asciiTheme="minorEastAsia" w:eastAsiaTheme="minorEastAsia" w:hAnsiTheme="minorEastAsia"/>
            <w:i w:val="0"/>
            <w:noProof/>
            <w:color w:val="auto"/>
            <w:sz w:val="24"/>
            <w:szCs w:val="24"/>
          </w:rPr>
          <w:t xml:space="preserve">6.7.7  </w:t>
        </w:r>
        <w:r w:rsidR="00FD3785" w:rsidRPr="006570D2">
          <w:rPr>
            <w:rStyle w:val="affa"/>
            <w:rFonts w:asciiTheme="minorEastAsia" w:eastAsiaTheme="minorEastAsia" w:hAnsiTheme="minorEastAsia" w:hint="eastAsia"/>
            <w:i w:val="0"/>
            <w:noProof/>
            <w:color w:val="auto"/>
            <w:sz w:val="24"/>
            <w:szCs w:val="24"/>
          </w:rPr>
          <w:t>间隙和爬电距离</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_Toc514764728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12</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29" w:history="1">
        <w:r w:rsidR="00FD3785" w:rsidRPr="006570D2">
          <w:rPr>
            <w:rStyle w:val="affa"/>
            <w:rFonts w:asciiTheme="minorEastAsia" w:eastAsiaTheme="minorEastAsia" w:hAnsiTheme="minorEastAsia"/>
            <w:i w:val="0"/>
            <w:noProof/>
            <w:color w:val="auto"/>
            <w:sz w:val="24"/>
            <w:szCs w:val="24"/>
          </w:rPr>
          <w:t xml:space="preserve">6.7.8  </w:t>
        </w:r>
        <w:r w:rsidR="00FD3785" w:rsidRPr="006570D2">
          <w:rPr>
            <w:rStyle w:val="affa"/>
            <w:rFonts w:asciiTheme="minorEastAsia" w:eastAsiaTheme="minorEastAsia" w:hAnsiTheme="minorEastAsia" w:hint="eastAsia"/>
            <w:i w:val="0"/>
            <w:noProof/>
            <w:color w:val="auto"/>
            <w:sz w:val="24"/>
            <w:szCs w:val="24"/>
          </w:rPr>
          <w:t>电压电路的试验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_Toc514764729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30" w:history="1">
        <w:r w:rsidR="00FD3785" w:rsidRPr="006570D2">
          <w:rPr>
            <w:rStyle w:val="affa"/>
            <w:rFonts w:asciiTheme="minorEastAsia" w:eastAsiaTheme="minorEastAsia" w:hAnsiTheme="minorEastAsia"/>
            <w:noProof/>
            <w:color w:val="auto"/>
            <w:sz w:val="24"/>
            <w:szCs w:val="24"/>
          </w:rPr>
          <w:t xml:space="preserve">6.7.8.1  </w:t>
        </w:r>
        <w:r w:rsidR="00FD3785" w:rsidRPr="006570D2">
          <w:rPr>
            <w:rStyle w:val="affa"/>
            <w:rFonts w:asciiTheme="minorEastAsia" w:eastAsiaTheme="minorEastAsia" w:hAnsiTheme="minorEastAsia" w:hint="eastAsia"/>
            <w:noProof/>
            <w:color w:val="auto"/>
            <w:sz w:val="24"/>
            <w:szCs w:val="24"/>
          </w:rPr>
          <w:t>耐受长期过电压</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_Toc514764730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31" w:history="1">
        <w:r w:rsidR="00FD3785" w:rsidRPr="006570D2">
          <w:rPr>
            <w:rStyle w:val="affa"/>
            <w:rFonts w:asciiTheme="minorEastAsia" w:eastAsiaTheme="minorEastAsia" w:hAnsiTheme="minorEastAsia"/>
            <w:noProof/>
            <w:color w:val="auto"/>
            <w:sz w:val="24"/>
            <w:szCs w:val="24"/>
          </w:rPr>
          <w:t xml:space="preserve">6.7.8.2  </w:t>
        </w:r>
        <w:r w:rsidR="00FD3785" w:rsidRPr="006570D2">
          <w:rPr>
            <w:rStyle w:val="affa"/>
            <w:rFonts w:asciiTheme="minorEastAsia" w:eastAsiaTheme="minorEastAsia" w:hAnsiTheme="minorEastAsia" w:hint="eastAsia"/>
            <w:noProof/>
            <w:color w:val="auto"/>
            <w:sz w:val="24"/>
            <w:szCs w:val="24"/>
          </w:rPr>
          <w:t>供电电压电路的浪涌试验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_Toc514764731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32" w:history="1">
        <w:r w:rsidR="00FD3785" w:rsidRPr="006570D2">
          <w:rPr>
            <w:rStyle w:val="affa"/>
            <w:rFonts w:asciiTheme="minorEastAsia" w:eastAsiaTheme="minorEastAsia" w:hAnsiTheme="minorEastAsia"/>
            <w:i w:val="0"/>
            <w:noProof/>
            <w:color w:val="auto"/>
            <w:sz w:val="24"/>
            <w:szCs w:val="24"/>
          </w:rPr>
          <w:t xml:space="preserve">6.7.9  </w:t>
        </w:r>
        <w:r w:rsidR="00FD3785" w:rsidRPr="006570D2">
          <w:rPr>
            <w:rStyle w:val="affa"/>
            <w:rFonts w:asciiTheme="minorEastAsia" w:eastAsiaTheme="minorEastAsia" w:hAnsiTheme="minorEastAsia" w:hint="eastAsia"/>
            <w:i w:val="0"/>
            <w:noProof/>
            <w:color w:val="auto"/>
            <w:sz w:val="24"/>
            <w:szCs w:val="24"/>
          </w:rPr>
          <w:t>介电强度试验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_Toc514764732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33" w:history="1">
        <w:r w:rsidR="00FD3785" w:rsidRPr="006570D2">
          <w:rPr>
            <w:rStyle w:val="affa"/>
            <w:rFonts w:asciiTheme="minorEastAsia" w:eastAsiaTheme="minorEastAsia" w:hAnsiTheme="minorEastAsia"/>
            <w:noProof/>
            <w:color w:val="auto"/>
            <w:sz w:val="24"/>
            <w:szCs w:val="24"/>
          </w:rPr>
          <w:t xml:space="preserve">6.7.9.1  </w:t>
        </w:r>
        <w:r w:rsidR="00FD3785" w:rsidRPr="006570D2">
          <w:rPr>
            <w:rStyle w:val="affa"/>
            <w:rFonts w:asciiTheme="minorEastAsia" w:eastAsiaTheme="minorEastAsia" w:hAnsiTheme="minorEastAsia" w:hint="eastAsia"/>
            <w:noProof/>
            <w:color w:val="auto"/>
            <w:sz w:val="24"/>
            <w:szCs w:val="24"/>
          </w:rPr>
          <w:t>脉冲电压试验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_Toc514764733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34" w:history="1">
        <w:r w:rsidR="00FD3785" w:rsidRPr="006570D2">
          <w:rPr>
            <w:rStyle w:val="affa"/>
            <w:rFonts w:asciiTheme="minorEastAsia" w:eastAsiaTheme="minorEastAsia" w:hAnsiTheme="minorEastAsia"/>
            <w:noProof/>
            <w:color w:val="auto"/>
            <w:sz w:val="24"/>
            <w:szCs w:val="24"/>
          </w:rPr>
          <w:t xml:space="preserve">6.7.9.2  </w:t>
        </w:r>
        <w:r w:rsidR="00FD3785" w:rsidRPr="006570D2">
          <w:rPr>
            <w:rStyle w:val="affa"/>
            <w:rFonts w:asciiTheme="minorEastAsia" w:eastAsiaTheme="minorEastAsia" w:hAnsiTheme="minorEastAsia" w:hint="eastAsia"/>
            <w:noProof/>
            <w:color w:val="auto"/>
            <w:sz w:val="24"/>
            <w:szCs w:val="24"/>
          </w:rPr>
          <w:t>交流工频电压试验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_Toc514764734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35" w:history="1">
        <w:r w:rsidR="00FD3785" w:rsidRPr="006570D2">
          <w:rPr>
            <w:rStyle w:val="affa"/>
            <w:rFonts w:asciiTheme="minorEastAsia" w:eastAsiaTheme="minorEastAsia" w:hAnsiTheme="minorEastAsia"/>
            <w:i w:val="0"/>
            <w:noProof/>
            <w:color w:val="auto"/>
            <w:sz w:val="24"/>
            <w:szCs w:val="24"/>
          </w:rPr>
          <w:t xml:space="preserve">6.7.10  </w:t>
        </w:r>
        <w:r w:rsidR="00FD3785" w:rsidRPr="006570D2">
          <w:rPr>
            <w:rStyle w:val="affa"/>
            <w:rFonts w:asciiTheme="minorEastAsia" w:eastAsiaTheme="minorEastAsia" w:hAnsiTheme="minorEastAsia" w:hint="eastAsia"/>
            <w:i w:val="0"/>
            <w:noProof/>
            <w:color w:val="auto"/>
            <w:sz w:val="24"/>
            <w:szCs w:val="24"/>
          </w:rPr>
          <w:t>短时过电流试验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_Toc514764735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14</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36" w:history="1">
        <w:r w:rsidR="00FD3785" w:rsidRPr="006570D2">
          <w:rPr>
            <w:rStyle w:val="affa"/>
            <w:rFonts w:asciiTheme="minorEastAsia" w:eastAsiaTheme="minorEastAsia" w:hAnsiTheme="minorEastAsia"/>
            <w:b w:val="0"/>
            <w:noProof/>
            <w:color w:val="auto"/>
            <w:sz w:val="24"/>
            <w:szCs w:val="24"/>
          </w:rPr>
          <w:t xml:space="preserve">7  </w:t>
        </w:r>
        <w:r w:rsidR="00FD3785" w:rsidRPr="006570D2">
          <w:rPr>
            <w:rStyle w:val="affa"/>
            <w:rFonts w:asciiTheme="minorEastAsia" w:eastAsiaTheme="minorEastAsia" w:hAnsiTheme="minorEastAsia" w:hint="eastAsia"/>
            <w:b w:val="0"/>
            <w:noProof/>
            <w:color w:val="auto"/>
            <w:sz w:val="24"/>
            <w:szCs w:val="24"/>
          </w:rPr>
          <w:t>型式评价项目表</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_Toc514764736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14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37" w:history="1">
        <w:r w:rsidR="00FD3785" w:rsidRPr="006570D2">
          <w:rPr>
            <w:rStyle w:val="affa"/>
            <w:rFonts w:asciiTheme="minorEastAsia" w:eastAsiaTheme="minorEastAsia" w:hAnsiTheme="minorEastAsia"/>
            <w:b w:val="0"/>
            <w:noProof/>
            <w:color w:val="auto"/>
            <w:sz w:val="24"/>
            <w:szCs w:val="24"/>
          </w:rPr>
          <w:t xml:space="preserve">8  </w:t>
        </w:r>
        <w:r w:rsidR="00FD3785" w:rsidRPr="006570D2">
          <w:rPr>
            <w:rStyle w:val="affa"/>
            <w:rFonts w:asciiTheme="minorEastAsia" w:eastAsiaTheme="minorEastAsia" w:hAnsiTheme="minorEastAsia" w:hint="eastAsia"/>
            <w:b w:val="0"/>
            <w:noProof/>
            <w:color w:val="auto"/>
            <w:sz w:val="24"/>
            <w:szCs w:val="24"/>
          </w:rPr>
          <w:t>申请单位应提交的技术资料和试验样机</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_Toc514764737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14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38" w:history="1">
        <w:r w:rsidR="00FD3785" w:rsidRPr="006570D2">
          <w:rPr>
            <w:rStyle w:val="affa"/>
            <w:rFonts w:asciiTheme="minorEastAsia" w:eastAsiaTheme="minorEastAsia" w:hAnsiTheme="minorEastAsia"/>
            <w:b w:val="0"/>
            <w:noProof/>
            <w:color w:val="auto"/>
            <w:sz w:val="24"/>
            <w:szCs w:val="24"/>
          </w:rPr>
          <w:t xml:space="preserve">9  </w:t>
        </w:r>
        <w:r w:rsidR="00FD3785" w:rsidRPr="006570D2">
          <w:rPr>
            <w:rStyle w:val="affa"/>
            <w:rFonts w:asciiTheme="minorEastAsia" w:eastAsiaTheme="minorEastAsia" w:hAnsiTheme="minorEastAsia" w:hint="eastAsia"/>
            <w:b w:val="0"/>
            <w:noProof/>
            <w:color w:val="auto"/>
            <w:sz w:val="24"/>
            <w:szCs w:val="24"/>
          </w:rPr>
          <w:t>型式评价项目的试验方法和条件</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_Toc514764738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14</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39" w:history="1">
        <w:r w:rsidR="00FD3785" w:rsidRPr="006570D2">
          <w:rPr>
            <w:rStyle w:val="affa"/>
            <w:rFonts w:asciiTheme="minorEastAsia" w:eastAsiaTheme="minorEastAsia" w:hAnsiTheme="minorEastAsia"/>
            <w:noProof/>
            <w:color w:val="auto"/>
            <w:sz w:val="24"/>
            <w:szCs w:val="24"/>
          </w:rPr>
          <w:t xml:space="preserve">9.1  </w:t>
        </w:r>
        <w:r w:rsidR="00FD3785" w:rsidRPr="006570D2">
          <w:rPr>
            <w:rStyle w:val="affa"/>
            <w:rFonts w:asciiTheme="minorEastAsia" w:eastAsiaTheme="minorEastAsia" w:hAnsiTheme="minorEastAsia" w:hint="eastAsia"/>
            <w:noProof/>
            <w:color w:val="auto"/>
            <w:sz w:val="24"/>
            <w:szCs w:val="24"/>
          </w:rPr>
          <w:t>通用试验条件</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_Toc514764739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15</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40" w:history="1">
        <w:r w:rsidR="00FD3785" w:rsidRPr="006570D2">
          <w:rPr>
            <w:rStyle w:val="affa"/>
            <w:rFonts w:asciiTheme="minorEastAsia" w:eastAsiaTheme="minorEastAsia" w:hAnsiTheme="minorEastAsia"/>
            <w:noProof/>
            <w:color w:val="auto"/>
            <w:sz w:val="24"/>
            <w:szCs w:val="24"/>
          </w:rPr>
          <w:t xml:space="preserve">9.2  </w:t>
        </w:r>
        <w:r w:rsidR="00FD3785" w:rsidRPr="006570D2">
          <w:rPr>
            <w:rStyle w:val="affa"/>
            <w:rFonts w:asciiTheme="minorEastAsia" w:eastAsiaTheme="minorEastAsia" w:hAnsiTheme="minorEastAsia" w:hint="eastAsia"/>
            <w:noProof/>
            <w:color w:val="auto"/>
            <w:sz w:val="24"/>
            <w:szCs w:val="24"/>
          </w:rPr>
          <w:t>准确度要求</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_Toc514764740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15</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1" w:history="1">
        <w:r w:rsidR="00FD3785" w:rsidRPr="006570D2">
          <w:rPr>
            <w:rStyle w:val="affa"/>
            <w:rFonts w:asciiTheme="minorEastAsia" w:eastAsiaTheme="minorEastAsia" w:hAnsiTheme="minorEastAsia"/>
            <w:i w:val="0"/>
            <w:noProof/>
            <w:color w:val="auto"/>
            <w:sz w:val="24"/>
            <w:szCs w:val="24"/>
          </w:rPr>
          <w:t xml:space="preserve">9.2.1  </w:t>
        </w:r>
        <w:r w:rsidR="00FD3785" w:rsidRPr="006570D2">
          <w:rPr>
            <w:rStyle w:val="affa"/>
            <w:rFonts w:asciiTheme="minorEastAsia" w:eastAsiaTheme="minorEastAsia" w:hAnsiTheme="minorEastAsia" w:hint="eastAsia"/>
            <w:i w:val="0"/>
            <w:noProof/>
            <w:color w:val="auto"/>
            <w:sz w:val="24"/>
            <w:szCs w:val="24"/>
          </w:rPr>
          <w:t>重复性试验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_Toc514764741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3" w:history="1">
        <w:r w:rsidR="00FD3785" w:rsidRPr="006570D2">
          <w:rPr>
            <w:rStyle w:val="affa"/>
            <w:rFonts w:asciiTheme="minorEastAsia" w:eastAsiaTheme="minorEastAsia" w:hAnsiTheme="minorEastAsia"/>
            <w:i w:val="0"/>
            <w:noProof/>
            <w:color w:val="auto"/>
            <w:sz w:val="24"/>
            <w:szCs w:val="24"/>
          </w:rPr>
          <w:t xml:space="preserve">9.2.2  </w:t>
        </w:r>
        <w:r w:rsidR="00FD3785" w:rsidRPr="006570D2">
          <w:rPr>
            <w:rStyle w:val="affa"/>
            <w:rFonts w:asciiTheme="minorEastAsia" w:eastAsiaTheme="minorEastAsia" w:hAnsiTheme="minorEastAsia" w:hint="eastAsia"/>
            <w:i w:val="0"/>
            <w:noProof/>
            <w:color w:val="auto"/>
            <w:sz w:val="24"/>
            <w:szCs w:val="24"/>
          </w:rPr>
          <w:t>变差要求试验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_Toc514764743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4" w:history="1">
        <w:r w:rsidR="00FD3785" w:rsidRPr="006570D2">
          <w:rPr>
            <w:rStyle w:val="affa"/>
            <w:rFonts w:asciiTheme="minorEastAsia" w:eastAsiaTheme="minorEastAsia" w:hAnsiTheme="minorEastAsia"/>
            <w:i w:val="0"/>
            <w:noProof/>
            <w:color w:val="auto"/>
            <w:sz w:val="24"/>
            <w:szCs w:val="24"/>
          </w:rPr>
          <w:t xml:space="preserve">9.2.3  </w:t>
        </w:r>
        <w:r w:rsidR="00FD3785" w:rsidRPr="006570D2">
          <w:rPr>
            <w:rStyle w:val="affa"/>
            <w:rFonts w:asciiTheme="minorEastAsia" w:eastAsiaTheme="minorEastAsia" w:hAnsiTheme="minorEastAsia" w:hint="eastAsia"/>
            <w:i w:val="0"/>
            <w:noProof/>
            <w:color w:val="auto"/>
            <w:sz w:val="24"/>
            <w:szCs w:val="24"/>
          </w:rPr>
          <w:t>负载电流升降变差试验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_Toc514764744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16</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45" w:history="1">
        <w:r w:rsidR="00FD3785" w:rsidRPr="006570D2">
          <w:rPr>
            <w:rStyle w:val="affa"/>
            <w:rFonts w:asciiTheme="minorEastAsia" w:eastAsiaTheme="minorEastAsia" w:hAnsiTheme="minorEastAsia"/>
            <w:noProof/>
            <w:color w:val="auto"/>
            <w:sz w:val="24"/>
            <w:szCs w:val="24"/>
          </w:rPr>
          <w:t xml:space="preserve">9.3  </w:t>
        </w:r>
        <w:r w:rsidR="00FD3785" w:rsidRPr="006570D2">
          <w:rPr>
            <w:rStyle w:val="affa"/>
            <w:rFonts w:asciiTheme="minorEastAsia" w:eastAsiaTheme="minorEastAsia" w:hAnsiTheme="minorEastAsia" w:hint="eastAsia"/>
            <w:noProof/>
            <w:color w:val="auto"/>
            <w:sz w:val="24"/>
            <w:szCs w:val="24"/>
          </w:rPr>
          <w:t>允许的影响量</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_Toc514764745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16</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6" w:history="1">
        <w:r w:rsidR="00FD3785" w:rsidRPr="006570D2">
          <w:rPr>
            <w:rStyle w:val="affa"/>
            <w:rFonts w:asciiTheme="minorEastAsia" w:eastAsiaTheme="minorEastAsia" w:hAnsiTheme="minorEastAsia"/>
            <w:i w:val="0"/>
            <w:noProof/>
            <w:color w:val="auto"/>
            <w:sz w:val="24"/>
            <w:szCs w:val="24"/>
          </w:rPr>
          <w:t xml:space="preserve">9.3.1  </w:t>
        </w:r>
        <w:r w:rsidR="00FD3785" w:rsidRPr="006570D2">
          <w:rPr>
            <w:rStyle w:val="affa"/>
            <w:rFonts w:asciiTheme="minorEastAsia" w:eastAsiaTheme="minorEastAsia" w:hAnsiTheme="minorEastAsia" w:hint="eastAsia"/>
            <w:i w:val="0"/>
            <w:noProof/>
            <w:color w:val="auto"/>
            <w:sz w:val="24"/>
            <w:szCs w:val="24"/>
          </w:rPr>
          <w:t>传导差模电流干扰试验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_Toc514764746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16</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7" w:history="1">
        <w:r w:rsidR="00FD3785" w:rsidRPr="006570D2">
          <w:rPr>
            <w:rStyle w:val="affa"/>
            <w:rFonts w:asciiTheme="minorEastAsia" w:eastAsiaTheme="minorEastAsia" w:hAnsiTheme="minorEastAsia"/>
            <w:i w:val="0"/>
            <w:noProof/>
            <w:color w:val="auto"/>
            <w:sz w:val="24"/>
            <w:szCs w:val="24"/>
          </w:rPr>
          <w:t xml:space="preserve">9.3.2  </w:t>
        </w:r>
        <w:r w:rsidR="00FD3785" w:rsidRPr="006570D2">
          <w:rPr>
            <w:rStyle w:val="affa"/>
            <w:rFonts w:asciiTheme="minorEastAsia" w:eastAsiaTheme="minorEastAsia" w:hAnsiTheme="minorEastAsia" w:hint="eastAsia"/>
            <w:i w:val="0"/>
            <w:noProof/>
            <w:color w:val="auto"/>
            <w:sz w:val="24"/>
            <w:szCs w:val="24"/>
          </w:rPr>
          <w:t>辅助电源电压改变试验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_Toc514764747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17</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48" w:history="1">
        <w:r w:rsidR="00FD3785" w:rsidRPr="006570D2">
          <w:rPr>
            <w:rStyle w:val="affa"/>
            <w:rFonts w:asciiTheme="minorEastAsia" w:eastAsiaTheme="minorEastAsia" w:hAnsiTheme="minorEastAsia"/>
            <w:i w:val="0"/>
            <w:noProof/>
            <w:color w:val="auto"/>
            <w:sz w:val="24"/>
            <w:szCs w:val="24"/>
          </w:rPr>
          <w:t xml:space="preserve">9.3.3  </w:t>
        </w:r>
        <w:r w:rsidR="00FD3785" w:rsidRPr="006570D2">
          <w:rPr>
            <w:rStyle w:val="affa"/>
            <w:rFonts w:asciiTheme="minorEastAsia" w:eastAsiaTheme="minorEastAsia" w:hAnsiTheme="minorEastAsia" w:hint="eastAsia"/>
            <w:i w:val="0"/>
            <w:noProof/>
            <w:color w:val="auto"/>
            <w:sz w:val="24"/>
            <w:szCs w:val="24"/>
          </w:rPr>
          <w:t>负载电流快速改变试验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_Toc514764748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17</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49" w:history="1">
        <w:r w:rsidR="00FD3785" w:rsidRPr="006570D2">
          <w:rPr>
            <w:rStyle w:val="affa"/>
            <w:rFonts w:asciiTheme="minorEastAsia" w:eastAsiaTheme="minorEastAsia" w:hAnsiTheme="minorEastAsia"/>
            <w:noProof/>
            <w:color w:val="auto"/>
            <w:sz w:val="24"/>
            <w:szCs w:val="24"/>
          </w:rPr>
          <w:t xml:space="preserve">9.4  </w:t>
        </w:r>
        <w:r w:rsidR="00FD3785" w:rsidRPr="006570D2">
          <w:rPr>
            <w:rStyle w:val="affa"/>
            <w:rFonts w:asciiTheme="minorEastAsia" w:eastAsiaTheme="minorEastAsia" w:hAnsiTheme="minorEastAsia" w:hint="eastAsia"/>
            <w:noProof/>
            <w:color w:val="auto"/>
            <w:sz w:val="24"/>
            <w:szCs w:val="24"/>
          </w:rPr>
          <w:t>允许的干扰</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_Toc514764749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18</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0" w:history="1">
        <w:r w:rsidR="00FD3785" w:rsidRPr="006570D2">
          <w:rPr>
            <w:rStyle w:val="affa"/>
            <w:rFonts w:asciiTheme="minorEastAsia" w:eastAsiaTheme="minorEastAsia" w:hAnsiTheme="minorEastAsia"/>
            <w:i w:val="0"/>
            <w:noProof/>
            <w:color w:val="auto"/>
            <w:sz w:val="24"/>
            <w:szCs w:val="24"/>
          </w:rPr>
          <w:t xml:space="preserve">9.4.1  </w:t>
        </w:r>
        <w:r w:rsidR="00FD3785" w:rsidRPr="006570D2">
          <w:rPr>
            <w:rStyle w:val="affa"/>
            <w:rFonts w:asciiTheme="minorEastAsia" w:eastAsiaTheme="minorEastAsia" w:hAnsiTheme="minorEastAsia" w:hint="eastAsia"/>
            <w:i w:val="0"/>
            <w:noProof/>
            <w:color w:val="auto"/>
            <w:sz w:val="24"/>
            <w:szCs w:val="24"/>
          </w:rPr>
          <w:t>外部工频磁场（无负载条件）试验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_Toc514764750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18</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1" w:history="1">
        <w:r w:rsidR="00FD3785" w:rsidRPr="006570D2">
          <w:rPr>
            <w:rStyle w:val="affa"/>
            <w:rFonts w:asciiTheme="minorEastAsia" w:eastAsiaTheme="minorEastAsia" w:hAnsiTheme="minorEastAsia"/>
            <w:i w:val="0"/>
            <w:noProof/>
            <w:color w:val="auto"/>
            <w:sz w:val="24"/>
            <w:szCs w:val="24"/>
          </w:rPr>
          <w:t xml:space="preserve">9.4.2  </w:t>
        </w:r>
        <w:r w:rsidR="00FD3785" w:rsidRPr="006570D2">
          <w:rPr>
            <w:rStyle w:val="affa"/>
            <w:rFonts w:asciiTheme="minorEastAsia" w:eastAsiaTheme="minorEastAsia" w:hAnsiTheme="minorEastAsia" w:hint="eastAsia"/>
            <w:i w:val="0"/>
            <w:noProof/>
            <w:color w:val="auto"/>
            <w:sz w:val="24"/>
            <w:szCs w:val="24"/>
          </w:rPr>
          <w:t>振铃波试验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_Toc514764751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18</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2" w:history="1">
        <w:r w:rsidR="00FD3785" w:rsidRPr="006570D2">
          <w:rPr>
            <w:rStyle w:val="affa"/>
            <w:rFonts w:asciiTheme="minorEastAsia" w:eastAsiaTheme="minorEastAsia" w:hAnsiTheme="minorEastAsia"/>
            <w:i w:val="0"/>
            <w:noProof/>
            <w:color w:val="auto"/>
            <w:sz w:val="24"/>
            <w:szCs w:val="24"/>
          </w:rPr>
          <w:t xml:space="preserve">9.4.3  </w:t>
        </w:r>
        <w:r w:rsidR="00FD3785" w:rsidRPr="006570D2">
          <w:rPr>
            <w:rStyle w:val="affa"/>
            <w:rFonts w:asciiTheme="minorEastAsia" w:eastAsiaTheme="minorEastAsia" w:hAnsiTheme="minorEastAsia" w:hint="eastAsia"/>
            <w:i w:val="0"/>
            <w:noProof/>
            <w:color w:val="auto"/>
            <w:sz w:val="24"/>
            <w:szCs w:val="24"/>
          </w:rPr>
          <w:t>直流电压暂降和短时中断试验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_Toc514764752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19</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53" w:history="1">
        <w:r w:rsidR="00FD3785" w:rsidRPr="006570D2">
          <w:rPr>
            <w:rStyle w:val="affa"/>
            <w:rFonts w:asciiTheme="minorEastAsia" w:eastAsiaTheme="minorEastAsia" w:hAnsiTheme="minorEastAsia"/>
            <w:noProof/>
            <w:color w:val="auto"/>
            <w:sz w:val="24"/>
            <w:szCs w:val="24"/>
          </w:rPr>
          <w:t xml:space="preserve">9.5  </w:t>
        </w:r>
        <w:r w:rsidR="00FD3785" w:rsidRPr="006570D2">
          <w:rPr>
            <w:rStyle w:val="affa"/>
            <w:rFonts w:asciiTheme="minorEastAsia" w:eastAsiaTheme="minorEastAsia" w:hAnsiTheme="minorEastAsia" w:hint="eastAsia"/>
            <w:noProof/>
            <w:color w:val="auto"/>
            <w:sz w:val="24"/>
            <w:szCs w:val="24"/>
          </w:rPr>
          <w:t>功率消耗</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_Toc514764753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19</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4" w:history="1">
        <w:r w:rsidR="00FD3785" w:rsidRPr="006570D2">
          <w:rPr>
            <w:rStyle w:val="affa"/>
            <w:rFonts w:asciiTheme="minorEastAsia" w:eastAsiaTheme="minorEastAsia" w:hAnsiTheme="minorEastAsia"/>
            <w:i w:val="0"/>
            <w:noProof/>
            <w:color w:val="auto"/>
            <w:sz w:val="24"/>
            <w:szCs w:val="24"/>
          </w:rPr>
          <w:t xml:space="preserve">9.5.1  </w:t>
        </w:r>
        <w:r w:rsidR="00FD3785" w:rsidRPr="006570D2">
          <w:rPr>
            <w:rStyle w:val="affa"/>
            <w:rFonts w:asciiTheme="minorEastAsia" w:eastAsiaTheme="minorEastAsia" w:hAnsiTheme="minorEastAsia" w:hint="eastAsia"/>
            <w:i w:val="0"/>
            <w:noProof/>
            <w:color w:val="auto"/>
            <w:sz w:val="24"/>
            <w:szCs w:val="24"/>
          </w:rPr>
          <w:t>电压电路</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_Toc514764754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19</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5" w:history="1">
        <w:r w:rsidR="00FD3785" w:rsidRPr="006570D2">
          <w:rPr>
            <w:rStyle w:val="affa"/>
            <w:rFonts w:asciiTheme="minorEastAsia" w:eastAsiaTheme="minorEastAsia" w:hAnsiTheme="minorEastAsia"/>
            <w:i w:val="0"/>
            <w:noProof/>
            <w:color w:val="auto"/>
            <w:sz w:val="24"/>
            <w:szCs w:val="24"/>
          </w:rPr>
          <w:t>9.5.2</w:t>
        </w:r>
        <w:r w:rsidR="00FD3785" w:rsidRPr="006570D2">
          <w:rPr>
            <w:rStyle w:val="affa"/>
            <w:rFonts w:asciiTheme="minorEastAsia" w:eastAsiaTheme="minorEastAsia" w:hAnsiTheme="minorEastAsia" w:hint="eastAsia"/>
            <w:i w:val="0"/>
            <w:noProof/>
            <w:color w:val="auto"/>
            <w:sz w:val="24"/>
            <w:szCs w:val="24"/>
          </w:rPr>
          <w:t>电流电路</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_Toc514764755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20</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56" w:history="1">
        <w:r w:rsidR="00FD3785" w:rsidRPr="006570D2">
          <w:rPr>
            <w:rStyle w:val="affa"/>
            <w:rFonts w:asciiTheme="minorEastAsia" w:eastAsiaTheme="minorEastAsia" w:hAnsiTheme="minorEastAsia"/>
            <w:noProof/>
            <w:color w:val="auto"/>
            <w:sz w:val="24"/>
            <w:szCs w:val="24"/>
          </w:rPr>
          <w:t xml:space="preserve">9.6  </w:t>
        </w:r>
        <w:r w:rsidR="00FD3785" w:rsidRPr="006570D2">
          <w:rPr>
            <w:rStyle w:val="affa"/>
            <w:rFonts w:asciiTheme="minorEastAsia" w:eastAsiaTheme="minorEastAsia" w:hAnsiTheme="minorEastAsia" w:hint="eastAsia"/>
            <w:noProof/>
            <w:color w:val="auto"/>
            <w:sz w:val="24"/>
            <w:szCs w:val="24"/>
          </w:rPr>
          <w:t>无线电干扰抑制试验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_Toc514764756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21</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57" w:history="1">
        <w:r w:rsidR="00FD3785" w:rsidRPr="006570D2">
          <w:rPr>
            <w:rStyle w:val="affa"/>
            <w:rFonts w:asciiTheme="minorEastAsia" w:eastAsiaTheme="minorEastAsia" w:hAnsiTheme="minorEastAsia"/>
            <w:noProof/>
            <w:color w:val="auto"/>
            <w:sz w:val="24"/>
            <w:szCs w:val="24"/>
          </w:rPr>
          <w:t xml:space="preserve">9.7  </w:t>
        </w:r>
        <w:r w:rsidR="00FD3785" w:rsidRPr="006570D2">
          <w:rPr>
            <w:rStyle w:val="affa"/>
            <w:rFonts w:asciiTheme="minorEastAsia" w:eastAsiaTheme="minorEastAsia" w:hAnsiTheme="minorEastAsia" w:hint="eastAsia"/>
            <w:noProof/>
            <w:color w:val="auto"/>
            <w:sz w:val="24"/>
            <w:szCs w:val="24"/>
          </w:rPr>
          <w:t>安全要求</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_Toc514764757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8" w:history="1">
        <w:r w:rsidR="00FD3785" w:rsidRPr="006570D2">
          <w:rPr>
            <w:rStyle w:val="affa"/>
            <w:rFonts w:asciiTheme="minorEastAsia" w:eastAsiaTheme="minorEastAsia" w:hAnsiTheme="minorEastAsia"/>
            <w:i w:val="0"/>
            <w:noProof/>
            <w:color w:val="auto"/>
            <w:sz w:val="24"/>
            <w:szCs w:val="24"/>
          </w:rPr>
          <w:t xml:space="preserve">9.7.1  </w:t>
        </w:r>
        <w:r w:rsidR="00FD3785" w:rsidRPr="006570D2">
          <w:rPr>
            <w:rStyle w:val="affa"/>
            <w:rFonts w:asciiTheme="minorEastAsia" w:eastAsiaTheme="minorEastAsia" w:hAnsiTheme="minorEastAsia" w:hint="eastAsia"/>
            <w:i w:val="0"/>
            <w:noProof/>
            <w:color w:val="auto"/>
            <w:sz w:val="24"/>
            <w:szCs w:val="24"/>
          </w:rPr>
          <w:t>机械危险的防护</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_Toc514764758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59" w:history="1">
        <w:r w:rsidR="00FD3785" w:rsidRPr="006570D2">
          <w:rPr>
            <w:rStyle w:val="affa"/>
            <w:rFonts w:asciiTheme="minorEastAsia" w:eastAsiaTheme="minorEastAsia" w:hAnsiTheme="minorEastAsia"/>
            <w:i w:val="0"/>
            <w:noProof/>
            <w:color w:val="auto"/>
            <w:sz w:val="24"/>
            <w:szCs w:val="24"/>
          </w:rPr>
          <w:t xml:space="preserve">9.7.2  </w:t>
        </w:r>
        <w:r w:rsidR="00FD3785" w:rsidRPr="006570D2">
          <w:rPr>
            <w:rStyle w:val="affa"/>
            <w:rFonts w:asciiTheme="minorEastAsia" w:eastAsiaTheme="minorEastAsia" w:hAnsiTheme="minorEastAsia" w:hint="eastAsia"/>
            <w:i w:val="0"/>
            <w:noProof/>
            <w:color w:val="auto"/>
            <w:sz w:val="24"/>
            <w:szCs w:val="24"/>
          </w:rPr>
          <w:t>弹簧锤试验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_Toc514764759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0" w:history="1">
        <w:r w:rsidR="00FD3785" w:rsidRPr="006570D2">
          <w:rPr>
            <w:rStyle w:val="affa"/>
            <w:rFonts w:asciiTheme="minorEastAsia" w:eastAsiaTheme="minorEastAsia" w:hAnsiTheme="minorEastAsia"/>
            <w:i w:val="0"/>
            <w:noProof/>
            <w:color w:val="auto"/>
            <w:sz w:val="24"/>
            <w:szCs w:val="24"/>
          </w:rPr>
          <w:t xml:space="preserve">9.7.3  </w:t>
        </w:r>
        <w:r w:rsidR="00FD3785" w:rsidRPr="006570D2">
          <w:rPr>
            <w:rStyle w:val="affa"/>
            <w:rFonts w:asciiTheme="minorEastAsia" w:eastAsiaTheme="minorEastAsia" w:hAnsiTheme="minorEastAsia" w:hint="eastAsia"/>
            <w:i w:val="0"/>
            <w:noProof/>
            <w:color w:val="auto"/>
            <w:sz w:val="24"/>
            <w:szCs w:val="24"/>
          </w:rPr>
          <w:t>保护连接措施</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_Toc514764760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61" w:history="1">
        <w:r w:rsidR="00FD3785" w:rsidRPr="006570D2">
          <w:rPr>
            <w:rStyle w:val="affa"/>
            <w:rFonts w:asciiTheme="minorEastAsia" w:eastAsiaTheme="minorEastAsia" w:hAnsiTheme="minorEastAsia"/>
            <w:noProof/>
            <w:color w:val="auto"/>
            <w:sz w:val="24"/>
            <w:szCs w:val="24"/>
          </w:rPr>
          <w:t xml:space="preserve">9.7.3.1 </w:t>
        </w:r>
        <w:r w:rsidR="00FD3785" w:rsidRPr="006570D2">
          <w:rPr>
            <w:rStyle w:val="affa"/>
            <w:rFonts w:asciiTheme="minorEastAsia" w:eastAsiaTheme="minorEastAsia" w:hAnsiTheme="minorEastAsia" w:hint="eastAsia"/>
            <w:noProof/>
            <w:color w:val="auto"/>
            <w:sz w:val="24"/>
            <w:szCs w:val="24"/>
          </w:rPr>
          <w:t>保护接地端子</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_Toc514764761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62" w:history="1">
        <w:r w:rsidR="00FD3785" w:rsidRPr="006570D2">
          <w:rPr>
            <w:rStyle w:val="affa"/>
            <w:rFonts w:asciiTheme="minorEastAsia" w:eastAsiaTheme="minorEastAsia" w:hAnsiTheme="minorEastAsia"/>
            <w:noProof/>
            <w:color w:val="auto"/>
            <w:sz w:val="24"/>
            <w:szCs w:val="24"/>
          </w:rPr>
          <w:t xml:space="preserve">9.7.3.2 </w:t>
        </w:r>
        <w:r w:rsidR="00FD3785" w:rsidRPr="006570D2">
          <w:rPr>
            <w:rStyle w:val="affa"/>
            <w:rFonts w:asciiTheme="minorEastAsia" w:eastAsiaTheme="minorEastAsia" w:hAnsiTheme="minorEastAsia" w:hint="eastAsia"/>
            <w:noProof/>
            <w:color w:val="auto"/>
            <w:sz w:val="24"/>
            <w:szCs w:val="24"/>
          </w:rPr>
          <w:t>保护连接阻抗</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_Toc514764762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23</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3" w:history="1">
        <w:r w:rsidR="00FD3785" w:rsidRPr="006570D2">
          <w:rPr>
            <w:rStyle w:val="affa"/>
            <w:rFonts w:asciiTheme="minorEastAsia" w:eastAsiaTheme="minorEastAsia" w:hAnsiTheme="minorEastAsia"/>
            <w:i w:val="0"/>
            <w:noProof/>
            <w:color w:val="auto"/>
            <w:sz w:val="24"/>
            <w:szCs w:val="24"/>
          </w:rPr>
          <w:t xml:space="preserve">9.7.4  </w:t>
        </w:r>
        <w:r w:rsidR="00FD3785" w:rsidRPr="006570D2">
          <w:rPr>
            <w:rStyle w:val="affa"/>
            <w:rFonts w:asciiTheme="minorEastAsia" w:eastAsiaTheme="minorEastAsia" w:hAnsiTheme="minorEastAsia" w:hint="eastAsia"/>
            <w:i w:val="0"/>
            <w:noProof/>
            <w:color w:val="auto"/>
            <w:sz w:val="24"/>
            <w:szCs w:val="24"/>
          </w:rPr>
          <w:t>防火焰蔓延</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_Toc514764763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23</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4" w:history="1">
        <w:r w:rsidR="00FD3785" w:rsidRPr="006570D2">
          <w:rPr>
            <w:rStyle w:val="affa"/>
            <w:rFonts w:asciiTheme="minorEastAsia" w:eastAsiaTheme="minorEastAsia" w:hAnsiTheme="minorEastAsia"/>
            <w:i w:val="0"/>
            <w:noProof/>
            <w:color w:val="auto"/>
            <w:sz w:val="24"/>
            <w:szCs w:val="24"/>
          </w:rPr>
          <w:t xml:space="preserve">9.7.5  </w:t>
        </w:r>
        <w:r w:rsidR="00FD3785" w:rsidRPr="006570D2">
          <w:rPr>
            <w:rStyle w:val="affa"/>
            <w:rFonts w:asciiTheme="minorEastAsia" w:eastAsiaTheme="minorEastAsia" w:hAnsiTheme="minorEastAsia" w:hint="eastAsia"/>
            <w:i w:val="0"/>
            <w:noProof/>
            <w:color w:val="auto"/>
            <w:sz w:val="24"/>
            <w:szCs w:val="24"/>
          </w:rPr>
          <w:t>仪表温度限值及耐热</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_Toc514764764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24</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5" w:history="1">
        <w:r w:rsidR="00FD3785" w:rsidRPr="006570D2">
          <w:rPr>
            <w:rStyle w:val="affa"/>
            <w:rFonts w:asciiTheme="minorEastAsia" w:eastAsiaTheme="minorEastAsia" w:hAnsiTheme="minorEastAsia"/>
            <w:i w:val="0"/>
            <w:noProof/>
            <w:color w:val="auto"/>
            <w:sz w:val="24"/>
            <w:szCs w:val="24"/>
          </w:rPr>
          <w:t xml:space="preserve">9.7.6  </w:t>
        </w:r>
        <w:r w:rsidR="00FD3785" w:rsidRPr="006570D2">
          <w:rPr>
            <w:rStyle w:val="affa"/>
            <w:rFonts w:asciiTheme="minorEastAsia" w:eastAsiaTheme="minorEastAsia" w:hAnsiTheme="minorEastAsia" w:hint="eastAsia"/>
            <w:i w:val="0"/>
            <w:noProof/>
            <w:color w:val="auto"/>
            <w:sz w:val="24"/>
            <w:szCs w:val="24"/>
          </w:rPr>
          <w:t>防尘和防水</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_Toc514764765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6" w:history="1">
        <w:r w:rsidR="00FD3785" w:rsidRPr="006570D2">
          <w:rPr>
            <w:rStyle w:val="affa"/>
            <w:rFonts w:asciiTheme="minorEastAsia" w:eastAsiaTheme="minorEastAsia" w:hAnsiTheme="minorEastAsia"/>
            <w:i w:val="0"/>
            <w:noProof/>
            <w:color w:val="auto"/>
            <w:sz w:val="24"/>
            <w:szCs w:val="24"/>
          </w:rPr>
          <w:t xml:space="preserve">9.7.7  </w:t>
        </w:r>
        <w:r w:rsidR="00FD3785" w:rsidRPr="006570D2">
          <w:rPr>
            <w:rStyle w:val="affa"/>
            <w:rFonts w:asciiTheme="minorEastAsia" w:eastAsiaTheme="minorEastAsia" w:hAnsiTheme="minorEastAsia" w:hint="eastAsia"/>
            <w:i w:val="0"/>
            <w:noProof/>
            <w:color w:val="auto"/>
            <w:sz w:val="24"/>
            <w:szCs w:val="24"/>
          </w:rPr>
          <w:t>间隙和爬电距离</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_Toc514764766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25</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67" w:history="1">
        <w:r w:rsidR="00FD3785" w:rsidRPr="006570D2">
          <w:rPr>
            <w:rStyle w:val="affa"/>
            <w:rFonts w:asciiTheme="minorEastAsia" w:eastAsiaTheme="minorEastAsia" w:hAnsiTheme="minorEastAsia"/>
            <w:i w:val="0"/>
            <w:noProof/>
            <w:color w:val="auto"/>
            <w:sz w:val="24"/>
            <w:szCs w:val="24"/>
          </w:rPr>
          <w:t xml:space="preserve">9.7.8  </w:t>
        </w:r>
        <w:r w:rsidR="00FD3785" w:rsidRPr="006570D2">
          <w:rPr>
            <w:rStyle w:val="affa"/>
            <w:rFonts w:asciiTheme="minorEastAsia" w:eastAsiaTheme="minorEastAsia" w:hAnsiTheme="minorEastAsia" w:hint="eastAsia"/>
            <w:i w:val="0"/>
            <w:noProof/>
            <w:color w:val="auto"/>
            <w:sz w:val="24"/>
            <w:szCs w:val="24"/>
          </w:rPr>
          <w:t>电压电路的试验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_Toc514764767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26</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68" w:history="1">
        <w:r w:rsidR="00FD3785" w:rsidRPr="006570D2">
          <w:rPr>
            <w:rStyle w:val="affa"/>
            <w:rFonts w:asciiTheme="minorEastAsia" w:eastAsiaTheme="minorEastAsia" w:hAnsiTheme="minorEastAsia"/>
            <w:noProof/>
            <w:color w:val="auto"/>
            <w:sz w:val="24"/>
            <w:szCs w:val="24"/>
          </w:rPr>
          <w:t xml:space="preserve">9.7.8.1  </w:t>
        </w:r>
        <w:r w:rsidR="00FD3785" w:rsidRPr="006570D2">
          <w:rPr>
            <w:rStyle w:val="affa"/>
            <w:rFonts w:asciiTheme="minorEastAsia" w:eastAsiaTheme="minorEastAsia" w:hAnsiTheme="minorEastAsia" w:hint="eastAsia"/>
            <w:noProof/>
            <w:color w:val="auto"/>
            <w:sz w:val="24"/>
            <w:szCs w:val="24"/>
          </w:rPr>
          <w:t>耐受长期过电压</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_Toc514764768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26</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69" w:history="1">
        <w:r w:rsidR="00FD3785" w:rsidRPr="006570D2">
          <w:rPr>
            <w:rStyle w:val="affa"/>
            <w:rFonts w:asciiTheme="minorEastAsia" w:eastAsiaTheme="minorEastAsia" w:hAnsiTheme="minorEastAsia"/>
            <w:noProof/>
            <w:color w:val="auto"/>
            <w:sz w:val="24"/>
            <w:szCs w:val="24"/>
          </w:rPr>
          <w:t xml:space="preserve">9.7.8.2  </w:t>
        </w:r>
        <w:r w:rsidR="00FD3785" w:rsidRPr="006570D2">
          <w:rPr>
            <w:rStyle w:val="affa"/>
            <w:rFonts w:asciiTheme="minorEastAsia" w:eastAsiaTheme="minorEastAsia" w:hAnsiTheme="minorEastAsia" w:hint="eastAsia"/>
            <w:noProof/>
            <w:color w:val="auto"/>
            <w:sz w:val="24"/>
            <w:szCs w:val="24"/>
          </w:rPr>
          <w:t>供电电压电路的浪涌试验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_Toc514764769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26</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70" w:history="1">
        <w:r w:rsidR="00FD3785" w:rsidRPr="006570D2">
          <w:rPr>
            <w:rStyle w:val="affa"/>
            <w:rFonts w:asciiTheme="minorEastAsia" w:eastAsiaTheme="minorEastAsia" w:hAnsiTheme="minorEastAsia"/>
            <w:i w:val="0"/>
            <w:noProof/>
            <w:color w:val="auto"/>
            <w:sz w:val="24"/>
            <w:szCs w:val="24"/>
          </w:rPr>
          <w:t xml:space="preserve">9.7.9  </w:t>
        </w:r>
        <w:r w:rsidR="00FD3785" w:rsidRPr="006570D2">
          <w:rPr>
            <w:rStyle w:val="affa"/>
            <w:rFonts w:asciiTheme="minorEastAsia" w:eastAsiaTheme="minorEastAsia" w:hAnsiTheme="minorEastAsia" w:hint="eastAsia"/>
            <w:i w:val="0"/>
            <w:noProof/>
            <w:color w:val="auto"/>
            <w:sz w:val="24"/>
            <w:szCs w:val="24"/>
          </w:rPr>
          <w:t>介电强度试验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_Toc514764770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26</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71" w:history="1">
        <w:r w:rsidR="00FD3785" w:rsidRPr="006570D2">
          <w:rPr>
            <w:rStyle w:val="affa"/>
            <w:rFonts w:asciiTheme="minorEastAsia" w:eastAsiaTheme="minorEastAsia" w:hAnsiTheme="minorEastAsia"/>
            <w:noProof/>
            <w:color w:val="auto"/>
            <w:sz w:val="24"/>
            <w:szCs w:val="24"/>
          </w:rPr>
          <w:t xml:space="preserve">9.7.9.1  </w:t>
        </w:r>
        <w:r w:rsidR="00FD3785" w:rsidRPr="006570D2">
          <w:rPr>
            <w:rStyle w:val="affa"/>
            <w:rFonts w:asciiTheme="minorEastAsia" w:eastAsiaTheme="minorEastAsia" w:hAnsiTheme="minorEastAsia" w:hint="eastAsia"/>
            <w:noProof/>
            <w:color w:val="auto"/>
            <w:sz w:val="24"/>
            <w:szCs w:val="24"/>
          </w:rPr>
          <w:t>脉冲电压试验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_Toc514764771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27</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40"/>
        <w:tabs>
          <w:tab w:val="right" w:leader="dot" w:pos="9060"/>
        </w:tabs>
        <w:rPr>
          <w:rFonts w:asciiTheme="minorEastAsia" w:eastAsiaTheme="minorEastAsia" w:hAnsiTheme="minorEastAsia" w:cstheme="minorBidi"/>
          <w:noProof/>
          <w:sz w:val="24"/>
          <w:szCs w:val="24"/>
        </w:rPr>
      </w:pPr>
      <w:hyperlink w:anchor="_Toc514764772" w:history="1">
        <w:r w:rsidR="00FD3785" w:rsidRPr="006570D2">
          <w:rPr>
            <w:rStyle w:val="affa"/>
            <w:rFonts w:asciiTheme="minorEastAsia" w:eastAsiaTheme="minorEastAsia" w:hAnsiTheme="minorEastAsia"/>
            <w:noProof/>
            <w:color w:val="auto"/>
            <w:sz w:val="24"/>
            <w:szCs w:val="24"/>
          </w:rPr>
          <w:t xml:space="preserve">9.7.9.2  </w:t>
        </w:r>
        <w:r w:rsidR="00FD3785" w:rsidRPr="006570D2">
          <w:rPr>
            <w:rStyle w:val="affa"/>
            <w:rFonts w:asciiTheme="minorEastAsia" w:eastAsiaTheme="minorEastAsia" w:hAnsiTheme="minorEastAsia" w:hint="eastAsia"/>
            <w:noProof/>
            <w:color w:val="auto"/>
            <w:sz w:val="24"/>
            <w:szCs w:val="24"/>
          </w:rPr>
          <w:t>交流工频电压试验</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_Toc514764772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27</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30"/>
        <w:tabs>
          <w:tab w:val="right" w:leader="dot" w:pos="9060"/>
        </w:tabs>
        <w:rPr>
          <w:rFonts w:asciiTheme="minorEastAsia" w:eastAsiaTheme="minorEastAsia" w:hAnsiTheme="minorEastAsia" w:cstheme="minorBidi"/>
          <w:i w:val="0"/>
          <w:iCs w:val="0"/>
          <w:noProof/>
          <w:sz w:val="24"/>
          <w:szCs w:val="24"/>
        </w:rPr>
      </w:pPr>
      <w:hyperlink w:anchor="_Toc514764773" w:history="1">
        <w:r w:rsidR="00FD3785" w:rsidRPr="006570D2">
          <w:rPr>
            <w:rStyle w:val="affa"/>
            <w:rFonts w:asciiTheme="minorEastAsia" w:eastAsiaTheme="minorEastAsia" w:hAnsiTheme="minorEastAsia"/>
            <w:i w:val="0"/>
            <w:noProof/>
            <w:color w:val="auto"/>
            <w:sz w:val="24"/>
            <w:szCs w:val="24"/>
          </w:rPr>
          <w:t xml:space="preserve">9.7.10  </w:t>
        </w:r>
        <w:r w:rsidR="00FD3785" w:rsidRPr="006570D2">
          <w:rPr>
            <w:rStyle w:val="affa"/>
            <w:rFonts w:asciiTheme="minorEastAsia" w:eastAsiaTheme="minorEastAsia" w:hAnsiTheme="minorEastAsia" w:hint="eastAsia"/>
            <w:i w:val="0"/>
            <w:noProof/>
            <w:color w:val="auto"/>
            <w:sz w:val="24"/>
            <w:szCs w:val="24"/>
          </w:rPr>
          <w:t>短时过电流试验</w:t>
        </w:r>
        <w:r w:rsidR="00FD3785" w:rsidRPr="006570D2">
          <w:rPr>
            <w:rFonts w:asciiTheme="minorEastAsia" w:eastAsiaTheme="minorEastAsia" w:hAnsiTheme="minorEastAsia"/>
            <w:i w:val="0"/>
            <w:noProof/>
            <w:webHidden/>
            <w:sz w:val="24"/>
            <w:szCs w:val="24"/>
          </w:rPr>
          <w:tab/>
        </w:r>
        <w:r w:rsidRPr="006570D2">
          <w:rPr>
            <w:rFonts w:asciiTheme="minorEastAsia" w:eastAsiaTheme="minorEastAsia" w:hAnsiTheme="minorEastAsia"/>
            <w:i w:val="0"/>
            <w:noProof/>
            <w:webHidden/>
            <w:sz w:val="24"/>
            <w:szCs w:val="24"/>
          </w:rPr>
          <w:fldChar w:fldCharType="begin"/>
        </w:r>
        <w:r w:rsidR="00FD3785" w:rsidRPr="006570D2">
          <w:rPr>
            <w:rFonts w:asciiTheme="minorEastAsia" w:eastAsiaTheme="minorEastAsia" w:hAnsiTheme="minorEastAsia"/>
            <w:i w:val="0"/>
            <w:noProof/>
            <w:webHidden/>
            <w:sz w:val="24"/>
            <w:szCs w:val="24"/>
          </w:rPr>
          <w:instrText xml:space="preserve"> PAGEREF _Toc514764773 \h </w:instrText>
        </w:r>
        <w:r w:rsidRPr="006570D2">
          <w:rPr>
            <w:rFonts w:asciiTheme="minorEastAsia" w:eastAsiaTheme="minorEastAsia" w:hAnsiTheme="minorEastAsia"/>
            <w:i w:val="0"/>
            <w:noProof/>
            <w:webHidden/>
            <w:sz w:val="24"/>
            <w:szCs w:val="24"/>
          </w:rPr>
        </w:r>
        <w:r w:rsidRPr="006570D2">
          <w:rPr>
            <w:rFonts w:asciiTheme="minorEastAsia" w:eastAsiaTheme="minorEastAsia" w:hAnsiTheme="minorEastAsia"/>
            <w:i w:val="0"/>
            <w:noProof/>
            <w:webHidden/>
            <w:sz w:val="24"/>
            <w:szCs w:val="24"/>
          </w:rPr>
          <w:fldChar w:fldCharType="separate"/>
        </w:r>
        <w:r w:rsidR="00BE2997" w:rsidRPr="006570D2">
          <w:rPr>
            <w:rFonts w:asciiTheme="minorEastAsia" w:eastAsiaTheme="minorEastAsia" w:hAnsiTheme="minorEastAsia"/>
            <w:i w:val="0"/>
            <w:noProof/>
            <w:webHidden/>
            <w:sz w:val="24"/>
            <w:szCs w:val="24"/>
          </w:rPr>
          <w:t>28</w:t>
        </w:r>
        <w:r w:rsidRPr="006570D2">
          <w:rPr>
            <w:rFonts w:asciiTheme="minorEastAsia" w:eastAsiaTheme="minorEastAsia" w:hAnsiTheme="minorEastAsia"/>
            <w:i w:val="0"/>
            <w:noProof/>
            <w:webHidden/>
            <w:sz w:val="24"/>
            <w:szCs w:val="24"/>
          </w:rPr>
          <w:fldChar w:fldCharType="end"/>
        </w:r>
      </w:hyperlink>
    </w:p>
    <w:p w:rsidR="00FD3785" w:rsidRPr="006570D2" w:rsidRDefault="00CC2418" w:rsidP="00B931BC">
      <w:pPr>
        <w:pStyle w:val="10"/>
        <w:tabs>
          <w:tab w:val="right" w:leader="dot" w:pos="9060"/>
        </w:tabs>
        <w:rPr>
          <w:rFonts w:asciiTheme="minorEastAsia" w:eastAsiaTheme="minorEastAsia" w:hAnsiTheme="minorEastAsia" w:cstheme="minorBidi"/>
          <w:b w:val="0"/>
          <w:bCs w:val="0"/>
          <w:caps w:val="0"/>
          <w:noProof/>
          <w:sz w:val="24"/>
          <w:szCs w:val="24"/>
        </w:rPr>
      </w:pPr>
      <w:hyperlink w:anchor="_Toc514764774" w:history="1">
        <w:r w:rsidR="00FD3785" w:rsidRPr="006570D2">
          <w:rPr>
            <w:rStyle w:val="affa"/>
            <w:rFonts w:asciiTheme="minorEastAsia" w:eastAsiaTheme="minorEastAsia" w:hAnsiTheme="minorEastAsia"/>
            <w:b w:val="0"/>
            <w:noProof/>
            <w:color w:val="auto"/>
            <w:sz w:val="24"/>
            <w:szCs w:val="24"/>
          </w:rPr>
          <w:t xml:space="preserve">10  </w:t>
        </w:r>
        <w:r w:rsidR="00FD3785" w:rsidRPr="006570D2">
          <w:rPr>
            <w:rStyle w:val="affa"/>
            <w:rFonts w:asciiTheme="minorEastAsia" w:eastAsiaTheme="minorEastAsia" w:hAnsiTheme="minorEastAsia" w:hint="eastAsia"/>
            <w:b w:val="0"/>
            <w:noProof/>
            <w:color w:val="auto"/>
            <w:sz w:val="24"/>
            <w:szCs w:val="24"/>
          </w:rPr>
          <w:t>型式评价记录格式</w:t>
        </w:r>
        <w:r w:rsidR="00FD3785" w:rsidRPr="006570D2">
          <w:rPr>
            <w:rFonts w:asciiTheme="minorEastAsia" w:eastAsiaTheme="minorEastAsia" w:hAnsiTheme="minorEastAsia"/>
            <w:b w:val="0"/>
            <w:noProof/>
            <w:webHidden/>
            <w:sz w:val="24"/>
            <w:szCs w:val="24"/>
          </w:rPr>
          <w:tab/>
        </w:r>
        <w:r w:rsidRPr="006570D2">
          <w:rPr>
            <w:rFonts w:asciiTheme="minorEastAsia" w:eastAsiaTheme="minorEastAsia" w:hAnsiTheme="minorEastAsia"/>
            <w:b w:val="0"/>
            <w:noProof/>
            <w:webHidden/>
            <w:sz w:val="24"/>
            <w:szCs w:val="24"/>
          </w:rPr>
          <w:fldChar w:fldCharType="begin"/>
        </w:r>
        <w:r w:rsidR="00FD3785" w:rsidRPr="006570D2">
          <w:rPr>
            <w:rFonts w:asciiTheme="minorEastAsia" w:eastAsiaTheme="minorEastAsia" w:hAnsiTheme="minorEastAsia"/>
            <w:b w:val="0"/>
            <w:noProof/>
            <w:webHidden/>
            <w:sz w:val="24"/>
            <w:szCs w:val="24"/>
          </w:rPr>
          <w:instrText xml:space="preserve"> PAGEREF _Toc514764774 \h </w:instrText>
        </w:r>
        <w:r w:rsidRPr="006570D2">
          <w:rPr>
            <w:rFonts w:asciiTheme="minorEastAsia" w:eastAsiaTheme="minorEastAsia" w:hAnsiTheme="minorEastAsia"/>
            <w:b w:val="0"/>
            <w:noProof/>
            <w:webHidden/>
            <w:sz w:val="24"/>
            <w:szCs w:val="24"/>
          </w:rPr>
        </w:r>
        <w:r w:rsidRPr="006570D2">
          <w:rPr>
            <w:rFonts w:asciiTheme="minorEastAsia" w:eastAsiaTheme="minorEastAsia" w:hAnsiTheme="minorEastAsia"/>
            <w:b w:val="0"/>
            <w:noProof/>
            <w:webHidden/>
            <w:sz w:val="24"/>
            <w:szCs w:val="24"/>
          </w:rPr>
          <w:fldChar w:fldCharType="separate"/>
        </w:r>
        <w:r w:rsidR="00BE2997" w:rsidRPr="006570D2">
          <w:rPr>
            <w:rFonts w:asciiTheme="minorEastAsia" w:eastAsiaTheme="minorEastAsia" w:hAnsiTheme="minorEastAsia"/>
            <w:b w:val="0"/>
            <w:noProof/>
            <w:webHidden/>
            <w:sz w:val="24"/>
            <w:szCs w:val="24"/>
          </w:rPr>
          <w:t>28</w:t>
        </w:r>
        <w:r w:rsidRPr="006570D2">
          <w:rPr>
            <w:rFonts w:asciiTheme="minorEastAsia" w:eastAsiaTheme="minorEastAsia" w:hAnsiTheme="minorEastAsia"/>
            <w:b w:val="0"/>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75" w:history="1">
        <w:r w:rsidR="00FD3785" w:rsidRPr="006570D2">
          <w:rPr>
            <w:rStyle w:val="affa"/>
            <w:rFonts w:asciiTheme="minorEastAsia" w:eastAsiaTheme="minorEastAsia" w:hAnsiTheme="minorEastAsia" w:hint="eastAsia"/>
            <w:noProof/>
            <w:color w:val="auto"/>
            <w:sz w:val="24"/>
            <w:szCs w:val="24"/>
          </w:rPr>
          <w:t>附录</w:t>
        </w:r>
        <w:r w:rsidR="00FD3785" w:rsidRPr="006570D2">
          <w:rPr>
            <w:rStyle w:val="affa"/>
            <w:rFonts w:asciiTheme="minorEastAsia" w:eastAsiaTheme="minorEastAsia" w:hAnsiTheme="minorEastAsia"/>
            <w:noProof/>
            <w:color w:val="auto"/>
            <w:sz w:val="24"/>
            <w:szCs w:val="24"/>
          </w:rPr>
          <w:t>A</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_Toc514764775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29</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76" w:history="1">
        <w:r w:rsidR="00FD3785" w:rsidRPr="006570D2">
          <w:rPr>
            <w:rStyle w:val="affa"/>
            <w:rFonts w:asciiTheme="minorEastAsia" w:eastAsiaTheme="minorEastAsia" w:hAnsiTheme="minorEastAsia" w:hint="eastAsia"/>
            <w:noProof/>
            <w:color w:val="auto"/>
            <w:sz w:val="24"/>
            <w:szCs w:val="24"/>
          </w:rPr>
          <w:t>附录</w:t>
        </w:r>
        <w:r w:rsidR="00FD3785" w:rsidRPr="006570D2">
          <w:rPr>
            <w:rStyle w:val="affa"/>
            <w:rFonts w:asciiTheme="minorEastAsia" w:eastAsiaTheme="minorEastAsia" w:hAnsiTheme="minorEastAsia"/>
            <w:noProof/>
            <w:color w:val="auto"/>
            <w:sz w:val="24"/>
            <w:szCs w:val="24"/>
          </w:rPr>
          <w:t>B</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_Toc514764776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30</w:t>
        </w:r>
        <w:r w:rsidRPr="006570D2">
          <w:rPr>
            <w:rFonts w:asciiTheme="minorEastAsia" w:eastAsiaTheme="minorEastAsia" w:hAnsiTheme="minorEastAsia"/>
            <w:noProof/>
            <w:webHidden/>
            <w:sz w:val="24"/>
            <w:szCs w:val="24"/>
          </w:rPr>
          <w:fldChar w:fldCharType="end"/>
        </w:r>
      </w:hyperlink>
    </w:p>
    <w:p w:rsidR="00FD3785" w:rsidRPr="006570D2" w:rsidRDefault="00CC2418" w:rsidP="00B931BC">
      <w:pPr>
        <w:pStyle w:val="22"/>
        <w:tabs>
          <w:tab w:val="right" w:leader="dot" w:pos="9060"/>
        </w:tabs>
        <w:rPr>
          <w:rFonts w:asciiTheme="minorEastAsia" w:eastAsiaTheme="minorEastAsia" w:hAnsiTheme="minorEastAsia" w:cstheme="minorBidi"/>
          <w:smallCaps w:val="0"/>
          <w:noProof/>
          <w:sz w:val="24"/>
          <w:szCs w:val="24"/>
        </w:rPr>
      </w:pPr>
      <w:hyperlink w:anchor="_Toc514764777" w:history="1">
        <w:r w:rsidR="00FD3785" w:rsidRPr="006570D2">
          <w:rPr>
            <w:rStyle w:val="affa"/>
            <w:rFonts w:asciiTheme="minorEastAsia" w:eastAsiaTheme="minorEastAsia" w:hAnsiTheme="minorEastAsia" w:hint="eastAsia"/>
            <w:noProof/>
            <w:color w:val="auto"/>
            <w:sz w:val="24"/>
            <w:szCs w:val="24"/>
          </w:rPr>
          <w:t>附录</w:t>
        </w:r>
        <w:r w:rsidR="00FD3785" w:rsidRPr="006570D2">
          <w:rPr>
            <w:rStyle w:val="affa"/>
            <w:rFonts w:asciiTheme="minorEastAsia" w:eastAsiaTheme="minorEastAsia" w:hAnsiTheme="minorEastAsia"/>
            <w:noProof/>
            <w:color w:val="auto"/>
            <w:sz w:val="24"/>
            <w:szCs w:val="24"/>
          </w:rPr>
          <w:t>C</w:t>
        </w:r>
        <w:r w:rsidR="00FD3785" w:rsidRPr="006570D2">
          <w:rPr>
            <w:rFonts w:asciiTheme="minorEastAsia" w:eastAsiaTheme="minorEastAsia" w:hAnsiTheme="minorEastAsia"/>
            <w:noProof/>
            <w:webHidden/>
            <w:sz w:val="24"/>
            <w:szCs w:val="24"/>
          </w:rPr>
          <w:tab/>
        </w:r>
        <w:r w:rsidRPr="006570D2">
          <w:rPr>
            <w:rFonts w:asciiTheme="minorEastAsia" w:eastAsiaTheme="minorEastAsia" w:hAnsiTheme="minorEastAsia"/>
            <w:noProof/>
            <w:webHidden/>
            <w:sz w:val="24"/>
            <w:szCs w:val="24"/>
          </w:rPr>
          <w:fldChar w:fldCharType="begin"/>
        </w:r>
        <w:r w:rsidR="00FD3785" w:rsidRPr="006570D2">
          <w:rPr>
            <w:rFonts w:asciiTheme="minorEastAsia" w:eastAsiaTheme="minorEastAsia" w:hAnsiTheme="minorEastAsia"/>
            <w:noProof/>
            <w:webHidden/>
            <w:sz w:val="24"/>
            <w:szCs w:val="24"/>
          </w:rPr>
          <w:instrText xml:space="preserve"> PAGEREF _Toc514764777 \h </w:instrText>
        </w:r>
        <w:r w:rsidRPr="006570D2">
          <w:rPr>
            <w:rFonts w:asciiTheme="minorEastAsia" w:eastAsiaTheme="minorEastAsia" w:hAnsiTheme="minorEastAsia"/>
            <w:noProof/>
            <w:webHidden/>
            <w:sz w:val="24"/>
            <w:szCs w:val="24"/>
          </w:rPr>
        </w:r>
        <w:r w:rsidRPr="006570D2">
          <w:rPr>
            <w:rFonts w:asciiTheme="minorEastAsia" w:eastAsiaTheme="minorEastAsia" w:hAnsiTheme="minorEastAsia"/>
            <w:noProof/>
            <w:webHidden/>
            <w:sz w:val="24"/>
            <w:szCs w:val="24"/>
          </w:rPr>
          <w:fldChar w:fldCharType="separate"/>
        </w:r>
        <w:r w:rsidR="00BE2997" w:rsidRPr="006570D2">
          <w:rPr>
            <w:rFonts w:asciiTheme="minorEastAsia" w:eastAsiaTheme="minorEastAsia" w:hAnsiTheme="minorEastAsia"/>
            <w:noProof/>
            <w:webHidden/>
            <w:sz w:val="24"/>
            <w:szCs w:val="24"/>
          </w:rPr>
          <w:t>31</w:t>
        </w:r>
        <w:r w:rsidRPr="006570D2">
          <w:rPr>
            <w:rFonts w:asciiTheme="minorEastAsia" w:eastAsiaTheme="minorEastAsia" w:hAnsiTheme="minorEastAsia"/>
            <w:noProof/>
            <w:webHidden/>
            <w:sz w:val="24"/>
            <w:szCs w:val="24"/>
          </w:rPr>
          <w:fldChar w:fldCharType="end"/>
        </w:r>
      </w:hyperlink>
    </w:p>
    <w:p w:rsidR="00992AAA" w:rsidRPr="006570D2" w:rsidRDefault="00CC2418" w:rsidP="00B931BC">
      <w:pPr>
        <w:pStyle w:val="affe"/>
        <w:tabs>
          <w:tab w:val="right" w:leader="dot" w:pos="9072"/>
        </w:tabs>
        <w:ind w:right="-2" w:firstLineChars="1100" w:firstLine="2640"/>
        <w:rPr>
          <w:rFonts w:asciiTheme="minorEastAsia" w:eastAsiaTheme="minorEastAsia" w:hAnsiTheme="minorEastAsia"/>
          <w:bCs/>
          <w:caps/>
          <w:color w:val="auto"/>
        </w:rPr>
      </w:pPr>
      <w:r w:rsidRPr="006570D2">
        <w:rPr>
          <w:rFonts w:asciiTheme="minorEastAsia" w:eastAsiaTheme="minorEastAsia" w:hAnsiTheme="minorEastAsia"/>
          <w:bCs/>
          <w:caps/>
          <w:color w:val="auto"/>
        </w:rPr>
        <w:fldChar w:fldCharType="end"/>
      </w:r>
    </w:p>
    <w:p w:rsidR="00992AAA" w:rsidRPr="006570D2" w:rsidRDefault="00992AAA" w:rsidP="00B931BC">
      <w:pPr>
        <w:widowControl/>
        <w:jc w:val="left"/>
        <w:rPr>
          <w:bCs/>
          <w:caps/>
          <w:sz w:val="24"/>
          <w:szCs w:val="20"/>
        </w:rPr>
      </w:pPr>
      <w:r w:rsidRPr="006570D2">
        <w:rPr>
          <w:bCs/>
          <w:caps/>
          <w:szCs w:val="20"/>
        </w:rPr>
        <w:br w:type="page"/>
      </w:r>
    </w:p>
    <w:p w:rsidR="000F3733" w:rsidRPr="006570D2" w:rsidRDefault="005E468E" w:rsidP="00B931BC">
      <w:pPr>
        <w:pStyle w:val="affe"/>
        <w:tabs>
          <w:tab w:val="right" w:leader="dot" w:pos="9072"/>
        </w:tabs>
        <w:ind w:right="-2" w:firstLineChars="1100" w:firstLine="3520"/>
        <w:rPr>
          <w:color w:val="auto"/>
          <w:sz w:val="32"/>
          <w:szCs w:val="32"/>
        </w:rPr>
      </w:pPr>
      <w:r w:rsidRPr="006570D2">
        <w:rPr>
          <w:color w:val="auto"/>
          <w:sz w:val="32"/>
          <w:szCs w:val="32"/>
        </w:rPr>
        <w:lastRenderedPageBreak/>
        <w:t>引</w:t>
      </w:r>
      <w:r w:rsidR="00992AAA" w:rsidRPr="006570D2">
        <w:rPr>
          <w:rFonts w:hint="eastAsia"/>
          <w:color w:val="auto"/>
          <w:sz w:val="32"/>
          <w:szCs w:val="32"/>
        </w:rPr>
        <w:t xml:space="preserve">  </w:t>
      </w:r>
      <w:r w:rsidRPr="006570D2">
        <w:rPr>
          <w:color w:val="auto"/>
          <w:sz w:val="32"/>
          <w:szCs w:val="32"/>
        </w:rPr>
        <w:t>言</w:t>
      </w:r>
    </w:p>
    <w:p w:rsidR="000F3733" w:rsidRPr="006570D2" w:rsidRDefault="005E468E" w:rsidP="00B931BC">
      <w:pPr>
        <w:pStyle w:val="affe"/>
        <w:ind w:firstLine="480"/>
        <w:rPr>
          <w:color w:val="auto"/>
        </w:rPr>
      </w:pPr>
      <w:r w:rsidRPr="006570D2">
        <w:rPr>
          <w:color w:val="auto"/>
        </w:rPr>
        <w:t>《安装式交流电能表型式评价大纲》参照国际建议</w:t>
      </w:r>
      <w:r w:rsidRPr="006570D2">
        <w:rPr>
          <w:color w:val="auto"/>
        </w:rPr>
        <w:t>OIML R46</w:t>
      </w:r>
      <w:r w:rsidRPr="006570D2">
        <w:rPr>
          <w:color w:val="auto"/>
        </w:rPr>
        <w:t>及</w:t>
      </w:r>
      <w:r w:rsidRPr="006570D2">
        <w:rPr>
          <w:color w:val="auto"/>
        </w:rPr>
        <w:t>GB/T 17215</w:t>
      </w:r>
      <w:r w:rsidRPr="006570D2">
        <w:rPr>
          <w:color w:val="auto"/>
        </w:rPr>
        <w:t>系列国家标准编制而成。包含如下</w:t>
      </w:r>
      <w:r w:rsidRPr="006570D2">
        <w:rPr>
          <w:color w:val="auto"/>
        </w:rPr>
        <w:t>5</w:t>
      </w:r>
      <w:r w:rsidRPr="006570D2">
        <w:rPr>
          <w:rFonts w:hint="eastAsia"/>
          <w:color w:val="auto"/>
        </w:rPr>
        <w:t>个方面内容：</w:t>
      </w:r>
    </w:p>
    <w:p w:rsidR="000F3733" w:rsidRPr="006570D2" w:rsidRDefault="005E468E" w:rsidP="00B931BC">
      <w:pPr>
        <w:pStyle w:val="affe"/>
        <w:ind w:firstLine="480"/>
        <w:rPr>
          <w:color w:val="auto"/>
        </w:rPr>
      </w:pPr>
      <w:r w:rsidRPr="006570D2">
        <w:rPr>
          <w:color w:val="auto"/>
        </w:rPr>
        <w:t>JJF 1245.1</w:t>
      </w:r>
      <w:r w:rsidRPr="006570D2">
        <w:rPr>
          <w:rFonts w:hint="eastAsia"/>
          <w:color w:val="auto"/>
        </w:rPr>
        <w:t>安装式交流电能表型式评价大纲有功电能表</w:t>
      </w:r>
    </w:p>
    <w:p w:rsidR="000F3733" w:rsidRPr="006570D2" w:rsidRDefault="005E468E" w:rsidP="00B931BC">
      <w:pPr>
        <w:pStyle w:val="affe"/>
        <w:ind w:firstLine="480"/>
        <w:rPr>
          <w:color w:val="auto"/>
        </w:rPr>
      </w:pPr>
      <w:r w:rsidRPr="006570D2">
        <w:rPr>
          <w:color w:val="auto"/>
        </w:rPr>
        <w:t>JJF 1245.2</w:t>
      </w:r>
      <w:r w:rsidRPr="006570D2">
        <w:rPr>
          <w:rFonts w:hint="eastAsia"/>
          <w:color w:val="auto"/>
        </w:rPr>
        <w:t>安装式交流电能表型式评价大纲软件要求</w:t>
      </w:r>
    </w:p>
    <w:p w:rsidR="000F3733" w:rsidRPr="006570D2" w:rsidRDefault="005E468E" w:rsidP="00B931BC">
      <w:pPr>
        <w:pStyle w:val="affe"/>
        <w:ind w:firstLine="480"/>
        <w:rPr>
          <w:color w:val="auto"/>
        </w:rPr>
      </w:pPr>
      <w:r w:rsidRPr="006570D2">
        <w:rPr>
          <w:color w:val="auto"/>
        </w:rPr>
        <w:t>JJF 1245.3</w:t>
      </w:r>
      <w:r w:rsidRPr="006570D2">
        <w:rPr>
          <w:rFonts w:hint="eastAsia"/>
          <w:color w:val="auto"/>
        </w:rPr>
        <w:t>安装式交流电能表型式评价大纲无功电能表</w:t>
      </w:r>
    </w:p>
    <w:p w:rsidR="000F3733" w:rsidRPr="006570D2" w:rsidRDefault="005E468E" w:rsidP="00B931BC">
      <w:pPr>
        <w:pStyle w:val="affe"/>
        <w:ind w:firstLine="480"/>
        <w:rPr>
          <w:color w:val="auto"/>
        </w:rPr>
      </w:pPr>
      <w:r w:rsidRPr="006570D2">
        <w:rPr>
          <w:color w:val="auto"/>
        </w:rPr>
        <w:t>JJF 1245.4</w:t>
      </w:r>
      <w:r w:rsidRPr="006570D2">
        <w:rPr>
          <w:rFonts w:hint="eastAsia"/>
          <w:color w:val="auto"/>
        </w:rPr>
        <w:t>安装式交流电能表型式评价大纲特殊要求和安全要求</w:t>
      </w:r>
    </w:p>
    <w:p w:rsidR="000F3733" w:rsidRPr="006570D2" w:rsidRDefault="005E468E" w:rsidP="00B931BC">
      <w:pPr>
        <w:pStyle w:val="affe"/>
        <w:ind w:firstLine="480"/>
        <w:rPr>
          <w:color w:val="auto"/>
        </w:rPr>
      </w:pPr>
      <w:r w:rsidRPr="006570D2">
        <w:rPr>
          <w:color w:val="auto"/>
        </w:rPr>
        <w:t xml:space="preserve">JJF 1245.5 </w:t>
      </w:r>
      <w:r w:rsidRPr="006570D2">
        <w:rPr>
          <w:rFonts w:hint="eastAsia"/>
          <w:color w:val="auto"/>
        </w:rPr>
        <w:t>安装式交流电能表型式评价大纲功能要求</w:t>
      </w:r>
    </w:p>
    <w:p w:rsidR="000F3733" w:rsidRPr="006570D2" w:rsidRDefault="005E468E" w:rsidP="00B931BC">
      <w:pPr>
        <w:pStyle w:val="affe"/>
        <w:ind w:firstLine="480"/>
        <w:rPr>
          <w:color w:val="auto"/>
        </w:rPr>
      </w:pPr>
      <w:r w:rsidRPr="006570D2">
        <w:rPr>
          <w:rFonts w:hint="eastAsia"/>
          <w:color w:val="auto"/>
        </w:rPr>
        <w:t>在使用大纲进行交流电能表的型式评价试验时，应根据电能表的特征选择大纲相应部分。</w:t>
      </w:r>
    </w:p>
    <w:p w:rsidR="000F3733" w:rsidRPr="006570D2" w:rsidRDefault="005E468E" w:rsidP="00B931BC">
      <w:pPr>
        <w:spacing w:line="300" w:lineRule="auto"/>
        <w:ind w:firstLineChars="200" w:firstLine="480"/>
      </w:pPr>
      <w:r w:rsidRPr="006570D2">
        <w:rPr>
          <w:rFonts w:hint="eastAsia"/>
          <w:sz w:val="24"/>
        </w:rPr>
        <w:t>本部分是关于电能表型式评价中特殊要求和安全要求的方法标准，按照</w:t>
      </w:r>
      <w:r w:rsidRPr="006570D2">
        <w:rPr>
          <w:sz w:val="24"/>
        </w:rPr>
        <w:t>GB/T 17215</w:t>
      </w:r>
      <w:r w:rsidRPr="006570D2">
        <w:rPr>
          <w:sz w:val="24"/>
        </w:rPr>
        <w:t>系列国家标准</w:t>
      </w:r>
      <w:r w:rsidRPr="006570D2">
        <w:rPr>
          <w:rFonts w:hint="eastAsia"/>
          <w:sz w:val="24"/>
        </w:rPr>
        <w:t>编制而成。</w:t>
      </w:r>
    </w:p>
    <w:p w:rsidR="000F3733" w:rsidRPr="006570D2" w:rsidRDefault="000F3733" w:rsidP="00B931BC">
      <w:pPr>
        <w:pStyle w:val="affe"/>
        <w:ind w:firstLine="480"/>
        <w:rPr>
          <w:color w:val="auto"/>
        </w:rPr>
      </w:pPr>
    </w:p>
    <w:p w:rsidR="000F3733" w:rsidRPr="006570D2" w:rsidRDefault="000F3733" w:rsidP="00B931BC">
      <w:pPr>
        <w:pStyle w:val="affe"/>
        <w:ind w:firstLineChars="83" w:firstLine="199"/>
        <w:rPr>
          <w:color w:val="auto"/>
        </w:rPr>
        <w:sectPr w:rsidR="000F3733" w:rsidRPr="006570D2">
          <w:headerReference w:type="default" r:id="rId10"/>
          <w:footerReference w:type="default" r:id="rId11"/>
          <w:pgSz w:w="11906" w:h="16838"/>
          <w:pgMar w:top="1440" w:right="1418" w:bottom="1440" w:left="1418" w:header="1588" w:footer="1361" w:gutter="0"/>
          <w:pgNumType w:fmt="upperRoman" w:start="1"/>
          <w:cols w:space="425"/>
          <w:docGrid w:type="lines" w:linePitch="312"/>
        </w:sectPr>
      </w:pPr>
    </w:p>
    <w:p w:rsidR="000F3733" w:rsidRPr="006570D2" w:rsidRDefault="005E468E" w:rsidP="00283C71">
      <w:pPr>
        <w:spacing w:beforeLines="100"/>
        <w:jc w:val="center"/>
        <w:rPr>
          <w:sz w:val="32"/>
          <w:szCs w:val="32"/>
        </w:rPr>
      </w:pPr>
      <w:r w:rsidRPr="006570D2">
        <w:rPr>
          <w:rFonts w:hint="eastAsia"/>
          <w:sz w:val="32"/>
          <w:szCs w:val="32"/>
        </w:rPr>
        <w:lastRenderedPageBreak/>
        <w:t>安装式交流电能表型式评价大纲</w:t>
      </w:r>
      <w:r w:rsidR="00DC677B">
        <w:rPr>
          <w:rFonts w:hint="eastAsia"/>
          <w:sz w:val="32"/>
          <w:szCs w:val="32"/>
        </w:rPr>
        <w:t xml:space="preserve"> </w:t>
      </w:r>
      <w:r w:rsidRPr="006570D2">
        <w:rPr>
          <w:rFonts w:hint="eastAsia"/>
          <w:sz w:val="32"/>
          <w:szCs w:val="32"/>
        </w:rPr>
        <w:t>特殊要求和安全要求</w:t>
      </w:r>
    </w:p>
    <w:p w:rsidR="00525E20" w:rsidRDefault="005E468E" w:rsidP="00283C71">
      <w:pPr>
        <w:spacing w:beforeLines="50" w:afterLines="50"/>
        <w:outlineLvl w:val="0"/>
        <w:rPr>
          <w:sz w:val="24"/>
        </w:rPr>
      </w:pPr>
      <w:bookmarkStart w:id="0" w:name="_Toc514764697"/>
      <w:r w:rsidRPr="006570D2">
        <w:rPr>
          <w:sz w:val="24"/>
        </w:rPr>
        <w:t xml:space="preserve">1  </w:t>
      </w:r>
      <w:r w:rsidRPr="006570D2">
        <w:rPr>
          <w:rFonts w:hint="eastAsia"/>
          <w:sz w:val="24"/>
        </w:rPr>
        <w:t>范围</w:t>
      </w:r>
      <w:bookmarkEnd w:id="0"/>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AnsiTheme="minorEastAsia" w:hint="eastAsia"/>
          <w:sz w:val="24"/>
        </w:rPr>
        <w:t>安装式交流电能表型式评价大纲</w:t>
      </w:r>
      <w:r w:rsidRPr="006570D2">
        <w:rPr>
          <w:rFonts w:eastAsiaTheme="minorEastAsia"/>
          <w:sz w:val="24"/>
        </w:rPr>
        <w:t xml:space="preserve"> </w:t>
      </w:r>
      <w:r w:rsidRPr="006570D2">
        <w:rPr>
          <w:rFonts w:eastAsiaTheme="minorEastAsia" w:hAnsiTheme="minorEastAsia" w:hint="eastAsia"/>
          <w:sz w:val="24"/>
        </w:rPr>
        <w:t>特殊要求和安全要求（以下简称本大纲）适用于频率为</w:t>
      </w:r>
      <w:r w:rsidRPr="006570D2">
        <w:rPr>
          <w:rFonts w:eastAsiaTheme="minorEastAsia"/>
          <w:sz w:val="24"/>
        </w:rPr>
        <w:t>50Hz</w:t>
      </w:r>
      <w:r w:rsidRPr="006570D2">
        <w:rPr>
          <w:rFonts w:eastAsiaTheme="minorEastAsia" w:hAnsiTheme="minorEastAsia"/>
          <w:sz w:val="24"/>
        </w:rPr>
        <w:t>或</w:t>
      </w:r>
      <w:r w:rsidRPr="006570D2">
        <w:rPr>
          <w:rFonts w:eastAsiaTheme="minorEastAsia"/>
          <w:sz w:val="24"/>
        </w:rPr>
        <w:t>60Hz</w:t>
      </w:r>
      <w:r w:rsidRPr="006570D2">
        <w:rPr>
          <w:rFonts w:eastAsiaTheme="minorEastAsia" w:hAnsiTheme="minorEastAsia"/>
          <w:sz w:val="24"/>
        </w:rPr>
        <w:t>单、三相安装式有功和无功电能表</w:t>
      </w:r>
      <w:r w:rsidRPr="006570D2">
        <w:rPr>
          <w:rFonts w:eastAsiaTheme="minorEastAsia"/>
          <w:sz w:val="24"/>
        </w:rPr>
        <w:t>(</w:t>
      </w:r>
      <w:r w:rsidRPr="006570D2">
        <w:rPr>
          <w:rFonts w:eastAsiaTheme="minorEastAsia" w:hAnsiTheme="minorEastAsia"/>
          <w:sz w:val="24"/>
        </w:rPr>
        <w:t>以下简称仪表</w:t>
      </w:r>
      <w:r w:rsidRPr="006570D2">
        <w:rPr>
          <w:rFonts w:eastAsiaTheme="minorEastAsia"/>
          <w:sz w:val="24"/>
        </w:rPr>
        <w:t>)</w:t>
      </w:r>
      <w:r w:rsidRPr="006570D2">
        <w:rPr>
          <w:rFonts w:eastAsiaTheme="minorEastAsia" w:hAnsiTheme="minorEastAsia"/>
          <w:sz w:val="24"/>
        </w:rPr>
        <w:t>的型式评价。</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AnsiTheme="minorEastAsia"/>
          <w:sz w:val="24"/>
        </w:rPr>
        <w:t>本大纲不适用于标称电压超过</w:t>
      </w:r>
      <w:r w:rsidRPr="006570D2">
        <w:rPr>
          <w:rFonts w:eastAsiaTheme="minorEastAsia"/>
          <w:sz w:val="24"/>
        </w:rPr>
        <w:t>600V(</w:t>
      </w:r>
      <w:r w:rsidRPr="006570D2">
        <w:rPr>
          <w:rFonts w:eastAsiaTheme="minorEastAsia" w:hAnsiTheme="minorEastAsia"/>
          <w:sz w:val="24"/>
        </w:rPr>
        <w:t>多相仪表为线对中线电压</w:t>
      </w:r>
      <w:r w:rsidRPr="006570D2">
        <w:rPr>
          <w:rFonts w:eastAsiaTheme="minorEastAsia"/>
          <w:sz w:val="24"/>
        </w:rPr>
        <w:t>)</w:t>
      </w:r>
      <w:r w:rsidRPr="006570D2">
        <w:rPr>
          <w:rFonts w:eastAsiaTheme="minorEastAsia" w:hAnsiTheme="minorEastAsia"/>
          <w:sz w:val="24"/>
        </w:rPr>
        <w:t>的仪表、用于连接电子式互感器的仪表、用于连接低压电流传感器的仪表、携带式仪表、仪表寄存器的数据接口及标准表。</w:t>
      </w:r>
    </w:p>
    <w:p w:rsidR="000F3733" w:rsidRPr="006570D2" w:rsidRDefault="005E468E" w:rsidP="00283C71">
      <w:pPr>
        <w:spacing w:beforeLines="50" w:afterLines="50"/>
        <w:outlineLvl w:val="0"/>
        <w:rPr>
          <w:sz w:val="24"/>
        </w:rPr>
      </w:pPr>
      <w:bookmarkStart w:id="1" w:name="_Toc213575588"/>
      <w:bookmarkStart w:id="2" w:name="_Toc514764698"/>
      <w:r w:rsidRPr="006570D2">
        <w:rPr>
          <w:sz w:val="24"/>
        </w:rPr>
        <w:t xml:space="preserve">2  </w:t>
      </w:r>
      <w:r w:rsidRPr="006570D2">
        <w:rPr>
          <w:rFonts w:hint="eastAsia"/>
          <w:sz w:val="24"/>
        </w:rPr>
        <w:t>引用</w:t>
      </w:r>
      <w:bookmarkEnd w:id="1"/>
      <w:r w:rsidRPr="006570D2">
        <w:rPr>
          <w:rFonts w:hint="eastAsia"/>
          <w:sz w:val="24"/>
        </w:rPr>
        <w:t>文件</w:t>
      </w:r>
      <w:bookmarkEnd w:id="2"/>
    </w:p>
    <w:p w:rsidR="000F3733" w:rsidRPr="006570D2" w:rsidRDefault="005E468E" w:rsidP="00B931BC">
      <w:pPr>
        <w:pStyle w:val="affe"/>
        <w:ind w:firstLine="480"/>
        <w:rPr>
          <w:color w:val="auto"/>
        </w:rPr>
      </w:pPr>
      <w:r w:rsidRPr="006570D2">
        <w:rPr>
          <w:color w:val="auto"/>
        </w:rPr>
        <w:t xml:space="preserve">JJF 1001 </w:t>
      </w:r>
      <w:r w:rsidRPr="006570D2">
        <w:rPr>
          <w:color w:val="auto"/>
        </w:rPr>
        <w:t>通用计量术语及定义</w:t>
      </w:r>
    </w:p>
    <w:p w:rsidR="000F3733" w:rsidRPr="006570D2" w:rsidRDefault="005E468E" w:rsidP="00B931BC">
      <w:pPr>
        <w:pStyle w:val="affe"/>
        <w:ind w:firstLine="480"/>
        <w:rPr>
          <w:color w:val="auto"/>
        </w:rPr>
      </w:pPr>
      <w:r w:rsidRPr="006570D2">
        <w:rPr>
          <w:color w:val="auto"/>
        </w:rPr>
        <w:t xml:space="preserve">JJF 1015 </w:t>
      </w:r>
      <w:r w:rsidRPr="006570D2">
        <w:rPr>
          <w:color w:val="auto"/>
        </w:rPr>
        <w:t>计量器具型式评价通用规范</w:t>
      </w:r>
    </w:p>
    <w:p w:rsidR="000F3733" w:rsidRPr="006570D2" w:rsidRDefault="00CC2418" w:rsidP="00B931BC">
      <w:pPr>
        <w:pStyle w:val="affe"/>
        <w:ind w:firstLine="480"/>
        <w:rPr>
          <w:color w:val="auto"/>
        </w:rPr>
      </w:pPr>
      <w:hyperlink r:id="rId12" w:history="1">
        <w:r w:rsidR="00932600" w:rsidRPr="006570D2">
          <w:rPr>
            <w:color w:val="auto"/>
          </w:rPr>
          <w:t>GB/T 5169.11-20</w:t>
        </w:r>
        <w:r w:rsidR="00932600" w:rsidRPr="006570D2">
          <w:rPr>
            <w:rFonts w:hint="eastAsia"/>
            <w:color w:val="auto"/>
          </w:rPr>
          <w:t>17</w:t>
        </w:r>
      </w:hyperlink>
      <w:r w:rsidR="005E468E" w:rsidRPr="006570D2">
        <w:rPr>
          <w:rFonts w:hint="eastAsia"/>
          <w:color w:val="auto"/>
        </w:rPr>
        <w:t>电工电子产品着火危险试验</w:t>
      </w:r>
      <w:r w:rsidR="005E468E" w:rsidRPr="006570D2">
        <w:rPr>
          <w:color w:val="auto"/>
        </w:rPr>
        <w:t xml:space="preserve"> </w:t>
      </w:r>
      <w:r w:rsidR="005E468E" w:rsidRPr="006570D2">
        <w:rPr>
          <w:rFonts w:hint="eastAsia"/>
          <w:color w:val="auto"/>
        </w:rPr>
        <w:t>第</w:t>
      </w:r>
      <w:r w:rsidR="005E468E" w:rsidRPr="006570D2">
        <w:rPr>
          <w:color w:val="auto"/>
        </w:rPr>
        <w:t>11</w:t>
      </w:r>
      <w:r w:rsidR="005E468E" w:rsidRPr="006570D2">
        <w:rPr>
          <w:rFonts w:hint="eastAsia"/>
          <w:color w:val="auto"/>
        </w:rPr>
        <w:t>部分：灼热丝</w:t>
      </w:r>
      <w:r w:rsidR="005E468E" w:rsidRPr="006570D2">
        <w:rPr>
          <w:color w:val="auto"/>
        </w:rPr>
        <w:t>/</w:t>
      </w:r>
      <w:r w:rsidR="005E468E" w:rsidRPr="006570D2">
        <w:rPr>
          <w:rFonts w:hint="eastAsia"/>
          <w:color w:val="auto"/>
        </w:rPr>
        <w:t>热丝基本试验方法</w:t>
      </w:r>
      <w:r w:rsidR="005E468E" w:rsidRPr="006570D2">
        <w:rPr>
          <w:color w:val="auto"/>
        </w:rPr>
        <w:t xml:space="preserve"> </w:t>
      </w:r>
      <w:r w:rsidR="005E468E" w:rsidRPr="006570D2">
        <w:rPr>
          <w:rFonts w:hint="eastAsia"/>
          <w:color w:val="auto"/>
        </w:rPr>
        <w:t>成品的灼热丝可燃性试验方法</w:t>
      </w:r>
      <w:r w:rsidR="00932600" w:rsidRPr="006570D2">
        <w:rPr>
          <w:rFonts w:hint="eastAsia"/>
          <w:color w:val="auto"/>
        </w:rPr>
        <w:t>（</w:t>
      </w:r>
      <w:r w:rsidR="00932600" w:rsidRPr="006570D2">
        <w:rPr>
          <w:rFonts w:hint="eastAsia"/>
          <w:color w:val="auto"/>
        </w:rPr>
        <w:t>GWEPT</w:t>
      </w:r>
      <w:r w:rsidR="00932600" w:rsidRPr="006570D2">
        <w:rPr>
          <w:rFonts w:hint="eastAsia"/>
          <w:color w:val="auto"/>
        </w:rPr>
        <w:t>）</w:t>
      </w:r>
    </w:p>
    <w:p w:rsidR="000F3733" w:rsidRPr="006570D2" w:rsidRDefault="005E468E" w:rsidP="00B931BC">
      <w:pPr>
        <w:pStyle w:val="affe"/>
        <w:ind w:firstLine="480"/>
        <w:rPr>
          <w:color w:val="auto"/>
        </w:rPr>
      </w:pPr>
      <w:r w:rsidRPr="006570D2">
        <w:rPr>
          <w:color w:val="auto"/>
        </w:rPr>
        <w:t>GB/T 16927.1-2011</w:t>
      </w:r>
      <w:r w:rsidRPr="006570D2">
        <w:rPr>
          <w:color w:val="auto"/>
        </w:rPr>
        <w:t>高电压试验技术第一部分：一般试验要求</w:t>
      </w:r>
    </w:p>
    <w:p w:rsidR="000F3733" w:rsidRPr="006570D2" w:rsidRDefault="005E468E" w:rsidP="00B931BC">
      <w:pPr>
        <w:pStyle w:val="affe"/>
        <w:ind w:firstLine="480"/>
        <w:rPr>
          <w:color w:val="auto"/>
        </w:rPr>
      </w:pPr>
      <w:r w:rsidRPr="006570D2">
        <w:rPr>
          <w:color w:val="auto"/>
        </w:rPr>
        <w:t>GB/T 17215.211-201X</w:t>
      </w:r>
      <w:r w:rsidRPr="006570D2">
        <w:rPr>
          <w:color w:val="auto"/>
        </w:rPr>
        <w:t>电测量设备（交流）通用要求、试验和试验条件第</w:t>
      </w:r>
      <w:r w:rsidRPr="006570D2">
        <w:rPr>
          <w:color w:val="auto"/>
        </w:rPr>
        <w:t>11</w:t>
      </w:r>
      <w:r w:rsidRPr="006570D2">
        <w:rPr>
          <w:color w:val="auto"/>
        </w:rPr>
        <w:t>部分：测量设备</w:t>
      </w:r>
    </w:p>
    <w:p w:rsidR="000F3733" w:rsidRPr="006570D2" w:rsidRDefault="005E468E" w:rsidP="00B931BC">
      <w:pPr>
        <w:pStyle w:val="affe"/>
        <w:ind w:firstLine="480"/>
        <w:rPr>
          <w:color w:val="auto"/>
        </w:rPr>
      </w:pPr>
      <w:r w:rsidRPr="006570D2">
        <w:rPr>
          <w:color w:val="auto"/>
        </w:rPr>
        <w:t>GB/T 17626.3-2016</w:t>
      </w:r>
      <w:r w:rsidRPr="006570D2">
        <w:rPr>
          <w:color w:val="auto"/>
        </w:rPr>
        <w:t>电磁兼容试验和测量技术射频电磁场辐射抗扰度试验</w:t>
      </w:r>
    </w:p>
    <w:p w:rsidR="000F3733" w:rsidRPr="006570D2" w:rsidRDefault="005E468E" w:rsidP="00B931BC">
      <w:pPr>
        <w:pStyle w:val="affe"/>
        <w:ind w:firstLine="480"/>
        <w:rPr>
          <w:color w:val="auto"/>
        </w:rPr>
      </w:pPr>
      <w:r w:rsidRPr="006570D2">
        <w:rPr>
          <w:color w:val="auto"/>
        </w:rPr>
        <w:t xml:space="preserve">GB/T 17626.11-2008 </w:t>
      </w:r>
      <w:r w:rsidRPr="006570D2">
        <w:rPr>
          <w:rFonts w:hint="eastAsia"/>
          <w:color w:val="auto"/>
        </w:rPr>
        <w:t>电磁兼容试验和测量技术电压暂降、短时中断和电压变化的抗扰度试验</w:t>
      </w:r>
    </w:p>
    <w:p w:rsidR="000F3733" w:rsidRPr="006570D2" w:rsidRDefault="005E468E" w:rsidP="00B931BC">
      <w:pPr>
        <w:pStyle w:val="affe"/>
        <w:ind w:firstLine="480"/>
        <w:rPr>
          <w:color w:val="auto"/>
        </w:rPr>
      </w:pPr>
      <w:r w:rsidRPr="006570D2">
        <w:rPr>
          <w:color w:val="auto"/>
        </w:rPr>
        <w:t>GB/T 17626.12-2013</w:t>
      </w:r>
      <w:r w:rsidRPr="006570D2">
        <w:rPr>
          <w:rFonts w:hint="eastAsia"/>
          <w:color w:val="auto"/>
        </w:rPr>
        <w:t>电磁兼容试验和测量技术振铃波抗扰度试验</w:t>
      </w:r>
    </w:p>
    <w:p w:rsidR="000F3733" w:rsidRPr="006570D2" w:rsidRDefault="005E468E" w:rsidP="00B931BC">
      <w:pPr>
        <w:pStyle w:val="affe"/>
        <w:ind w:firstLine="480"/>
        <w:rPr>
          <w:color w:val="auto"/>
        </w:rPr>
      </w:pPr>
      <w:r w:rsidRPr="006570D2">
        <w:rPr>
          <w:color w:val="auto"/>
        </w:rPr>
        <w:t>GB/T 17626.29-2006</w:t>
      </w:r>
      <w:r w:rsidRPr="006570D2">
        <w:rPr>
          <w:rFonts w:hint="eastAsia"/>
          <w:color w:val="auto"/>
        </w:rPr>
        <w:t>电磁兼容试验和测量技术直流电源输入端口电压暂降、短时中断和电压变化的抗扰度试验</w:t>
      </w:r>
    </w:p>
    <w:p w:rsidR="000F3733" w:rsidRPr="006570D2" w:rsidRDefault="005E468E" w:rsidP="00B931BC">
      <w:pPr>
        <w:pStyle w:val="affe"/>
        <w:ind w:firstLine="480"/>
        <w:rPr>
          <w:color w:val="auto"/>
        </w:rPr>
      </w:pPr>
      <w:r w:rsidRPr="006570D2">
        <w:rPr>
          <w:color w:val="auto"/>
        </w:rPr>
        <w:t>OIML R46-3:2013</w:t>
      </w:r>
      <w:r w:rsidRPr="006570D2">
        <w:rPr>
          <w:color w:val="auto"/>
        </w:rPr>
        <w:t>有功电能表第</w:t>
      </w:r>
      <w:r w:rsidRPr="006570D2">
        <w:rPr>
          <w:color w:val="auto"/>
        </w:rPr>
        <w:t>3</w:t>
      </w:r>
      <w:r w:rsidRPr="006570D2">
        <w:rPr>
          <w:color w:val="auto"/>
        </w:rPr>
        <w:t>部分：试验报告格式（</w:t>
      </w:r>
      <w:r w:rsidRPr="006570D2">
        <w:rPr>
          <w:color w:val="auto"/>
        </w:rPr>
        <w:t>Active electrical energy meters. Part 3</w:t>
      </w:r>
      <w:r w:rsidRPr="006570D2">
        <w:rPr>
          <w:rFonts w:hint="eastAsia"/>
          <w:color w:val="auto"/>
        </w:rPr>
        <w:t>：</w:t>
      </w:r>
      <w:r w:rsidRPr="006570D2">
        <w:rPr>
          <w:color w:val="auto"/>
        </w:rPr>
        <w:t>Test report format</w:t>
      </w:r>
      <w:r w:rsidRPr="006570D2">
        <w:rPr>
          <w:color w:val="auto"/>
        </w:rPr>
        <w:t>）</w:t>
      </w:r>
    </w:p>
    <w:p w:rsidR="000F3733" w:rsidRPr="006570D2" w:rsidRDefault="005E468E" w:rsidP="00B931BC">
      <w:pPr>
        <w:pStyle w:val="affe"/>
        <w:ind w:firstLine="480"/>
        <w:rPr>
          <w:iCs/>
          <w:color w:val="auto"/>
        </w:rPr>
      </w:pPr>
      <w:r w:rsidRPr="006570D2">
        <w:rPr>
          <w:iCs/>
          <w:color w:val="auto"/>
        </w:rPr>
        <w:t>IEC 60068-2-75:2014</w:t>
      </w:r>
      <w:r w:rsidRPr="006570D2">
        <w:rPr>
          <w:rFonts w:hint="eastAsia"/>
          <w:iCs/>
          <w:color w:val="auto"/>
        </w:rPr>
        <w:t>电工电子产品环境试验第</w:t>
      </w:r>
      <w:r w:rsidRPr="006570D2">
        <w:rPr>
          <w:iCs/>
          <w:color w:val="auto"/>
        </w:rPr>
        <w:t>2</w:t>
      </w:r>
      <w:r w:rsidRPr="006570D2">
        <w:rPr>
          <w:rFonts w:hint="eastAsia"/>
          <w:iCs/>
          <w:color w:val="auto"/>
        </w:rPr>
        <w:t>部分：试验方法试验</w:t>
      </w:r>
      <w:r w:rsidRPr="006570D2">
        <w:rPr>
          <w:iCs/>
          <w:color w:val="auto"/>
        </w:rPr>
        <w:t>Eh</w:t>
      </w:r>
      <w:r w:rsidRPr="006570D2">
        <w:rPr>
          <w:rFonts w:hint="eastAsia"/>
          <w:iCs/>
          <w:color w:val="auto"/>
        </w:rPr>
        <w:t>：锤击试验（</w:t>
      </w:r>
      <w:r w:rsidRPr="006570D2">
        <w:rPr>
          <w:iCs/>
          <w:color w:val="auto"/>
        </w:rPr>
        <w:t>Environmental testing. Part 2-75:Tests. Test Eh:Hammer tests</w:t>
      </w:r>
      <w:r w:rsidRPr="006570D2">
        <w:rPr>
          <w:rFonts w:hint="eastAsia"/>
          <w:iCs/>
          <w:color w:val="auto"/>
        </w:rPr>
        <w:t>）</w:t>
      </w:r>
    </w:p>
    <w:p w:rsidR="000F3733" w:rsidRPr="006570D2" w:rsidRDefault="005E468E" w:rsidP="00B931BC">
      <w:pPr>
        <w:pStyle w:val="affe"/>
        <w:ind w:firstLine="480"/>
        <w:rPr>
          <w:iCs/>
          <w:color w:val="auto"/>
        </w:rPr>
      </w:pPr>
      <w:r w:rsidRPr="006570D2">
        <w:rPr>
          <w:iCs/>
          <w:color w:val="auto"/>
        </w:rPr>
        <w:t>IEC 61000-4-8,Ed 2.0(2009-09)</w:t>
      </w:r>
      <w:r w:rsidRPr="006570D2">
        <w:rPr>
          <w:rFonts w:hint="eastAsia"/>
          <w:iCs/>
          <w:color w:val="auto"/>
        </w:rPr>
        <w:t>电磁兼容</w:t>
      </w:r>
      <w:r w:rsidRPr="006570D2">
        <w:rPr>
          <w:iCs/>
          <w:color w:val="auto"/>
        </w:rPr>
        <w:t>(EMC)-</w:t>
      </w:r>
      <w:r w:rsidRPr="006570D2">
        <w:rPr>
          <w:rFonts w:hint="eastAsia"/>
          <w:iCs/>
          <w:color w:val="auto"/>
        </w:rPr>
        <w:t>第</w:t>
      </w:r>
      <w:r w:rsidRPr="006570D2">
        <w:rPr>
          <w:iCs/>
          <w:color w:val="auto"/>
        </w:rPr>
        <w:t>4-8</w:t>
      </w:r>
      <w:r w:rsidRPr="006570D2">
        <w:rPr>
          <w:rFonts w:hint="eastAsia"/>
          <w:iCs/>
          <w:color w:val="auto"/>
        </w:rPr>
        <w:t>部分：试验和测量技术</w:t>
      </w:r>
      <w:r w:rsidRPr="006570D2">
        <w:rPr>
          <w:iCs/>
          <w:color w:val="auto"/>
        </w:rPr>
        <w:t>-</w:t>
      </w:r>
      <w:r w:rsidRPr="006570D2">
        <w:rPr>
          <w:rFonts w:hint="eastAsia"/>
          <w:iCs/>
          <w:color w:val="auto"/>
        </w:rPr>
        <w:t>工频磁场抗扰度试验（</w:t>
      </w:r>
      <w:r w:rsidRPr="006570D2">
        <w:rPr>
          <w:iCs/>
          <w:color w:val="auto"/>
        </w:rPr>
        <w:t>Electromagnetic compatibility (EMC) – Part 4-8: Testing and measurement techniques – Power frequency magnetic field immunity test</w:t>
      </w:r>
      <w:r w:rsidRPr="006570D2">
        <w:rPr>
          <w:rFonts w:hint="eastAsia"/>
          <w:iCs/>
          <w:color w:val="auto"/>
        </w:rPr>
        <w:t>）</w:t>
      </w:r>
    </w:p>
    <w:p w:rsidR="000F3733" w:rsidRPr="006570D2" w:rsidRDefault="005E468E" w:rsidP="00B931BC">
      <w:pPr>
        <w:pStyle w:val="affe"/>
        <w:ind w:firstLine="480"/>
        <w:rPr>
          <w:iCs/>
          <w:color w:val="auto"/>
        </w:rPr>
      </w:pPr>
      <w:r w:rsidRPr="006570D2">
        <w:rPr>
          <w:iCs/>
          <w:color w:val="auto"/>
        </w:rPr>
        <w:t>IEC 61000-4-19</w:t>
      </w:r>
      <w:r w:rsidRPr="006570D2">
        <w:rPr>
          <w:rFonts w:hint="eastAsia"/>
          <w:iCs/>
          <w:color w:val="auto"/>
        </w:rPr>
        <w:t>：</w:t>
      </w:r>
      <w:r w:rsidRPr="006570D2">
        <w:rPr>
          <w:iCs/>
          <w:color w:val="auto"/>
        </w:rPr>
        <w:t xml:space="preserve">2014 </w:t>
      </w:r>
      <w:r w:rsidRPr="006570D2">
        <w:rPr>
          <w:rFonts w:hint="eastAsia"/>
          <w:iCs/>
          <w:color w:val="auto"/>
        </w:rPr>
        <w:t>电磁兼容（</w:t>
      </w:r>
      <w:r w:rsidRPr="006570D2">
        <w:rPr>
          <w:iCs/>
          <w:color w:val="auto"/>
        </w:rPr>
        <w:t>EMC</w:t>
      </w:r>
      <w:r w:rsidRPr="006570D2">
        <w:rPr>
          <w:rFonts w:hint="eastAsia"/>
          <w:iCs/>
          <w:color w:val="auto"/>
        </w:rPr>
        <w:t>）</w:t>
      </w:r>
      <w:r w:rsidRPr="006570D2">
        <w:rPr>
          <w:iCs/>
          <w:color w:val="auto"/>
        </w:rPr>
        <w:t>-</w:t>
      </w:r>
      <w:r w:rsidRPr="006570D2">
        <w:rPr>
          <w:rFonts w:hint="eastAsia"/>
          <w:iCs/>
          <w:color w:val="auto"/>
        </w:rPr>
        <w:t>第</w:t>
      </w:r>
      <w:r w:rsidRPr="006570D2">
        <w:rPr>
          <w:iCs/>
          <w:color w:val="auto"/>
        </w:rPr>
        <w:t>4-19</w:t>
      </w:r>
      <w:r w:rsidRPr="006570D2">
        <w:rPr>
          <w:rFonts w:hint="eastAsia"/>
          <w:iCs/>
          <w:color w:val="auto"/>
        </w:rPr>
        <w:t>部分：试验和测量技术</w:t>
      </w:r>
      <w:r w:rsidRPr="006570D2">
        <w:rPr>
          <w:iCs/>
          <w:color w:val="auto"/>
        </w:rPr>
        <w:t>-</w:t>
      </w:r>
      <w:r w:rsidRPr="006570D2">
        <w:rPr>
          <w:rFonts w:hint="eastAsia"/>
          <w:iCs/>
          <w:color w:val="auto"/>
        </w:rPr>
        <w:t>交流电源端口抗信号频率范围</w:t>
      </w:r>
      <w:r w:rsidRPr="006570D2">
        <w:rPr>
          <w:iCs/>
          <w:color w:val="auto"/>
        </w:rPr>
        <w:t>2 kHz</w:t>
      </w:r>
      <w:r w:rsidRPr="006570D2">
        <w:rPr>
          <w:rFonts w:hint="eastAsia"/>
          <w:iCs/>
          <w:color w:val="auto"/>
        </w:rPr>
        <w:t>～</w:t>
      </w:r>
      <w:r w:rsidRPr="006570D2">
        <w:rPr>
          <w:iCs/>
          <w:color w:val="auto"/>
        </w:rPr>
        <w:t>150 kHz</w:t>
      </w:r>
      <w:r w:rsidRPr="006570D2">
        <w:rPr>
          <w:rFonts w:hint="eastAsia"/>
          <w:iCs/>
          <w:color w:val="auto"/>
        </w:rPr>
        <w:t>、差模传导干扰试验（</w:t>
      </w:r>
      <w:r w:rsidRPr="006570D2">
        <w:rPr>
          <w:iCs/>
          <w:color w:val="auto"/>
        </w:rPr>
        <w:t>Electromagnetic compatibility (EMC) – Part 4-19: Testing and measurement techniques-Test for immunity to conducted, differential mode disturbances and signalling in the frequency range 2 kHz to 150 kHz at a.c. power ports</w:t>
      </w:r>
    </w:p>
    <w:p w:rsidR="000F3733" w:rsidRPr="006570D2" w:rsidRDefault="005E468E" w:rsidP="00B931BC">
      <w:pPr>
        <w:pStyle w:val="affe"/>
        <w:ind w:firstLine="480"/>
        <w:rPr>
          <w:iCs/>
          <w:color w:val="auto"/>
        </w:rPr>
      </w:pPr>
      <w:r w:rsidRPr="006570D2">
        <w:rPr>
          <w:iCs/>
          <w:color w:val="auto"/>
        </w:rPr>
        <w:t>IEC 62052-31</w:t>
      </w:r>
      <w:r w:rsidRPr="006570D2">
        <w:rPr>
          <w:rFonts w:hint="eastAsia"/>
          <w:iCs/>
          <w:color w:val="auto"/>
        </w:rPr>
        <w:t>：</w:t>
      </w:r>
      <w:r w:rsidRPr="006570D2">
        <w:rPr>
          <w:iCs/>
          <w:color w:val="auto"/>
        </w:rPr>
        <w:t xml:space="preserve">2015 </w:t>
      </w:r>
      <w:r w:rsidRPr="006570D2">
        <w:rPr>
          <w:rFonts w:hint="eastAsia"/>
          <w:iCs/>
          <w:color w:val="auto"/>
        </w:rPr>
        <w:t>电测量设备（交流）通用要求试验和试验条件</w:t>
      </w:r>
      <w:r w:rsidRPr="006570D2">
        <w:rPr>
          <w:iCs/>
          <w:color w:val="auto"/>
        </w:rPr>
        <w:t>-</w:t>
      </w:r>
      <w:r w:rsidRPr="006570D2">
        <w:rPr>
          <w:rFonts w:hint="eastAsia"/>
          <w:iCs/>
          <w:color w:val="auto"/>
        </w:rPr>
        <w:t>第</w:t>
      </w:r>
      <w:r w:rsidRPr="006570D2">
        <w:rPr>
          <w:iCs/>
          <w:color w:val="auto"/>
        </w:rPr>
        <w:t>31</w:t>
      </w:r>
      <w:r w:rsidRPr="006570D2">
        <w:rPr>
          <w:rFonts w:hint="eastAsia"/>
          <w:iCs/>
          <w:color w:val="auto"/>
        </w:rPr>
        <w:t>部分：产品安</w:t>
      </w:r>
      <w:r w:rsidRPr="006570D2">
        <w:rPr>
          <w:rFonts w:hint="eastAsia"/>
          <w:iCs/>
          <w:color w:val="auto"/>
        </w:rPr>
        <w:lastRenderedPageBreak/>
        <w:t>全要求和试验</w:t>
      </w:r>
      <w:r w:rsidRPr="006570D2">
        <w:rPr>
          <w:iCs/>
          <w:color w:val="auto"/>
        </w:rPr>
        <w:t>Electricity metering equipment (AC) – General requirements, tests and testconditions –Part 31: Product safety requirements and tests</w:t>
      </w:r>
    </w:p>
    <w:p w:rsidR="000F3733" w:rsidRPr="006570D2" w:rsidRDefault="005E468E" w:rsidP="00B931BC">
      <w:pPr>
        <w:pStyle w:val="affe"/>
        <w:ind w:firstLine="480"/>
        <w:rPr>
          <w:iCs/>
          <w:color w:val="auto"/>
        </w:rPr>
      </w:pPr>
      <w:r w:rsidRPr="006570D2">
        <w:rPr>
          <w:iCs/>
          <w:color w:val="auto"/>
        </w:rPr>
        <w:t>IEC CISPR 32</w:t>
      </w:r>
      <w:r w:rsidRPr="006570D2">
        <w:rPr>
          <w:rFonts w:hint="eastAsia"/>
          <w:iCs/>
          <w:color w:val="auto"/>
        </w:rPr>
        <w:t>：</w:t>
      </w:r>
      <w:r w:rsidRPr="006570D2">
        <w:rPr>
          <w:iCs/>
          <w:color w:val="auto"/>
        </w:rPr>
        <w:t xml:space="preserve">2015 </w:t>
      </w:r>
      <w:r w:rsidRPr="006570D2">
        <w:rPr>
          <w:rFonts w:hint="eastAsia"/>
          <w:iCs/>
          <w:color w:val="auto"/>
        </w:rPr>
        <w:t>多媒体设备的电磁兼容性</w:t>
      </w:r>
      <w:r w:rsidRPr="006570D2">
        <w:rPr>
          <w:iCs/>
          <w:color w:val="auto"/>
        </w:rPr>
        <w:t>-</w:t>
      </w:r>
      <w:r w:rsidRPr="006570D2">
        <w:rPr>
          <w:rFonts w:hint="eastAsia"/>
          <w:iCs/>
          <w:color w:val="auto"/>
        </w:rPr>
        <w:t>辐射要求（</w:t>
      </w:r>
      <w:r w:rsidRPr="006570D2">
        <w:rPr>
          <w:iCs/>
          <w:color w:val="auto"/>
        </w:rPr>
        <w:t>Electromagnetic compatibility of multimedia equipment - Emission requirements</w:t>
      </w:r>
      <w:r w:rsidRPr="006570D2">
        <w:rPr>
          <w:rFonts w:hint="eastAsia"/>
          <w:iCs/>
          <w:color w:val="auto"/>
        </w:rPr>
        <w:t>）</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sz w:val="24"/>
        </w:rPr>
        <w:t>凡是注日期的引用文件，仅注日期的版本适用于本大纲；凡是不注日期的引用文件，其最新版本（包括所有的修改单）适用于本大纲。</w:t>
      </w:r>
      <w:bookmarkStart w:id="3" w:name="_Toc213575589"/>
    </w:p>
    <w:p w:rsidR="000F3733" w:rsidRPr="006570D2" w:rsidRDefault="005E468E" w:rsidP="00283C71">
      <w:pPr>
        <w:spacing w:beforeLines="50" w:afterLines="50"/>
        <w:outlineLvl w:val="0"/>
        <w:rPr>
          <w:sz w:val="24"/>
        </w:rPr>
      </w:pPr>
      <w:bookmarkStart w:id="4" w:name="_Toc514764699"/>
      <w:r w:rsidRPr="006570D2">
        <w:rPr>
          <w:sz w:val="24"/>
        </w:rPr>
        <w:t xml:space="preserve">3  </w:t>
      </w:r>
      <w:r w:rsidRPr="006570D2">
        <w:rPr>
          <w:rFonts w:hint="eastAsia"/>
          <w:sz w:val="24"/>
        </w:rPr>
        <w:t>术语</w:t>
      </w:r>
      <w:bookmarkEnd w:id="3"/>
      <w:bookmarkEnd w:id="4"/>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本大纲除引用</w:t>
      </w:r>
      <w:r w:rsidRPr="006570D2">
        <w:rPr>
          <w:rFonts w:eastAsiaTheme="minorEastAsia"/>
          <w:sz w:val="24"/>
        </w:rPr>
        <w:t>JJF 1245.1</w:t>
      </w:r>
      <w:r w:rsidRPr="006570D2">
        <w:rPr>
          <w:rFonts w:eastAsiaTheme="minorEastAsia" w:hint="eastAsia"/>
          <w:sz w:val="24"/>
        </w:rPr>
        <w:t>以及</w:t>
      </w:r>
      <w:r w:rsidRPr="006570D2">
        <w:rPr>
          <w:rFonts w:eastAsiaTheme="minorEastAsia"/>
          <w:sz w:val="24"/>
        </w:rPr>
        <w:t>JJF 1245.3</w:t>
      </w:r>
      <w:r w:rsidRPr="006570D2">
        <w:rPr>
          <w:rFonts w:eastAsiaTheme="minorEastAsia" w:hint="eastAsia"/>
          <w:sz w:val="24"/>
        </w:rPr>
        <w:t>的术语外，还采用下列术语。</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 xml:space="preserve">3.1  </w:t>
      </w:r>
      <w:r w:rsidRPr="006570D2">
        <w:rPr>
          <w:rFonts w:eastAsiaTheme="minorEastAsia" w:hint="eastAsia"/>
          <w:sz w:val="24"/>
        </w:rPr>
        <w:t>绝缘</w:t>
      </w:r>
      <w:r w:rsidR="008569F7">
        <w:rPr>
          <w:rFonts w:eastAsiaTheme="minorEastAsia" w:hint="eastAsia"/>
          <w:sz w:val="24"/>
        </w:rPr>
        <w:t xml:space="preserve"> </w:t>
      </w:r>
      <w:r w:rsidRPr="006570D2">
        <w:rPr>
          <w:rFonts w:eastAsiaTheme="minorEastAsia"/>
          <w:b/>
          <w:sz w:val="24"/>
        </w:rPr>
        <w:t>insulation</w:t>
      </w:r>
    </w:p>
    <w:p w:rsidR="000F3733" w:rsidRPr="006570D2" w:rsidRDefault="00FE7688"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为了安全的原因，通过将电气装置或电气装置的部分和电气能量的每个来源隔开，以防止在电气装置或电气装置的独立部件里出现的危险电气能量的功能。</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注：改写</w:t>
      </w:r>
      <w:r w:rsidRPr="006570D2">
        <w:rPr>
          <w:rFonts w:eastAsiaTheme="minorEastAsia"/>
          <w:szCs w:val="21"/>
        </w:rPr>
        <w:t>IEC 60050-826</w:t>
      </w:r>
      <w:r w:rsidRPr="006570D2">
        <w:rPr>
          <w:rFonts w:eastAsiaTheme="minorEastAsia" w:hint="eastAsia"/>
          <w:szCs w:val="21"/>
        </w:rPr>
        <w:t>：</w:t>
      </w:r>
      <w:r w:rsidRPr="006570D2">
        <w:rPr>
          <w:rFonts w:eastAsiaTheme="minorEastAsia"/>
          <w:szCs w:val="21"/>
        </w:rPr>
        <w:t>2001</w:t>
      </w:r>
      <w:r w:rsidRPr="006570D2">
        <w:rPr>
          <w:rFonts w:eastAsiaTheme="minorEastAsia" w:hint="eastAsia"/>
          <w:szCs w:val="21"/>
        </w:rPr>
        <w:t>，</w:t>
      </w:r>
      <w:r w:rsidRPr="006570D2">
        <w:rPr>
          <w:rFonts w:eastAsiaTheme="minorEastAsia"/>
          <w:szCs w:val="21"/>
        </w:rPr>
        <w:t>826-17-01</w:t>
      </w:r>
      <w:r w:rsidRPr="006570D2">
        <w:rPr>
          <w:rFonts w:eastAsiaTheme="minorEastAsia" w:hint="eastAsia"/>
          <w:szCs w:val="21"/>
        </w:rPr>
        <w:t>。－用“防止出现危险的电能”取代“致死</w:t>
      </w:r>
      <w:r w:rsidRPr="006570D2">
        <w:rPr>
          <w:rFonts w:eastAsiaTheme="minorEastAsia"/>
          <w:szCs w:val="21"/>
        </w:rPr>
        <w:t>(to make dead)”,</w:t>
      </w:r>
      <w:r w:rsidRPr="006570D2">
        <w:rPr>
          <w:rFonts w:eastAsiaTheme="minorEastAsia" w:hint="eastAsia"/>
          <w:szCs w:val="21"/>
        </w:rPr>
        <w:t>以“在电气装置或电气装置的独立部件里”取代“在所有或电气装置的一个独立部件里”。</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3.2</w:t>
      </w:r>
      <w:r w:rsidRPr="006570D2">
        <w:rPr>
          <w:rFonts w:eastAsiaTheme="minorEastAsia" w:hint="eastAsia"/>
          <w:sz w:val="24"/>
        </w:rPr>
        <w:t xml:space="preserve">  </w:t>
      </w:r>
      <w:r w:rsidRPr="006570D2">
        <w:rPr>
          <w:rFonts w:eastAsiaTheme="minorEastAsia" w:hint="eastAsia"/>
          <w:sz w:val="24"/>
        </w:rPr>
        <w:t>保护导体端子</w:t>
      </w:r>
      <w:r w:rsidR="008569F7">
        <w:rPr>
          <w:rFonts w:eastAsiaTheme="minorEastAsia" w:hint="eastAsia"/>
          <w:sz w:val="24"/>
        </w:rPr>
        <w:t xml:space="preserve"> </w:t>
      </w:r>
      <w:r w:rsidRPr="006570D2">
        <w:rPr>
          <w:rFonts w:eastAsiaTheme="minorEastAsia"/>
          <w:b/>
          <w:sz w:val="24"/>
        </w:rPr>
        <w:t>protective condutor terminal</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为了安全，连接到一个设备的导电部件的端子并且它将被连接到一个外部的接地保护系统。</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w:t>
      </w:r>
      <w:r w:rsidR="00FE7688" w:rsidRPr="006570D2">
        <w:rPr>
          <w:rFonts w:eastAsiaTheme="minorEastAsia" w:hint="eastAsia"/>
          <w:sz w:val="24"/>
        </w:rPr>
        <w:t xml:space="preserve">3  </w:t>
      </w:r>
      <w:r w:rsidRPr="006570D2">
        <w:rPr>
          <w:rFonts w:eastAsiaTheme="minorEastAsia" w:hint="eastAsia"/>
          <w:sz w:val="24"/>
        </w:rPr>
        <w:t>最大过载电流</w:t>
      </w:r>
      <w:r w:rsidR="008569F7">
        <w:rPr>
          <w:rFonts w:eastAsiaTheme="minorEastAsia" w:hint="eastAsia"/>
          <w:sz w:val="24"/>
        </w:rPr>
        <w:t xml:space="preserve"> </w:t>
      </w:r>
      <w:r w:rsidRPr="006570D2">
        <w:rPr>
          <w:rFonts w:eastAsiaTheme="minorEastAsia"/>
          <w:b/>
          <w:sz w:val="24"/>
        </w:rPr>
        <w:t>maximum overload current</w:t>
      </w:r>
      <w:r w:rsidRPr="006570D2">
        <w:rPr>
          <w:rFonts w:eastAsiaTheme="minorEastAsia"/>
          <w:sz w:val="24"/>
        </w:rPr>
        <w:t>(</w:t>
      </w:r>
      <w:r w:rsidRPr="006570D2">
        <w:rPr>
          <w:rFonts w:eastAsiaTheme="minorEastAsia"/>
          <w:i/>
          <w:sz w:val="24"/>
        </w:rPr>
        <w:t>I</w:t>
      </w:r>
      <w:r w:rsidRPr="006570D2">
        <w:rPr>
          <w:rFonts w:eastAsiaTheme="minorEastAsia"/>
          <w:sz w:val="24"/>
          <w:vertAlign w:val="subscript"/>
        </w:rPr>
        <w:t>ovl</w:t>
      </w:r>
      <w:r w:rsidRPr="006570D2">
        <w:rPr>
          <w:rFonts w:eastAsiaTheme="minorEastAsia"/>
          <w:sz w:val="24"/>
        </w:rPr>
        <w:t>)</w:t>
      </w:r>
    </w:p>
    <w:p w:rsidR="000F3733" w:rsidRPr="006570D2" w:rsidRDefault="0095668A"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直接接入</w:t>
      </w:r>
      <w:r w:rsidR="005E468E" w:rsidRPr="006570D2">
        <w:rPr>
          <w:rFonts w:eastAsiaTheme="minorEastAsia" w:hint="eastAsia"/>
          <w:sz w:val="24"/>
        </w:rPr>
        <w:t>的</w:t>
      </w:r>
      <w:r w:rsidRPr="006570D2">
        <w:rPr>
          <w:rFonts w:eastAsiaTheme="minorEastAsia" w:hint="eastAsia"/>
          <w:sz w:val="24"/>
        </w:rPr>
        <w:t>仪表</w:t>
      </w:r>
      <w:r w:rsidR="005E468E" w:rsidRPr="006570D2">
        <w:rPr>
          <w:rFonts w:eastAsiaTheme="minorEastAsia" w:hint="eastAsia"/>
          <w:sz w:val="24"/>
        </w:rPr>
        <w:t>在限定的时间期间里能够承载的并保持安全的最大电流值，此最大电流并非短路引起的。</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w:t>
      </w:r>
      <w:r w:rsidRPr="006570D2">
        <w:rPr>
          <w:rFonts w:eastAsiaTheme="minorEastAsia"/>
          <w:szCs w:val="21"/>
        </w:rPr>
        <w:t>1</w:t>
      </w:r>
      <w:r w:rsidRPr="006570D2">
        <w:rPr>
          <w:rFonts w:eastAsiaTheme="minorEastAsia" w:hint="eastAsia"/>
          <w:szCs w:val="21"/>
        </w:rPr>
        <w:t>：除另有规定外，术语“电流”是指方均根值。</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w:t>
      </w:r>
      <w:r w:rsidRPr="006570D2">
        <w:rPr>
          <w:rFonts w:eastAsiaTheme="minorEastAsia"/>
          <w:szCs w:val="21"/>
        </w:rPr>
        <w:t>2</w:t>
      </w:r>
      <w:r w:rsidRPr="006570D2">
        <w:rPr>
          <w:rFonts w:eastAsiaTheme="minorEastAsia" w:hint="eastAsia"/>
          <w:szCs w:val="21"/>
        </w:rPr>
        <w:t>：该值至少等于最大电流，它还受制于制造商和购买方之间的协议，并考虑电气安装中使用的过载保护单元的特性，该值是计量设备预定的安装条件以及其它的安装条件。</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w:t>
      </w:r>
      <w:r w:rsidRPr="006570D2">
        <w:rPr>
          <w:rFonts w:eastAsiaTheme="minorEastAsia"/>
          <w:szCs w:val="21"/>
        </w:rPr>
        <w:t>3</w:t>
      </w:r>
      <w:r w:rsidRPr="006570D2">
        <w:rPr>
          <w:rFonts w:eastAsiaTheme="minorEastAsia" w:hint="eastAsia"/>
          <w:szCs w:val="21"/>
        </w:rPr>
        <w:t>：该电流不是一个定额，并且不强制要求标志在设备上，目的在于保护。</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w:t>
      </w:r>
      <w:r w:rsidR="00FE7688" w:rsidRPr="006570D2">
        <w:rPr>
          <w:rFonts w:eastAsiaTheme="minorEastAsia" w:hint="eastAsia"/>
          <w:sz w:val="24"/>
        </w:rPr>
        <w:t xml:space="preserve">4  </w:t>
      </w:r>
      <w:r w:rsidRPr="006570D2">
        <w:rPr>
          <w:rFonts w:eastAsiaTheme="minorEastAsia" w:hint="eastAsia"/>
          <w:sz w:val="24"/>
        </w:rPr>
        <w:t>危险带电</w:t>
      </w:r>
      <w:r w:rsidR="008569F7">
        <w:rPr>
          <w:rFonts w:eastAsiaTheme="minorEastAsia" w:hint="eastAsia"/>
          <w:sz w:val="24"/>
        </w:rPr>
        <w:t xml:space="preserve"> </w:t>
      </w:r>
      <w:r w:rsidRPr="006570D2">
        <w:rPr>
          <w:rFonts w:eastAsiaTheme="minorEastAsia"/>
          <w:b/>
          <w:sz w:val="24"/>
        </w:rPr>
        <w:t>hazardous live</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导致电击或电灼伤的可能性。</w:t>
      </w:r>
    </w:p>
    <w:p w:rsidR="00BE2997" w:rsidRPr="006570D2" w:rsidRDefault="005E468E" w:rsidP="00B931BC">
      <w:pPr>
        <w:pStyle w:val="afff0"/>
        <w:spacing w:line="300" w:lineRule="auto"/>
        <w:ind w:firstLineChars="0" w:firstLine="0"/>
        <w:rPr>
          <w:rFonts w:ascii="Times New Roman"/>
          <w:b/>
          <w:kern w:val="2"/>
          <w:sz w:val="24"/>
          <w:szCs w:val="24"/>
        </w:rPr>
      </w:pPr>
      <w:r w:rsidRPr="006570D2">
        <w:rPr>
          <w:rFonts w:eastAsiaTheme="minorEastAsia"/>
          <w:sz w:val="24"/>
        </w:rPr>
        <w:t>3.</w:t>
      </w:r>
      <w:r w:rsidR="002E5B95" w:rsidRPr="006570D2">
        <w:rPr>
          <w:rFonts w:eastAsiaTheme="minorEastAsia" w:hint="eastAsia"/>
          <w:sz w:val="24"/>
        </w:rPr>
        <w:t xml:space="preserve">5  </w:t>
      </w:r>
      <w:r w:rsidR="00A46751" w:rsidRPr="006570D2">
        <w:rPr>
          <w:rFonts w:ascii="Times New Roman" w:hint="eastAsia"/>
          <w:kern w:val="2"/>
          <w:sz w:val="24"/>
          <w:szCs w:val="24"/>
        </w:rPr>
        <w:t>电网</w:t>
      </w:r>
      <w:bookmarkStart w:id="5" w:name="OLE_LINK568"/>
      <w:bookmarkStart w:id="6" w:name="OLE_LINK571"/>
      <w:r w:rsidR="00A46751" w:rsidRPr="006570D2">
        <w:rPr>
          <w:rFonts w:ascii="Times New Roman" w:hint="eastAsia"/>
          <w:kern w:val="2"/>
          <w:sz w:val="24"/>
          <w:szCs w:val="24"/>
        </w:rPr>
        <w:t>电源</w:t>
      </w:r>
      <w:r w:rsidR="002E5B95" w:rsidRPr="006570D2">
        <w:rPr>
          <w:rFonts w:ascii="黑体" w:eastAsia="黑体" w:hint="eastAsia"/>
          <w:lang w:val="fr-FR"/>
        </w:rPr>
        <w:t xml:space="preserve"> </w:t>
      </w:r>
      <w:r w:rsidR="00A46751" w:rsidRPr="006570D2">
        <w:rPr>
          <w:rFonts w:ascii="Times New Roman"/>
          <w:b/>
          <w:kern w:val="2"/>
          <w:sz w:val="24"/>
          <w:szCs w:val="24"/>
        </w:rPr>
        <w:t>mains</w:t>
      </w:r>
      <w:bookmarkEnd w:id="5"/>
      <w:bookmarkEnd w:id="6"/>
    </w:p>
    <w:p w:rsidR="00BE2997" w:rsidRPr="006570D2" w:rsidRDefault="00A46751" w:rsidP="00B931BC">
      <w:pPr>
        <w:tabs>
          <w:tab w:val="left" w:pos="540"/>
        </w:tabs>
        <w:spacing w:line="300" w:lineRule="auto"/>
        <w:ind w:firstLineChars="200" w:firstLine="480"/>
        <w:rPr>
          <w:sz w:val="24"/>
        </w:rPr>
      </w:pPr>
      <w:r w:rsidRPr="006570D2">
        <w:rPr>
          <w:rFonts w:hint="eastAsia"/>
          <w:sz w:val="24"/>
        </w:rPr>
        <w:t>供电为主的电气网络。</w:t>
      </w:r>
    </w:p>
    <w:p w:rsidR="00BE2997" w:rsidRPr="006570D2" w:rsidRDefault="005E468E" w:rsidP="00B931BC">
      <w:pPr>
        <w:pStyle w:val="afff0"/>
        <w:spacing w:line="300" w:lineRule="auto"/>
        <w:ind w:firstLineChars="0" w:firstLine="0"/>
        <w:rPr>
          <w:sz w:val="24"/>
        </w:rPr>
      </w:pPr>
      <w:r w:rsidRPr="006570D2">
        <w:rPr>
          <w:rFonts w:eastAsiaTheme="minorEastAsia"/>
          <w:sz w:val="24"/>
        </w:rPr>
        <w:t>3.</w:t>
      </w:r>
      <w:r w:rsidR="002E5B95" w:rsidRPr="006570D2">
        <w:rPr>
          <w:rFonts w:eastAsiaTheme="minorEastAsia" w:hint="eastAsia"/>
          <w:sz w:val="24"/>
        </w:rPr>
        <w:t xml:space="preserve">6  </w:t>
      </w:r>
      <w:r w:rsidR="00A46751" w:rsidRPr="006570D2">
        <w:rPr>
          <w:rFonts w:hint="eastAsia"/>
          <w:sz w:val="24"/>
        </w:rPr>
        <w:t>电网电路</w:t>
      </w:r>
      <w:r w:rsidR="00A46751" w:rsidRPr="006570D2">
        <w:rPr>
          <w:sz w:val="24"/>
        </w:rPr>
        <w:t xml:space="preserve"> </w:t>
      </w:r>
      <w:r w:rsidR="00A46751" w:rsidRPr="006570D2">
        <w:rPr>
          <w:rFonts w:ascii="Times New Roman"/>
          <w:b/>
          <w:kern w:val="2"/>
          <w:sz w:val="24"/>
          <w:szCs w:val="24"/>
        </w:rPr>
        <w:t>mains-circuit</w:t>
      </w:r>
    </w:p>
    <w:p w:rsidR="00BE2997" w:rsidRPr="006570D2" w:rsidRDefault="00A46751" w:rsidP="00B931BC">
      <w:pPr>
        <w:tabs>
          <w:tab w:val="left" w:pos="540"/>
        </w:tabs>
        <w:spacing w:line="300" w:lineRule="auto"/>
        <w:ind w:firstLineChars="200" w:firstLine="480"/>
        <w:rPr>
          <w:sz w:val="24"/>
        </w:rPr>
      </w:pPr>
      <w:r w:rsidRPr="006570D2">
        <w:rPr>
          <w:rFonts w:hint="eastAsia"/>
          <w:sz w:val="24"/>
        </w:rPr>
        <w:t>传导性连接并直接从电网电源取电的电路。</w:t>
      </w:r>
    </w:p>
    <w:p w:rsidR="00BE2997" w:rsidRPr="006570D2" w:rsidRDefault="00A46751" w:rsidP="00B931BC">
      <w:pPr>
        <w:pStyle w:val="aff5"/>
        <w:numPr>
          <w:ilvl w:val="0"/>
          <w:numId w:val="8"/>
        </w:numPr>
        <w:pBdr>
          <w:bottom w:val="none" w:sz="0" w:space="0" w:color="auto"/>
        </w:pBdr>
        <w:tabs>
          <w:tab w:val="clear" w:pos="4153"/>
          <w:tab w:val="clear" w:pos="8306"/>
        </w:tabs>
        <w:snapToGrid/>
        <w:spacing w:line="300" w:lineRule="auto"/>
        <w:ind w:left="789"/>
        <w:jc w:val="left"/>
      </w:pPr>
      <w:bookmarkStart w:id="7" w:name="OLE_LINK197"/>
      <w:r w:rsidRPr="006570D2">
        <w:rPr>
          <w:rFonts w:hint="eastAsia"/>
          <w:sz w:val="21"/>
          <w:szCs w:val="21"/>
        </w:rPr>
        <w:t>用于连接到测量电压互感器二次侧的电压电路也归类为电网电路。</w:t>
      </w:r>
    </w:p>
    <w:bookmarkEnd w:id="7"/>
    <w:p w:rsidR="00BE2997" w:rsidRPr="006570D2" w:rsidRDefault="005E468E" w:rsidP="00B931BC">
      <w:pPr>
        <w:tabs>
          <w:tab w:val="left" w:pos="540"/>
        </w:tabs>
        <w:spacing w:line="300" w:lineRule="auto"/>
        <w:rPr>
          <w:sz w:val="24"/>
        </w:rPr>
      </w:pPr>
      <w:r w:rsidRPr="006570D2">
        <w:rPr>
          <w:rFonts w:eastAsiaTheme="minorEastAsia"/>
          <w:sz w:val="24"/>
        </w:rPr>
        <w:t>3.</w:t>
      </w:r>
      <w:r w:rsidR="002E5B95" w:rsidRPr="006570D2">
        <w:rPr>
          <w:rFonts w:eastAsiaTheme="minorEastAsia" w:hint="eastAsia"/>
          <w:sz w:val="24"/>
        </w:rPr>
        <w:t>7</w:t>
      </w:r>
      <w:r w:rsidR="00A46751" w:rsidRPr="006570D2">
        <w:rPr>
          <w:rFonts w:eastAsiaTheme="minorEastAsia"/>
          <w:sz w:val="24"/>
        </w:rPr>
        <w:t xml:space="preserve">  </w:t>
      </w:r>
      <w:r w:rsidR="00A46751" w:rsidRPr="006570D2">
        <w:rPr>
          <w:rFonts w:hint="eastAsia"/>
          <w:sz w:val="24"/>
        </w:rPr>
        <w:t>辅助电源</w:t>
      </w:r>
      <w:r w:rsidR="00A46751" w:rsidRPr="006570D2">
        <w:rPr>
          <w:sz w:val="24"/>
        </w:rPr>
        <w:t xml:space="preserve"> </w:t>
      </w:r>
      <w:r w:rsidR="00A46751" w:rsidRPr="006570D2">
        <w:rPr>
          <w:b/>
          <w:sz w:val="24"/>
        </w:rPr>
        <w:t>auxiliary supply</w:t>
      </w:r>
    </w:p>
    <w:p w:rsidR="00BE2997" w:rsidRPr="006570D2" w:rsidRDefault="00A46751" w:rsidP="00B931BC">
      <w:pPr>
        <w:tabs>
          <w:tab w:val="left" w:pos="540"/>
        </w:tabs>
        <w:spacing w:line="300" w:lineRule="auto"/>
        <w:ind w:firstLineChars="200" w:firstLine="480"/>
        <w:rPr>
          <w:sz w:val="24"/>
        </w:rPr>
      </w:pPr>
      <w:r w:rsidRPr="006570D2">
        <w:rPr>
          <w:rFonts w:hint="eastAsia"/>
          <w:sz w:val="24"/>
        </w:rPr>
        <w:t>除被测量外，通过专用端子为仪表的内部电源电路供电的电源。</w:t>
      </w:r>
    </w:p>
    <w:p w:rsidR="00BE2997" w:rsidRPr="006570D2" w:rsidRDefault="00A46751" w:rsidP="00B931BC">
      <w:pPr>
        <w:pStyle w:val="afff4"/>
        <w:widowControl/>
        <w:numPr>
          <w:ilvl w:val="0"/>
          <w:numId w:val="21"/>
        </w:numPr>
        <w:tabs>
          <w:tab w:val="clear" w:pos="1260"/>
        </w:tabs>
        <w:autoSpaceDE/>
        <w:autoSpaceDN/>
        <w:spacing w:line="300" w:lineRule="auto"/>
        <w:ind w:left="851"/>
        <w:rPr>
          <w:sz w:val="21"/>
          <w:szCs w:val="21"/>
          <w:lang w:val="fr-FR"/>
        </w:rPr>
      </w:pPr>
      <w:r w:rsidRPr="006570D2">
        <w:rPr>
          <w:rFonts w:hint="eastAsia"/>
          <w:sz w:val="21"/>
          <w:szCs w:val="21"/>
          <w:lang w:val="fr-FR"/>
        </w:rPr>
        <w:t>如果电压电路可能断电，但仍要求仪表的某些功能运行，辅助电源的提供可能是必须的。这种情况在变电站内的经互感器接入仪表上经常发生。</w:t>
      </w:r>
    </w:p>
    <w:p w:rsidR="00BE2997" w:rsidRPr="006570D2" w:rsidRDefault="00A46751" w:rsidP="00B931BC">
      <w:pPr>
        <w:pStyle w:val="afff4"/>
        <w:widowControl/>
        <w:numPr>
          <w:ilvl w:val="0"/>
          <w:numId w:val="21"/>
        </w:numPr>
        <w:tabs>
          <w:tab w:val="clear" w:pos="1260"/>
        </w:tabs>
        <w:autoSpaceDE/>
        <w:autoSpaceDN/>
        <w:spacing w:line="300" w:lineRule="auto"/>
        <w:ind w:left="851"/>
        <w:rPr>
          <w:sz w:val="21"/>
          <w:szCs w:val="21"/>
          <w:lang w:val="fr-FR"/>
        </w:rPr>
      </w:pPr>
      <w:r w:rsidRPr="006570D2">
        <w:rPr>
          <w:rFonts w:hint="eastAsia"/>
          <w:sz w:val="21"/>
          <w:szCs w:val="21"/>
          <w:lang w:val="fr-FR"/>
        </w:rPr>
        <w:lastRenderedPageBreak/>
        <w:t>仅由辅助电源供电的仪表不排除是用于收费/计费计量的目的，但只有当该辅助电源与电网电源（被测量，测量电路）独立时才是。</w:t>
      </w:r>
      <w:r w:rsidRPr="006570D2">
        <w:rPr>
          <w:sz w:val="21"/>
          <w:szCs w:val="21"/>
          <w:lang w:val="fr-FR"/>
        </w:rPr>
        <w:t xml:space="preserve"> </w:t>
      </w:r>
      <w:r w:rsidRPr="006570D2">
        <w:rPr>
          <w:rFonts w:hint="eastAsia"/>
          <w:sz w:val="21"/>
          <w:szCs w:val="21"/>
          <w:lang w:val="fr-FR"/>
        </w:rPr>
        <w:t>例如，由电池或UPS独立电源供电，且在接线图上附有适当的安装说明（诸如：“用于计费操作：辅助电源必须永久通电”）的仪表。仅由不独立于电网电源的辅助电源供电的仪表仅用于监控目的。</w:t>
      </w:r>
    </w:p>
    <w:p w:rsidR="00BE2997" w:rsidRPr="006570D2" w:rsidRDefault="00A46751" w:rsidP="00B931BC">
      <w:pPr>
        <w:pStyle w:val="afff4"/>
        <w:widowControl/>
        <w:numPr>
          <w:ilvl w:val="0"/>
          <w:numId w:val="21"/>
        </w:numPr>
        <w:tabs>
          <w:tab w:val="clear" w:pos="1260"/>
        </w:tabs>
        <w:autoSpaceDE/>
        <w:autoSpaceDN/>
        <w:spacing w:line="300" w:lineRule="auto"/>
        <w:ind w:left="851"/>
        <w:rPr>
          <w:sz w:val="21"/>
          <w:szCs w:val="21"/>
          <w:lang w:val="fr-FR"/>
        </w:rPr>
      </w:pPr>
      <w:r w:rsidRPr="006570D2">
        <w:rPr>
          <w:rFonts w:hint="eastAsia"/>
          <w:sz w:val="21"/>
          <w:szCs w:val="21"/>
          <w:lang w:val="fr-FR"/>
        </w:rPr>
        <w:t>制造商和用户可针对“辅助电源不接线的情况下要求仪表由电网电源供电”协商一致。</w:t>
      </w:r>
    </w:p>
    <w:p w:rsidR="000F3733" w:rsidRPr="006570D2" w:rsidRDefault="005E468E" w:rsidP="00B931BC">
      <w:pPr>
        <w:tabs>
          <w:tab w:val="left" w:pos="540"/>
        </w:tabs>
        <w:spacing w:line="300" w:lineRule="auto"/>
        <w:rPr>
          <w:rFonts w:eastAsiaTheme="minorEastAsia"/>
          <w:sz w:val="24"/>
          <w:lang w:val="fr-FR"/>
        </w:rPr>
      </w:pPr>
      <w:r w:rsidRPr="006570D2">
        <w:rPr>
          <w:rFonts w:eastAsiaTheme="minorEastAsia"/>
          <w:sz w:val="24"/>
          <w:lang w:val="fr-FR"/>
        </w:rPr>
        <w:t>3.9</w:t>
      </w:r>
      <w:r w:rsidRPr="006570D2">
        <w:rPr>
          <w:rFonts w:eastAsiaTheme="minorEastAsia" w:hint="eastAsia"/>
          <w:sz w:val="24"/>
          <w:lang w:val="fr-FR"/>
        </w:rPr>
        <w:t xml:space="preserve">  </w:t>
      </w:r>
      <w:r w:rsidRPr="006570D2">
        <w:rPr>
          <w:rFonts w:eastAsiaTheme="minorEastAsia" w:hint="eastAsia"/>
          <w:sz w:val="24"/>
        </w:rPr>
        <w:t>保护连接</w:t>
      </w:r>
      <w:r w:rsidR="008569F7" w:rsidRPr="00D71231">
        <w:rPr>
          <w:rFonts w:eastAsiaTheme="minorEastAsia" w:hint="eastAsia"/>
          <w:sz w:val="24"/>
          <w:lang w:val="fr-FR"/>
        </w:rPr>
        <w:t xml:space="preserve"> </w:t>
      </w:r>
      <w:r w:rsidRPr="006570D2">
        <w:rPr>
          <w:rFonts w:eastAsiaTheme="minorEastAsia"/>
          <w:b/>
          <w:sz w:val="24"/>
          <w:lang w:val="fr-FR"/>
        </w:rPr>
        <w:t>protective bonding</w:t>
      </w:r>
    </w:p>
    <w:p w:rsidR="000F3733" w:rsidRPr="006570D2" w:rsidRDefault="005E468E" w:rsidP="00B931BC">
      <w:pPr>
        <w:tabs>
          <w:tab w:val="left" w:pos="540"/>
        </w:tabs>
        <w:spacing w:line="300" w:lineRule="auto"/>
        <w:ind w:firstLineChars="200" w:firstLine="480"/>
        <w:rPr>
          <w:rFonts w:eastAsiaTheme="minorEastAsia"/>
          <w:sz w:val="24"/>
          <w:lang w:val="fr-FR"/>
        </w:rPr>
      </w:pPr>
      <w:r w:rsidRPr="006570D2">
        <w:rPr>
          <w:rFonts w:eastAsiaTheme="minorEastAsia" w:hint="eastAsia"/>
          <w:sz w:val="24"/>
        </w:rPr>
        <w:t>为可接触带电部件或保护</w:t>
      </w:r>
      <w:r w:rsidR="00AB60FC" w:rsidRPr="006570D2">
        <w:rPr>
          <w:rFonts w:eastAsiaTheme="minorEastAsia" w:hint="eastAsia"/>
          <w:sz w:val="24"/>
        </w:rPr>
        <w:t>屏蔽</w:t>
      </w:r>
      <w:r w:rsidRPr="006570D2">
        <w:rPr>
          <w:rFonts w:eastAsiaTheme="minorEastAsia" w:hint="eastAsia"/>
          <w:sz w:val="24"/>
        </w:rPr>
        <w:t>与一个外部保护导体的连接装置提供电气连续性的电气连接。</w:t>
      </w:r>
    </w:p>
    <w:p w:rsidR="000F3733" w:rsidRPr="006570D2" w:rsidRDefault="005E468E" w:rsidP="00B931BC">
      <w:pPr>
        <w:tabs>
          <w:tab w:val="left" w:pos="540"/>
        </w:tabs>
        <w:spacing w:line="300" w:lineRule="auto"/>
        <w:rPr>
          <w:rFonts w:eastAsiaTheme="minorEastAsia"/>
          <w:sz w:val="24"/>
          <w:lang w:val="fr-FR"/>
        </w:rPr>
      </w:pPr>
      <w:r w:rsidRPr="006570D2">
        <w:rPr>
          <w:rFonts w:eastAsiaTheme="minorEastAsia"/>
          <w:sz w:val="24"/>
          <w:lang w:val="fr-FR"/>
        </w:rPr>
        <w:t>3.10</w:t>
      </w:r>
      <w:r w:rsidRPr="006570D2">
        <w:rPr>
          <w:rFonts w:eastAsiaTheme="minorEastAsia" w:hint="eastAsia"/>
          <w:sz w:val="24"/>
          <w:lang w:val="fr-FR"/>
        </w:rPr>
        <w:t xml:space="preserve">  </w:t>
      </w:r>
      <w:r w:rsidRPr="006570D2">
        <w:rPr>
          <w:rFonts w:eastAsiaTheme="minorEastAsia" w:hint="eastAsia"/>
          <w:sz w:val="24"/>
        </w:rPr>
        <w:t>正常使用</w:t>
      </w:r>
      <w:r w:rsidR="008569F7" w:rsidRPr="00D71231">
        <w:rPr>
          <w:rFonts w:eastAsiaTheme="minorEastAsia" w:hint="eastAsia"/>
          <w:sz w:val="24"/>
          <w:lang w:val="fr-FR"/>
        </w:rPr>
        <w:t xml:space="preserve"> </w:t>
      </w:r>
      <w:r w:rsidRPr="006570D2">
        <w:rPr>
          <w:rFonts w:eastAsiaTheme="minorEastAsia"/>
          <w:b/>
          <w:sz w:val="24"/>
          <w:lang w:val="fr-FR"/>
        </w:rPr>
        <w:t>normal use</w:t>
      </w:r>
    </w:p>
    <w:p w:rsidR="000F3733" w:rsidRPr="006570D2" w:rsidRDefault="005E468E" w:rsidP="00B931BC">
      <w:pPr>
        <w:tabs>
          <w:tab w:val="left" w:pos="540"/>
        </w:tabs>
        <w:spacing w:line="300" w:lineRule="auto"/>
        <w:ind w:firstLineChars="200" w:firstLine="480"/>
        <w:rPr>
          <w:rFonts w:eastAsiaTheme="minorEastAsia"/>
          <w:sz w:val="24"/>
          <w:lang w:val="fr-FR"/>
        </w:rPr>
      </w:pPr>
      <w:r w:rsidRPr="006570D2">
        <w:rPr>
          <w:rFonts w:eastAsiaTheme="minorEastAsia" w:hint="eastAsia"/>
          <w:sz w:val="24"/>
        </w:rPr>
        <w:t>按照使用说明书或显而易见的预期用途进行的操作</w:t>
      </w:r>
      <w:r w:rsidRPr="006570D2">
        <w:rPr>
          <w:rFonts w:eastAsiaTheme="minorEastAsia" w:hint="eastAsia"/>
          <w:sz w:val="24"/>
          <w:lang w:val="fr-FR"/>
        </w:rPr>
        <w:t>，</w:t>
      </w:r>
      <w:r w:rsidRPr="006570D2">
        <w:rPr>
          <w:rFonts w:eastAsiaTheme="minorEastAsia" w:hint="eastAsia"/>
          <w:sz w:val="24"/>
        </w:rPr>
        <w:t>包括待机。</w:t>
      </w:r>
    </w:p>
    <w:p w:rsidR="000F3733" w:rsidRPr="006570D2" w:rsidRDefault="005E468E" w:rsidP="00B931BC">
      <w:pPr>
        <w:tabs>
          <w:tab w:val="left" w:pos="540"/>
        </w:tabs>
        <w:spacing w:line="300" w:lineRule="auto"/>
        <w:rPr>
          <w:rFonts w:eastAsiaTheme="minorEastAsia"/>
          <w:sz w:val="24"/>
          <w:lang w:val="fr-FR"/>
        </w:rPr>
      </w:pPr>
      <w:r w:rsidRPr="006570D2">
        <w:rPr>
          <w:rFonts w:eastAsiaTheme="minorEastAsia"/>
          <w:sz w:val="24"/>
          <w:lang w:val="fr-FR"/>
        </w:rPr>
        <w:t>3.11</w:t>
      </w:r>
      <w:r w:rsidRPr="006570D2">
        <w:rPr>
          <w:rFonts w:eastAsiaTheme="minorEastAsia" w:hint="eastAsia"/>
          <w:sz w:val="24"/>
          <w:lang w:val="fr-FR"/>
        </w:rPr>
        <w:t xml:space="preserve">  </w:t>
      </w:r>
      <w:r w:rsidRPr="006570D2">
        <w:rPr>
          <w:rFonts w:eastAsiaTheme="minorEastAsia" w:hint="eastAsia"/>
          <w:sz w:val="24"/>
        </w:rPr>
        <w:t>正常条件</w:t>
      </w:r>
      <w:r w:rsidR="008569F7" w:rsidRPr="00D71231">
        <w:rPr>
          <w:rFonts w:eastAsiaTheme="minorEastAsia" w:hint="eastAsia"/>
          <w:sz w:val="24"/>
          <w:lang w:val="fr-FR"/>
        </w:rPr>
        <w:t xml:space="preserve"> </w:t>
      </w:r>
      <w:r w:rsidRPr="006570D2">
        <w:rPr>
          <w:rFonts w:eastAsiaTheme="minorEastAsia"/>
          <w:b/>
          <w:sz w:val="24"/>
          <w:lang w:val="fr-FR"/>
        </w:rPr>
        <w:t>normal condition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防止危险的所有措施都是完整无缺的条件。</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3.12</w:t>
      </w:r>
      <w:r w:rsidRPr="006570D2">
        <w:rPr>
          <w:rFonts w:eastAsiaTheme="minorEastAsia" w:hint="eastAsia"/>
          <w:sz w:val="24"/>
        </w:rPr>
        <w:t xml:space="preserve">  </w:t>
      </w:r>
      <w:r w:rsidRPr="006570D2">
        <w:rPr>
          <w:rFonts w:eastAsiaTheme="minorEastAsia" w:hint="eastAsia"/>
          <w:sz w:val="24"/>
        </w:rPr>
        <w:t>电气绝缘</w:t>
      </w:r>
      <w:r w:rsidR="008569F7">
        <w:rPr>
          <w:rFonts w:eastAsiaTheme="minorEastAsia" w:hint="eastAsia"/>
          <w:sz w:val="24"/>
        </w:rPr>
        <w:t xml:space="preserve"> </w:t>
      </w:r>
      <w:r w:rsidRPr="006570D2">
        <w:rPr>
          <w:rFonts w:eastAsiaTheme="minorEastAsia"/>
          <w:b/>
          <w:sz w:val="24"/>
        </w:rPr>
        <w:t>electric insulation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电工产品的组成部分，它在工作期间隔离不同电位的导电部件，或将这些部件和周围环境隔绝。</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3.13</w:t>
      </w:r>
      <w:r w:rsidRPr="006570D2">
        <w:rPr>
          <w:rFonts w:eastAsiaTheme="minorEastAsia" w:hint="eastAsia"/>
          <w:sz w:val="24"/>
        </w:rPr>
        <w:t xml:space="preserve">  </w:t>
      </w:r>
      <w:r w:rsidRPr="006570D2">
        <w:rPr>
          <w:rFonts w:eastAsiaTheme="minorEastAsia" w:hint="eastAsia"/>
          <w:sz w:val="24"/>
        </w:rPr>
        <w:t>基本绝缘</w:t>
      </w:r>
      <w:r w:rsidR="008569F7">
        <w:rPr>
          <w:rFonts w:eastAsiaTheme="minorEastAsia" w:hint="eastAsia"/>
          <w:sz w:val="24"/>
        </w:rPr>
        <w:t xml:space="preserve"> </w:t>
      </w:r>
      <w:r w:rsidRPr="006570D2">
        <w:rPr>
          <w:rFonts w:eastAsiaTheme="minorEastAsia"/>
          <w:b/>
          <w:sz w:val="24"/>
        </w:rPr>
        <w:t>basic insulation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能够提供基本防护的危险带电部分上的绝缘。</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注：本概念不适用于仅仅用作功能用途的绝缘。</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3.14</w:t>
      </w:r>
      <w:r w:rsidRPr="006570D2">
        <w:rPr>
          <w:rFonts w:eastAsiaTheme="minorEastAsia" w:hint="eastAsia"/>
          <w:sz w:val="24"/>
        </w:rPr>
        <w:t xml:space="preserve">  </w:t>
      </w:r>
      <w:r w:rsidRPr="006570D2">
        <w:rPr>
          <w:rFonts w:eastAsiaTheme="minorEastAsia" w:hint="eastAsia"/>
          <w:sz w:val="24"/>
        </w:rPr>
        <w:t>附加绝缘</w:t>
      </w:r>
      <w:r w:rsidR="008569F7">
        <w:rPr>
          <w:rFonts w:eastAsiaTheme="minorEastAsia" w:hint="eastAsia"/>
          <w:sz w:val="24"/>
        </w:rPr>
        <w:t xml:space="preserve"> </w:t>
      </w:r>
      <w:r w:rsidRPr="006570D2">
        <w:rPr>
          <w:rFonts w:eastAsiaTheme="minorEastAsia"/>
          <w:b/>
          <w:sz w:val="24"/>
        </w:rPr>
        <w:t>supplementary insulation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在基本绝缘之外，为了基本绝缘发生失效事件时提供防电击保护的独立绝缘。</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3.15</w:t>
      </w:r>
      <w:r w:rsidRPr="006570D2">
        <w:rPr>
          <w:rFonts w:eastAsiaTheme="minorEastAsia" w:hint="eastAsia"/>
          <w:sz w:val="24"/>
        </w:rPr>
        <w:t xml:space="preserve">  </w:t>
      </w:r>
      <w:r w:rsidRPr="006570D2">
        <w:rPr>
          <w:rFonts w:eastAsiaTheme="minorEastAsia" w:hint="eastAsia"/>
          <w:sz w:val="24"/>
        </w:rPr>
        <w:t>双重绝缘</w:t>
      </w:r>
      <w:r w:rsidR="008569F7">
        <w:rPr>
          <w:rFonts w:eastAsiaTheme="minorEastAsia" w:hint="eastAsia"/>
          <w:sz w:val="24"/>
        </w:rPr>
        <w:t xml:space="preserve"> </w:t>
      </w:r>
      <w:r w:rsidRPr="006570D2">
        <w:rPr>
          <w:rFonts w:eastAsiaTheme="minorEastAsia"/>
          <w:b/>
          <w:sz w:val="24"/>
        </w:rPr>
        <w:t>double insulation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由基本绝缘和附加绝缘两者组成的绝缘。</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3.16</w:t>
      </w:r>
      <w:r w:rsidRPr="006570D2">
        <w:rPr>
          <w:rFonts w:eastAsiaTheme="minorEastAsia" w:hint="eastAsia"/>
          <w:sz w:val="24"/>
        </w:rPr>
        <w:t xml:space="preserve">  </w:t>
      </w:r>
      <w:r w:rsidRPr="006570D2">
        <w:rPr>
          <w:rFonts w:eastAsiaTheme="minorEastAsia" w:hint="eastAsia"/>
          <w:sz w:val="24"/>
        </w:rPr>
        <w:t>加强绝缘</w:t>
      </w:r>
      <w:r w:rsidR="008569F7">
        <w:rPr>
          <w:rFonts w:eastAsiaTheme="minorEastAsia" w:hint="eastAsia"/>
          <w:sz w:val="24"/>
        </w:rPr>
        <w:t xml:space="preserve"> </w:t>
      </w:r>
      <w:r w:rsidRPr="006570D2">
        <w:rPr>
          <w:rFonts w:eastAsiaTheme="minorEastAsia"/>
          <w:b/>
          <w:sz w:val="24"/>
        </w:rPr>
        <w:t>reinforced insulation</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对电击的防护提供不低于双重绝缘防护的绝缘。</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注：加强绝缘可以有几层，但是它们不能作为附加绝缘或基本绝缘各自单独进行试验。</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3.17</w:t>
      </w:r>
      <w:r w:rsidRPr="006570D2">
        <w:rPr>
          <w:rFonts w:eastAsiaTheme="minorEastAsia" w:hint="eastAsia"/>
          <w:sz w:val="24"/>
        </w:rPr>
        <w:t xml:space="preserve"> </w:t>
      </w:r>
      <w:r w:rsidRPr="006570D2">
        <w:rPr>
          <w:rFonts w:eastAsiaTheme="minorEastAsia"/>
          <w:sz w:val="24"/>
        </w:rPr>
        <w:t xml:space="preserve"> I </w:t>
      </w:r>
      <w:r w:rsidRPr="006570D2">
        <w:rPr>
          <w:rFonts w:eastAsiaTheme="minorEastAsia" w:hint="eastAsia"/>
          <w:sz w:val="24"/>
        </w:rPr>
        <w:t>类设备</w:t>
      </w:r>
      <w:r w:rsidR="008569F7">
        <w:rPr>
          <w:rFonts w:eastAsiaTheme="minorEastAsia" w:hint="eastAsia"/>
          <w:sz w:val="24"/>
        </w:rPr>
        <w:t xml:space="preserve"> </w:t>
      </w:r>
      <w:r w:rsidRPr="006570D2">
        <w:rPr>
          <w:rFonts w:eastAsiaTheme="minorEastAsia"/>
          <w:b/>
          <w:sz w:val="24"/>
        </w:rPr>
        <w:t>class I equipment</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sz w:val="24"/>
        </w:rPr>
        <w:t xml:space="preserve">I </w:t>
      </w:r>
      <w:r w:rsidRPr="006570D2">
        <w:rPr>
          <w:rFonts w:eastAsiaTheme="minorEastAsia" w:hint="eastAsia"/>
          <w:sz w:val="24"/>
        </w:rPr>
        <w:t>类防护设备</w:t>
      </w:r>
      <w:r w:rsidRPr="006570D2">
        <w:rPr>
          <w:rFonts w:eastAsiaTheme="minorEastAsia"/>
          <w:b/>
          <w:sz w:val="24"/>
        </w:rPr>
        <w:t>protective class I equipment</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以基本绝缘提供防电击保护，以保护连接提供故障保护，这样，设备外壳上的导电部件在基本绝缘失效事件中不会成为带电。</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3.18</w:t>
      </w:r>
      <w:r w:rsidRPr="006570D2">
        <w:rPr>
          <w:rFonts w:eastAsiaTheme="minorEastAsia" w:hint="eastAsia"/>
          <w:sz w:val="24"/>
        </w:rPr>
        <w:t xml:space="preserve">  </w:t>
      </w:r>
      <w:r w:rsidRPr="006570D2">
        <w:rPr>
          <w:rFonts w:eastAsiaTheme="minorEastAsia" w:hint="eastAsia"/>
          <w:sz w:val="24"/>
        </w:rPr>
        <w:t>Ⅱ类设备</w:t>
      </w:r>
      <w:r w:rsidR="008569F7">
        <w:rPr>
          <w:rFonts w:eastAsiaTheme="minorEastAsia" w:hint="eastAsia"/>
          <w:sz w:val="24"/>
        </w:rPr>
        <w:t xml:space="preserve"> </w:t>
      </w:r>
      <w:r w:rsidRPr="006570D2">
        <w:rPr>
          <w:rFonts w:eastAsiaTheme="minorEastAsia"/>
          <w:b/>
          <w:sz w:val="24"/>
        </w:rPr>
        <w:t xml:space="preserve">class </w:t>
      </w:r>
      <w:r w:rsidRPr="006570D2">
        <w:rPr>
          <w:rFonts w:eastAsiaTheme="minorEastAsia" w:hint="eastAsia"/>
          <w:b/>
          <w:sz w:val="24"/>
        </w:rPr>
        <w:t>Ⅱ</w:t>
      </w:r>
      <w:r w:rsidRPr="006570D2">
        <w:rPr>
          <w:rFonts w:eastAsiaTheme="minorEastAsia"/>
          <w:b/>
          <w:sz w:val="24"/>
        </w:rPr>
        <w:t xml:space="preserve"> equipment</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Ⅱ类防护设备</w:t>
      </w:r>
      <w:r w:rsidRPr="006570D2">
        <w:rPr>
          <w:rFonts w:eastAsiaTheme="minorEastAsia"/>
          <w:b/>
          <w:sz w:val="24"/>
        </w:rPr>
        <w:t xml:space="preserve">protective class </w:t>
      </w:r>
      <w:r w:rsidRPr="006570D2">
        <w:rPr>
          <w:rFonts w:eastAsiaTheme="minorEastAsia" w:hint="eastAsia"/>
          <w:b/>
          <w:sz w:val="24"/>
        </w:rPr>
        <w:t>Ⅱ</w:t>
      </w:r>
      <w:r w:rsidRPr="006570D2">
        <w:rPr>
          <w:rFonts w:eastAsiaTheme="minorEastAsia"/>
          <w:b/>
          <w:sz w:val="24"/>
        </w:rPr>
        <w:t xml:space="preserve"> equipment</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设备具有：</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以基本绝缘提供对电击的基本防护，以及以附加绝缘提供故障保护；或者</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加强绝缘提供基本防护和故障保护；</w:t>
      </w:r>
    </w:p>
    <w:p w:rsidR="000F3733" w:rsidRPr="006570D2" w:rsidRDefault="005E468E" w:rsidP="00B931BC">
      <w:pPr>
        <w:tabs>
          <w:tab w:val="left" w:pos="540"/>
        </w:tabs>
        <w:spacing w:line="300" w:lineRule="auto"/>
        <w:ind w:firstLineChars="200" w:firstLine="420"/>
        <w:rPr>
          <w:rFonts w:eastAsiaTheme="minorEastAsia"/>
          <w:szCs w:val="21"/>
        </w:rPr>
      </w:pPr>
      <w:r w:rsidRPr="006570D2">
        <w:rPr>
          <w:rFonts w:eastAsiaTheme="minorEastAsia" w:hint="eastAsia"/>
          <w:szCs w:val="21"/>
        </w:rPr>
        <w:t>注：对于安全，不需提供保护导体或不依赖安装条件。然而，Ⅱ类防护设备为了功能目的（例如</w:t>
      </w:r>
      <w:r w:rsidRPr="006570D2">
        <w:rPr>
          <w:rFonts w:eastAsiaTheme="minorEastAsia"/>
          <w:szCs w:val="21"/>
        </w:rPr>
        <w:t>EMC</w:t>
      </w:r>
      <w:r w:rsidRPr="006570D2">
        <w:rPr>
          <w:rFonts w:eastAsiaTheme="minorEastAsia" w:hint="eastAsia"/>
          <w:szCs w:val="21"/>
        </w:rPr>
        <w:t>）</w:t>
      </w:r>
      <w:r w:rsidRPr="006570D2">
        <w:rPr>
          <w:rFonts w:eastAsiaTheme="minorEastAsia" w:hint="eastAsia"/>
          <w:szCs w:val="21"/>
        </w:rPr>
        <w:lastRenderedPageBreak/>
        <w:t>有可能接到一个接地导体上。</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3.19</w:t>
      </w:r>
      <w:r w:rsidRPr="006570D2">
        <w:rPr>
          <w:rFonts w:eastAsiaTheme="minorEastAsia" w:hint="eastAsia"/>
          <w:sz w:val="24"/>
        </w:rPr>
        <w:t xml:space="preserve">  </w:t>
      </w:r>
      <w:r w:rsidRPr="006570D2">
        <w:rPr>
          <w:rFonts w:eastAsiaTheme="minorEastAsia" w:hint="eastAsia"/>
          <w:sz w:val="24"/>
        </w:rPr>
        <w:t>破坏性放电</w:t>
      </w:r>
      <w:r w:rsidR="008569F7">
        <w:rPr>
          <w:rFonts w:eastAsiaTheme="minorEastAsia" w:hint="eastAsia"/>
          <w:sz w:val="24"/>
        </w:rPr>
        <w:t xml:space="preserve"> </w:t>
      </w:r>
      <w:r w:rsidRPr="006570D2">
        <w:rPr>
          <w:rFonts w:eastAsiaTheme="minorEastAsia"/>
          <w:b/>
          <w:sz w:val="24"/>
        </w:rPr>
        <w:t>disruptive discharge</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在电应力作用下的绝缘失效，这种失效中放电完全桥接了受试绝缘，使电极之间的电压几乎降低到零。</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3.20</w:t>
      </w:r>
      <w:r w:rsidRPr="006570D2">
        <w:rPr>
          <w:rFonts w:eastAsiaTheme="minorEastAsia" w:hint="eastAsia"/>
          <w:sz w:val="24"/>
        </w:rPr>
        <w:t xml:space="preserve">  </w:t>
      </w:r>
      <w:r w:rsidRPr="006570D2">
        <w:rPr>
          <w:rFonts w:eastAsiaTheme="minorEastAsia" w:hint="eastAsia"/>
          <w:sz w:val="24"/>
        </w:rPr>
        <w:t>火花放电</w:t>
      </w:r>
      <w:r w:rsidR="008569F7">
        <w:rPr>
          <w:rFonts w:eastAsiaTheme="minorEastAsia" w:hint="eastAsia"/>
          <w:sz w:val="24"/>
        </w:rPr>
        <w:t xml:space="preserve"> </w:t>
      </w:r>
      <w:r w:rsidRPr="006570D2">
        <w:rPr>
          <w:rFonts w:eastAsiaTheme="minorEastAsia"/>
          <w:b/>
          <w:sz w:val="24"/>
        </w:rPr>
        <w:t>sparkover</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气体或液体介质中发生的破坏性放电。</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3.21</w:t>
      </w:r>
      <w:r w:rsidRPr="006570D2">
        <w:rPr>
          <w:rFonts w:eastAsiaTheme="minorEastAsia" w:hint="eastAsia"/>
          <w:sz w:val="24"/>
        </w:rPr>
        <w:t xml:space="preserve">  </w:t>
      </w:r>
      <w:r w:rsidRPr="006570D2">
        <w:rPr>
          <w:rFonts w:eastAsiaTheme="minorEastAsia" w:hint="eastAsia"/>
          <w:sz w:val="24"/>
        </w:rPr>
        <w:t>闪络</w:t>
      </w:r>
      <w:r w:rsidR="008569F7">
        <w:rPr>
          <w:rFonts w:eastAsiaTheme="minorEastAsia" w:hint="eastAsia"/>
          <w:sz w:val="24"/>
        </w:rPr>
        <w:t xml:space="preserve"> </w:t>
      </w:r>
      <w:r w:rsidRPr="006570D2">
        <w:rPr>
          <w:rFonts w:eastAsiaTheme="minorEastAsia"/>
          <w:b/>
          <w:sz w:val="24"/>
        </w:rPr>
        <w:t>flashover</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沿气体或液体电介质表面发生的破坏性放电。</w:t>
      </w:r>
    </w:p>
    <w:p w:rsidR="000F3733" w:rsidRPr="006570D2" w:rsidRDefault="005E468E" w:rsidP="00B931BC">
      <w:pPr>
        <w:tabs>
          <w:tab w:val="left" w:pos="540"/>
        </w:tabs>
        <w:spacing w:line="300" w:lineRule="auto"/>
        <w:rPr>
          <w:rFonts w:eastAsiaTheme="minorEastAsia"/>
          <w:sz w:val="24"/>
        </w:rPr>
      </w:pPr>
      <w:r w:rsidRPr="006570D2">
        <w:rPr>
          <w:rFonts w:eastAsiaTheme="minorEastAsia"/>
          <w:sz w:val="24"/>
        </w:rPr>
        <w:t xml:space="preserve">3.22 </w:t>
      </w:r>
      <w:r w:rsidRPr="006570D2">
        <w:rPr>
          <w:rFonts w:eastAsiaTheme="minorEastAsia" w:hint="eastAsia"/>
          <w:sz w:val="24"/>
        </w:rPr>
        <w:t xml:space="preserve"> </w:t>
      </w:r>
      <w:r w:rsidRPr="006570D2">
        <w:rPr>
          <w:rFonts w:eastAsiaTheme="minorEastAsia" w:hint="eastAsia"/>
          <w:sz w:val="24"/>
        </w:rPr>
        <w:t>击穿</w:t>
      </w:r>
      <w:r w:rsidR="008569F7">
        <w:rPr>
          <w:rFonts w:eastAsiaTheme="minorEastAsia" w:hint="eastAsia"/>
          <w:sz w:val="24"/>
        </w:rPr>
        <w:t xml:space="preserve"> </w:t>
      </w:r>
      <w:r w:rsidRPr="006570D2">
        <w:rPr>
          <w:rFonts w:eastAsiaTheme="minorEastAsia"/>
          <w:b/>
          <w:sz w:val="24"/>
        </w:rPr>
        <w:t>puncture</w:t>
      </w:r>
    </w:p>
    <w:p w:rsidR="000F3733" w:rsidRPr="006570D2" w:rsidRDefault="005E468E" w:rsidP="00B931BC">
      <w:pPr>
        <w:tabs>
          <w:tab w:val="left" w:pos="540"/>
        </w:tabs>
        <w:spacing w:line="300" w:lineRule="auto"/>
        <w:ind w:firstLineChars="200" w:firstLine="480"/>
        <w:rPr>
          <w:rFonts w:eastAsiaTheme="minorEastAsia"/>
          <w:sz w:val="24"/>
        </w:rPr>
      </w:pPr>
      <w:r w:rsidRPr="006570D2">
        <w:rPr>
          <w:rFonts w:eastAsiaTheme="minorEastAsia" w:hint="eastAsia"/>
          <w:sz w:val="24"/>
        </w:rPr>
        <w:t>透过固体电介质发生的破坏性放电。</w:t>
      </w:r>
    </w:p>
    <w:p w:rsidR="000F3733" w:rsidRPr="006570D2" w:rsidRDefault="005E468E" w:rsidP="00283C71">
      <w:pPr>
        <w:spacing w:beforeLines="50" w:afterLines="50"/>
        <w:outlineLvl w:val="0"/>
        <w:rPr>
          <w:sz w:val="24"/>
        </w:rPr>
      </w:pPr>
      <w:bookmarkStart w:id="8" w:name="_Toc514764700"/>
      <w:bookmarkStart w:id="9" w:name="_Toc213575590"/>
      <w:r w:rsidRPr="006570D2">
        <w:rPr>
          <w:sz w:val="24"/>
        </w:rPr>
        <w:t>4</w:t>
      </w:r>
      <w:r w:rsidRPr="006570D2">
        <w:rPr>
          <w:rFonts w:hint="eastAsia"/>
          <w:sz w:val="24"/>
        </w:rPr>
        <w:t xml:space="preserve"> </w:t>
      </w:r>
      <w:r w:rsidRPr="006570D2">
        <w:rPr>
          <w:sz w:val="24"/>
        </w:rPr>
        <w:t xml:space="preserve"> </w:t>
      </w:r>
      <w:r w:rsidRPr="006570D2">
        <w:rPr>
          <w:rFonts w:hint="eastAsia"/>
          <w:sz w:val="24"/>
        </w:rPr>
        <w:t>概述</w:t>
      </w:r>
      <w:bookmarkEnd w:id="8"/>
    </w:p>
    <w:p w:rsidR="000F3733" w:rsidRPr="006570D2" w:rsidRDefault="005E468E" w:rsidP="00B931BC">
      <w:pPr>
        <w:pStyle w:val="affe"/>
        <w:ind w:firstLine="480"/>
        <w:rPr>
          <w:color w:val="auto"/>
        </w:rPr>
      </w:pPr>
      <w:r w:rsidRPr="006570D2">
        <w:rPr>
          <w:rFonts w:hint="eastAsia"/>
          <w:color w:val="auto"/>
        </w:rPr>
        <w:t>见</w:t>
      </w:r>
      <w:r w:rsidRPr="006570D2">
        <w:rPr>
          <w:color w:val="auto"/>
        </w:rPr>
        <w:t>JJF 1245.1</w:t>
      </w:r>
      <w:r w:rsidRPr="006570D2">
        <w:rPr>
          <w:rFonts w:hint="eastAsia"/>
          <w:color w:val="auto"/>
        </w:rPr>
        <w:t>。</w:t>
      </w:r>
    </w:p>
    <w:p w:rsidR="000F3733" w:rsidRPr="006570D2" w:rsidRDefault="005E468E" w:rsidP="00283C71">
      <w:pPr>
        <w:spacing w:beforeLines="50" w:afterLines="50"/>
        <w:outlineLvl w:val="0"/>
        <w:rPr>
          <w:sz w:val="24"/>
        </w:rPr>
      </w:pPr>
      <w:bookmarkStart w:id="10" w:name="_Toc508105671"/>
      <w:bookmarkStart w:id="11" w:name="_Toc514764701"/>
      <w:r w:rsidRPr="006570D2">
        <w:rPr>
          <w:sz w:val="24"/>
        </w:rPr>
        <w:t>5</w:t>
      </w:r>
      <w:r w:rsidRPr="006570D2">
        <w:rPr>
          <w:rFonts w:hint="eastAsia"/>
          <w:sz w:val="24"/>
        </w:rPr>
        <w:t xml:space="preserve"> </w:t>
      </w:r>
      <w:r w:rsidRPr="006570D2">
        <w:rPr>
          <w:sz w:val="24"/>
        </w:rPr>
        <w:t xml:space="preserve"> </w:t>
      </w:r>
      <w:r w:rsidRPr="006570D2">
        <w:rPr>
          <w:rFonts w:hint="eastAsia"/>
          <w:sz w:val="24"/>
        </w:rPr>
        <w:t>法制管理要求</w:t>
      </w:r>
      <w:bookmarkEnd w:id="10"/>
      <w:bookmarkEnd w:id="11"/>
    </w:p>
    <w:p w:rsidR="000F3733" w:rsidRPr="006570D2" w:rsidRDefault="005E468E" w:rsidP="00B931BC">
      <w:pPr>
        <w:pStyle w:val="affe"/>
        <w:ind w:firstLine="480"/>
        <w:rPr>
          <w:color w:val="auto"/>
        </w:rPr>
      </w:pPr>
      <w:r w:rsidRPr="006570D2">
        <w:rPr>
          <w:rFonts w:hint="eastAsia"/>
          <w:color w:val="auto"/>
        </w:rPr>
        <w:t>见</w:t>
      </w:r>
      <w:r w:rsidRPr="006570D2">
        <w:rPr>
          <w:color w:val="auto"/>
        </w:rPr>
        <w:t>JJF 1245.1</w:t>
      </w:r>
      <w:r w:rsidRPr="006570D2">
        <w:rPr>
          <w:rFonts w:hint="eastAsia"/>
          <w:color w:val="auto"/>
        </w:rPr>
        <w:t>。</w:t>
      </w:r>
    </w:p>
    <w:p w:rsidR="000F3733" w:rsidRPr="006570D2" w:rsidRDefault="005E468E" w:rsidP="00283C71">
      <w:pPr>
        <w:spacing w:beforeLines="50" w:afterLines="50"/>
        <w:outlineLvl w:val="0"/>
        <w:rPr>
          <w:sz w:val="24"/>
        </w:rPr>
      </w:pPr>
      <w:bookmarkStart w:id="12" w:name="_Toc508105672"/>
      <w:bookmarkStart w:id="13" w:name="_Toc514764702"/>
      <w:r w:rsidRPr="006570D2">
        <w:rPr>
          <w:sz w:val="24"/>
        </w:rPr>
        <w:t>6</w:t>
      </w:r>
      <w:r w:rsidRPr="006570D2">
        <w:rPr>
          <w:rFonts w:hint="eastAsia"/>
          <w:sz w:val="24"/>
        </w:rPr>
        <w:t xml:space="preserve">  </w:t>
      </w:r>
      <w:r w:rsidRPr="006570D2">
        <w:rPr>
          <w:rFonts w:hint="eastAsia"/>
          <w:sz w:val="24"/>
        </w:rPr>
        <w:t>计量和技术要求</w:t>
      </w:r>
      <w:bookmarkEnd w:id="12"/>
      <w:bookmarkEnd w:id="13"/>
    </w:p>
    <w:p w:rsidR="000F3733" w:rsidRPr="006570D2" w:rsidRDefault="00BA0152" w:rsidP="00B931BC">
      <w:pPr>
        <w:pStyle w:val="affe"/>
        <w:ind w:firstLineChars="0" w:firstLine="0"/>
        <w:rPr>
          <w:rFonts w:hAnsi="宋体"/>
          <w:color w:val="auto"/>
        </w:rPr>
      </w:pPr>
      <w:bookmarkStart w:id="14" w:name="_Toc512437580"/>
      <w:r w:rsidRPr="006570D2">
        <w:rPr>
          <w:rFonts w:hAnsi="宋体" w:hint="eastAsia"/>
          <w:color w:val="auto"/>
        </w:rPr>
        <w:t>6</w:t>
      </w:r>
      <w:r w:rsidRPr="006570D2">
        <w:rPr>
          <w:rFonts w:hAnsi="宋体"/>
          <w:color w:val="auto"/>
        </w:rPr>
        <w:t xml:space="preserve">.1 </w:t>
      </w:r>
      <w:r w:rsidRPr="006570D2">
        <w:rPr>
          <w:rFonts w:hAnsi="宋体" w:hint="eastAsia"/>
          <w:color w:val="auto"/>
        </w:rPr>
        <w:t xml:space="preserve"> </w:t>
      </w:r>
      <w:r w:rsidRPr="006570D2">
        <w:rPr>
          <w:rFonts w:hAnsi="宋体"/>
          <w:color w:val="auto"/>
        </w:rPr>
        <w:t>额定工作条件</w:t>
      </w:r>
      <w:bookmarkEnd w:id="14"/>
    </w:p>
    <w:p w:rsidR="00BA0152" w:rsidRPr="006570D2" w:rsidRDefault="00BA0152" w:rsidP="00B931BC">
      <w:pPr>
        <w:pStyle w:val="affe"/>
        <w:ind w:firstLine="480"/>
        <w:rPr>
          <w:color w:val="auto"/>
        </w:rPr>
      </w:pPr>
      <w:r w:rsidRPr="006570D2">
        <w:rPr>
          <w:rFonts w:hint="eastAsia"/>
          <w:color w:val="auto"/>
        </w:rPr>
        <w:t>见</w:t>
      </w:r>
      <w:r w:rsidRPr="006570D2">
        <w:rPr>
          <w:color w:val="auto"/>
        </w:rPr>
        <w:t>JJF 1245.1</w:t>
      </w:r>
      <w:r w:rsidRPr="006570D2">
        <w:rPr>
          <w:rFonts w:hint="eastAsia"/>
          <w:color w:val="auto"/>
        </w:rPr>
        <w:t>。</w:t>
      </w:r>
    </w:p>
    <w:p w:rsidR="000F3733" w:rsidRPr="006570D2" w:rsidRDefault="00BA0152" w:rsidP="00B931BC">
      <w:pPr>
        <w:spacing w:line="360" w:lineRule="auto"/>
        <w:outlineLvl w:val="1"/>
        <w:rPr>
          <w:sz w:val="24"/>
        </w:rPr>
      </w:pPr>
      <w:bookmarkStart w:id="15" w:name="_Toc514764703"/>
      <w:bookmarkStart w:id="16" w:name="_Toc508105677"/>
      <w:r w:rsidRPr="006570D2">
        <w:rPr>
          <w:sz w:val="24"/>
        </w:rPr>
        <w:t>6.</w:t>
      </w:r>
      <w:r w:rsidRPr="006570D2">
        <w:rPr>
          <w:rFonts w:hint="eastAsia"/>
          <w:sz w:val="24"/>
        </w:rPr>
        <w:t>2</w:t>
      </w:r>
      <w:r w:rsidR="005E468E" w:rsidRPr="006570D2">
        <w:rPr>
          <w:sz w:val="24"/>
        </w:rPr>
        <w:t xml:space="preserve"> </w:t>
      </w:r>
      <w:r w:rsidR="005E468E" w:rsidRPr="006570D2">
        <w:rPr>
          <w:rFonts w:hint="eastAsia"/>
          <w:sz w:val="24"/>
        </w:rPr>
        <w:t xml:space="preserve"> </w:t>
      </w:r>
      <w:r w:rsidR="005E468E" w:rsidRPr="006570D2">
        <w:rPr>
          <w:rFonts w:hint="eastAsia"/>
          <w:sz w:val="24"/>
        </w:rPr>
        <w:t>准确度要求</w:t>
      </w:r>
      <w:bookmarkEnd w:id="15"/>
    </w:p>
    <w:p w:rsidR="000F3733" w:rsidRPr="006570D2" w:rsidRDefault="00BA0152" w:rsidP="00B931BC">
      <w:pPr>
        <w:spacing w:line="360" w:lineRule="auto"/>
        <w:outlineLvl w:val="2"/>
        <w:rPr>
          <w:sz w:val="24"/>
        </w:rPr>
      </w:pPr>
      <w:bookmarkStart w:id="17" w:name="_Toc514764704"/>
      <w:r w:rsidRPr="006570D2">
        <w:rPr>
          <w:sz w:val="24"/>
        </w:rPr>
        <w:t>6.</w:t>
      </w:r>
      <w:r w:rsidRPr="006570D2">
        <w:rPr>
          <w:rFonts w:hint="eastAsia"/>
          <w:sz w:val="24"/>
        </w:rPr>
        <w:t>2</w:t>
      </w:r>
      <w:r w:rsidR="005E468E" w:rsidRPr="006570D2">
        <w:rPr>
          <w:sz w:val="24"/>
        </w:rPr>
        <w:t>.1</w:t>
      </w:r>
      <w:r w:rsidR="005E468E" w:rsidRPr="006570D2">
        <w:rPr>
          <w:rFonts w:hint="eastAsia"/>
          <w:sz w:val="24"/>
        </w:rPr>
        <w:t xml:space="preserve"> </w:t>
      </w:r>
      <w:r w:rsidR="005E468E" w:rsidRPr="006570D2">
        <w:rPr>
          <w:sz w:val="24"/>
        </w:rPr>
        <w:t xml:space="preserve"> </w:t>
      </w:r>
      <w:r w:rsidR="005E468E" w:rsidRPr="006570D2">
        <w:rPr>
          <w:rFonts w:hint="eastAsia"/>
          <w:sz w:val="24"/>
        </w:rPr>
        <w:t>重复性</w:t>
      </w:r>
      <w:bookmarkEnd w:id="16"/>
      <w:bookmarkEnd w:id="17"/>
    </w:p>
    <w:p w:rsidR="000F3733" w:rsidRPr="006570D2" w:rsidRDefault="005E468E" w:rsidP="00B931BC">
      <w:pPr>
        <w:pStyle w:val="affe"/>
        <w:ind w:firstLine="480"/>
        <w:rPr>
          <w:color w:val="auto"/>
        </w:rPr>
      </w:pPr>
      <w:r w:rsidRPr="006570D2">
        <w:rPr>
          <w:rFonts w:hint="eastAsia"/>
          <w:color w:val="auto"/>
        </w:rPr>
        <w:t>同一被测信号在相同的测量条件下，应产生接近一致的连续测量结果。每个试验点最大测量值与最小测量值之间的绝对差不应超过表</w:t>
      </w:r>
      <w:r w:rsidRPr="006570D2">
        <w:rPr>
          <w:color w:val="auto"/>
        </w:rPr>
        <w:t>1</w:t>
      </w:r>
      <w:r w:rsidR="00D27199">
        <w:rPr>
          <w:rFonts w:hint="eastAsia"/>
          <w:color w:val="auto"/>
        </w:rPr>
        <w:t>和表</w:t>
      </w:r>
      <w:r w:rsidR="00D27199">
        <w:rPr>
          <w:rFonts w:hint="eastAsia"/>
          <w:color w:val="auto"/>
        </w:rPr>
        <w:t>2</w:t>
      </w:r>
      <w:r w:rsidRPr="006570D2">
        <w:rPr>
          <w:rFonts w:hint="eastAsia"/>
          <w:color w:val="auto"/>
        </w:rPr>
        <w:t>的限值。</w:t>
      </w:r>
    </w:p>
    <w:p w:rsidR="000F3733" w:rsidRPr="00D27199" w:rsidRDefault="005E468E" w:rsidP="00B931BC">
      <w:pPr>
        <w:pStyle w:val="affe"/>
        <w:ind w:firstLineChars="0" w:firstLine="0"/>
        <w:jc w:val="center"/>
        <w:rPr>
          <w:color w:val="auto"/>
        </w:rPr>
      </w:pPr>
      <w:r w:rsidRPr="00D27199">
        <w:rPr>
          <w:rFonts w:hint="eastAsia"/>
          <w:color w:val="auto"/>
        </w:rPr>
        <w:t>表</w:t>
      </w:r>
      <w:r w:rsidRPr="00D27199">
        <w:rPr>
          <w:color w:val="auto"/>
        </w:rPr>
        <w:t>1</w:t>
      </w:r>
      <w:r w:rsidRPr="00D27199">
        <w:rPr>
          <w:rFonts w:hint="eastAsia"/>
          <w:color w:val="auto"/>
        </w:rPr>
        <w:t xml:space="preserve">  </w:t>
      </w:r>
      <w:r w:rsidR="00D27199">
        <w:rPr>
          <w:rFonts w:hint="eastAsia"/>
          <w:color w:val="auto"/>
        </w:rPr>
        <w:t>有功仪表的</w:t>
      </w:r>
      <w:r w:rsidRPr="00D27199">
        <w:rPr>
          <w:rFonts w:hint="eastAsia"/>
          <w:color w:val="auto"/>
        </w:rPr>
        <w:t>重复性限值</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1416"/>
        <w:gridCol w:w="1419"/>
        <w:gridCol w:w="956"/>
        <w:gridCol w:w="958"/>
        <w:gridCol w:w="956"/>
        <w:gridCol w:w="958"/>
        <w:gridCol w:w="956"/>
      </w:tblGrid>
      <w:tr w:rsidR="005B25FA" w:rsidRPr="008569F7" w:rsidTr="00D27199">
        <w:trPr>
          <w:trHeight w:val="20"/>
          <w:jc w:val="center"/>
        </w:trPr>
        <w:tc>
          <w:tcPr>
            <w:tcW w:w="1134" w:type="pct"/>
            <w:vMerge w:val="restart"/>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电流值</w:t>
            </w:r>
          </w:p>
        </w:tc>
        <w:tc>
          <w:tcPr>
            <w:tcW w:w="719" w:type="pct"/>
            <w:vMerge w:val="restart"/>
            <w:tcBorders>
              <w:top w:val="single" w:sz="4" w:space="0" w:color="000000"/>
              <w:left w:val="single" w:sz="4" w:space="0" w:color="000000"/>
              <w:right w:val="single" w:sz="4" w:space="0" w:color="000000"/>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接入方式</w:t>
            </w:r>
          </w:p>
        </w:tc>
        <w:tc>
          <w:tcPr>
            <w:tcW w:w="720" w:type="pct"/>
            <w:vMerge w:val="restart"/>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spacing w:line="300" w:lineRule="auto"/>
              <w:jc w:val="center"/>
              <w:rPr>
                <w:rFonts w:eastAsiaTheme="minorEastAsia"/>
                <w:szCs w:val="21"/>
              </w:rPr>
            </w:pPr>
            <w:r w:rsidRPr="008569F7">
              <w:rPr>
                <w:szCs w:val="21"/>
              </w:rPr>
              <w:t>cosφ</w:t>
            </w:r>
          </w:p>
        </w:tc>
        <w:tc>
          <w:tcPr>
            <w:tcW w:w="2427" w:type="pct"/>
            <w:gridSpan w:val="5"/>
            <w:tcBorders>
              <w:top w:val="single" w:sz="4" w:space="0" w:color="000000"/>
              <w:left w:val="single" w:sz="4" w:space="0" w:color="000000"/>
              <w:bottom w:val="single" w:sz="4" w:space="0" w:color="000000"/>
              <w:right w:val="single" w:sz="4" w:space="0" w:color="auto"/>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有功仪表</w:t>
            </w:r>
            <w:r w:rsidR="00D27199" w:rsidRPr="001710BD">
              <w:rPr>
                <w:color w:val="000000"/>
                <w:szCs w:val="21"/>
              </w:rPr>
              <w:t>各准确度等级的</w:t>
            </w:r>
            <w:r w:rsidR="00D27199">
              <w:rPr>
                <w:rFonts w:hint="eastAsia"/>
                <w:color w:val="000000"/>
                <w:szCs w:val="21"/>
              </w:rPr>
              <w:t>重复性限值</w:t>
            </w:r>
            <w:r w:rsidR="00D27199" w:rsidRPr="001710BD">
              <w:rPr>
                <w:color w:val="000000"/>
                <w:szCs w:val="21"/>
              </w:rPr>
              <w:t>(%)</w:t>
            </w:r>
          </w:p>
        </w:tc>
      </w:tr>
      <w:tr w:rsidR="005B25FA" w:rsidRPr="008569F7" w:rsidTr="00D27199">
        <w:trPr>
          <w:trHeight w:val="20"/>
          <w:jc w:val="center"/>
        </w:trPr>
        <w:tc>
          <w:tcPr>
            <w:tcW w:w="1134" w:type="pct"/>
            <w:vMerge/>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widowControl/>
              <w:spacing w:line="300" w:lineRule="auto"/>
              <w:jc w:val="left"/>
              <w:rPr>
                <w:rFonts w:eastAsiaTheme="minorEastAsia"/>
                <w:szCs w:val="21"/>
              </w:rPr>
            </w:pPr>
          </w:p>
        </w:tc>
        <w:tc>
          <w:tcPr>
            <w:tcW w:w="719" w:type="pct"/>
            <w:vMerge/>
            <w:tcBorders>
              <w:left w:val="single" w:sz="4" w:space="0" w:color="000000"/>
              <w:bottom w:val="single" w:sz="4" w:space="0" w:color="000000"/>
              <w:right w:val="single" w:sz="4" w:space="0" w:color="000000"/>
            </w:tcBorders>
          </w:tcPr>
          <w:p w:rsidR="005B25FA" w:rsidRPr="008569F7" w:rsidRDefault="005B25FA" w:rsidP="00B931BC">
            <w:pPr>
              <w:widowControl/>
              <w:spacing w:line="300" w:lineRule="auto"/>
              <w:jc w:val="left"/>
              <w:rPr>
                <w:rFonts w:eastAsiaTheme="minorEastAsia"/>
                <w:szCs w:val="21"/>
              </w:rPr>
            </w:pPr>
          </w:p>
        </w:tc>
        <w:tc>
          <w:tcPr>
            <w:tcW w:w="720" w:type="pct"/>
            <w:vMerge/>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widowControl/>
              <w:spacing w:line="300" w:lineRule="auto"/>
              <w:jc w:val="left"/>
              <w:rPr>
                <w:rFonts w:eastAsiaTheme="minorEastAsia"/>
                <w:szCs w:val="21"/>
              </w:rPr>
            </w:pPr>
          </w:p>
        </w:tc>
        <w:tc>
          <w:tcPr>
            <w:tcW w:w="485" w:type="pct"/>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A</w:t>
            </w:r>
          </w:p>
        </w:tc>
        <w:tc>
          <w:tcPr>
            <w:tcW w:w="486" w:type="pct"/>
            <w:tcBorders>
              <w:top w:val="single" w:sz="4" w:space="0" w:color="000000"/>
              <w:left w:val="single" w:sz="4" w:space="0" w:color="000000"/>
              <w:bottom w:val="single" w:sz="4" w:space="0" w:color="000000"/>
              <w:right w:val="single" w:sz="4" w:space="0" w:color="000000"/>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B</w:t>
            </w:r>
          </w:p>
        </w:tc>
        <w:tc>
          <w:tcPr>
            <w:tcW w:w="485" w:type="pct"/>
            <w:tcBorders>
              <w:top w:val="single" w:sz="4" w:space="0" w:color="000000"/>
              <w:left w:val="single" w:sz="4" w:space="0" w:color="000000"/>
              <w:bottom w:val="single" w:sz="4" w:space="0" w:color="000000"/>
              <w:right w:val="single" w:sz="4" w:space="0" w:color="auto"/>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C</w:t>
            </w:r>
          </w:p>
        </w:tc>
        <w:tc>
          <w:tcPr>
            <w:tcW w:w="486" w:type="pct"/>
            <w:tcBorders>
              <w:top w:val="single" w:sz="4" w:space="0" w:color="000000"/>
              <w:left w:val="single" w:sz="4" w:space="0" w:color="000000"/>
              <w:bottom w:val="single" w:sz="4" w:space="0" w:color="000000"/>
              <w:right w:val="single" w:sz="4" w:space="0" w:color="auto"/>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D</w:t>
            </w:r>
          </w:p>
        </w:tc>
        <w:tc>
          <w:tcPr>
            <w:tcW w:w="486" w:type="pct"/>
            <w:tcBorders>
              <w:top w:val="single" w:sz="4" w:space="0" w:color="000000"/>
              <w:left w:val="single" w:sz="4" w:space="0" w:color="000000"/>
              <w:bottom w:val="single" w:sz="4" w:space="0" w:color="000000"/>
              <w:right w:val="single" w:sz="4" w:space="0" w:color="auto"/>
            </w:tcBorders>
            <w:vAlign w:val="center"/>
          </w:tcPr>
          <w:p w:rsidR="005B25FA" w:rsidRPr="008569F7" w:rsidRDefault="005B25FA" w:rsidP="00B931BC">
            <w:pPr>
              <w:spacing w:line="300" w:lineRule="auto"/>
              <w:jc w:val="center"/>
              <w:rPr>
                <w:rFonts w:eastAsiaTheme="minorEastAsia"/>
                <w:szCs w:val="21"/>
              </w:rPr>
            </w:pPr>
            <w:r w:rsidRPr="008569F7">
              <w:rPr>
                <w:rFonts w:eastAsiaTheme="minorEastAsia"/>
                <w:szCs w:val="21"/>
              </w:rPr>
              <w:t>E</w:t>
            </w:r>
          </w:p>
        </w:tc>
      </w:tr>
      <w:tr w:rsidR="003D556A" w:rsidRPr="008569F7" w:rsidTr="00D27199">
        <w:trPr>
          <w:trHeight w:val="20"/>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i/>
                <w:szCs w:val="21"/>
              </w:rPr>
              <w:t>I</w:t>
            </w:r>
            <w:r w:rsidRPr="008569F7">
              <w:rPr>
                <w:szCs w:val="21"/>
                <w:vertAlign w:val="subscript"/>
              </w:rPr>
              <w:t>tr</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int="eastAsia"/>
                <w:i/>
                <w:szCs w:val="21"/>
              </w:rPr>
              <w:t xml:space="preserve"> </w:t>
            </w:r>
            <w:r w:rsidRPr="008569F7">
              <w:rPr>
                <w:szCs w:val="21"/>
              </w:rPr>
              <w:t>≤</w:t>
            </w:r>
            <w:r w:rsidR="00CA5EF7">
              <w:rPr>
                <w:rFonts w:hint="eastAsia"/>
                <w:szCs w:val="21"/>
              </w:rPr>
              <w:t xml:space="preserve"> </w:t>
            </w:r>
            <w:r w:rsidRPr="008569F7">
              <w:rPr>
                <w:i/>
                <w:szCs w:val="21"/>
              </w:rPr>
              <w:t>I</w:t>
            </w:r>
            <w:r w:rsidRPr="008569F7">
              <w:rPr>
                <w:szCs w:val="21"/>
                <w:vertAlign w:val="subscript"/>
              </w:rPr>
              <w:t>max</w:t>
            </w:r>
          </w:p>
        </w:tc>
        <w:tc>
          <w:tcPr>
            <w:tcW w:w="719" w:type="pct"/>
            <w:vMerge w:val="restart"/>
            <w:tcBorders>
              <w:top w:val="single" w:sz="4" w:space="0" w:color="000000"/>
              <w:left w:val="single" w:sz="4" w:space="0" w:color="000000"/>
              <w:right w:val="single" w:sz="4" w:space="0" w:color="000000"/>
            </w:tcBorders>
            <w:vAlign w:val="center"/>
          </w:tcPr>
          <w:p w:rsidR="003D556A" w:rsidRPr="008569F7" w:rsidRDefault="003D556A" w:rsidP="00B931BC">
            <w:pPr>
              <w:spacing w:line="300" w:lineRule="auto"/>
              <w:jc w:val="center"/>
              <w:rPr>
                <w:rFonts w:eastAsiaTheme="minorEastAsia"/>
                <w:szCs w:val="21"/>
              </w:rPr>
            </w:pPr>
            <w:r w:rsidRPr="008569F7">
              <w:rPr>
                <w:rFonts w:eastAsiaTheme="minorEastAsia"/>
                <w:szCs w:val="21"/>
              </w:rPr>
              <w:t>直接接入</w:t>
            </w: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1</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0.05</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r w:rsidR="003D556A" w:rsidRPr="008569F7" w:rsidTr="00D27199">
        <w:trPr>
          <w:trHeight w:val="20"/>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CA5EF7">
            <w:pPr>
              <w:spacing w:line="300" w:lineRule="auto"/>
              <w:jc w:val="center"/>
              <w:rPr>
                <w:szCs w:val="21"/>
              </w:rPr>
            </w:pPr>
            <w:r w:rsidRPr="008569F7">
              <w:rPr>
                <w:i/>
                <w:szCs w:val="21"/>
              </w:rPr>
              <w:t>I</w:t>
            </w:r>
            <w:r w:rsidRPr="008569F7">
              <w:rPr>
                <w:szCs w:val="21"/>
                <w:vertAlign w:val="subscript"/>
              </w:rPr>
              <w:t>min</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int="eastAsia"/>
                <w:i/>
                <w:szCs w:val="21"/>
              </w:rPr>
              <w:t xml:space="preserve"> </w:t>
            </w:r>
            <w:r w:rsidR="00CA5EF7">
              <w:rPr>
                <w:rFonts w:hAnsi="宋体" w:hint="eastAsia"/>
                <w:szCs w:val="21"/>
              </w:rPr>
              <w:t xml:space="preserve">&lt; </w:t>
            </w:r>
            <w:r w:rsidRPr="008569F7">
              <w:rPr>
                <w:i/>
                <w:szCs w:val="21"/>
              </w:rPr>
              <w:t>I</w:t>
            </w:r>
            <w:r w:rsidRPr="008569F7">
              <w:rPr>
                <w:szCs w:val="21"/>
                <w:vertAlign w:val="subscript"/>
              </w:rPr>
              <w:t>tr</w:t>
            </w:r>
          </w:p>
        </w:tc>
        <w:tc>
          <w:tcPr>
            <w:tcW w:w="719" w:type="pct"/>
            <w:vMerge/>
            <w:tcBorders>
              <w:left w:val="single" w:sz="4" w:space="0" w:color="000000"/>
              <w:right w:val="single" w:sz="4" w:space="0" w:color="000000"/>
            </w:tcBorders>
            <w:vAlign w:val="center"/>
          </w:tcPr>
          <w:p w:rsidR="003D556A" w:rsidRPr="008569F7" w:rsidRDefault="003D556A" w:rsidP="00B931BC">
            <w:pPr>
              <w:spacing w:line="300" w:lineRule="auto"/>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1</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0.25</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0.15</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0.1</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0.04</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r w:rsidR="003D556A" w:rsidRPr="008569F7" w:rsidTr="00D27199">
        <w:trPr>
          <w:trHeight w:val="20"/>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i/>
                <w:szCs w:val="21"/>
              </w:rPr>
              <w:t>I</w:t>
            </w:r>
            <w:r w:rsidRPr="008569F7">
              <w:rPr>
                <w:szCs w:val="21"/>
                <w:vertAlign w:val="subscript"/>
              </w:rPr>
              <w:t>tr</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int="eastAsia"/>
                <w:i/>
                <w:szCs w:val="21"/>
              </w:rPr>
              <w:t xml:space="preserve"> </w:t>
            </w:r>
            <w:r w:rsidRPr="008569F7">
              <w:rPr>
                <w:szCs w:val="21"/>
              </w:rPr>
              <w:t>≤</w:t>
            </w:r>
            <w:r w:rsidR="00CA5EF7">
              <w:rPr>
                <w:rFonts w:hint="eastAsia"/>
                <w:szCs w:val="21"/>
              </w:rPr>
              <w:t xml:space="preserve"> </w:t>
            </w:r>
            <w:r w:rsidRPr="008569F7">
              <w:rPr>
                <w:i/>
                <w:szCs w:val="21"/>
              </w:rPr>
              <w:t>I</w:t>
            </w:r>
            <w:r w:rsidRPr="008569F7">
              <w:rPr>
                <w:szCs w:val="21"/>
                <w:vertAlign w:val="subscript"/>
              </w:rPr>
              <w:t>max</w:t>
            </w:r>
          </w:p>
        </w:tc>
        <w:tc>
          <w:tcPr>
            <w:tcW w:w="719" w:type="pct"/>
            <w:vMerge/>
            <w:tcBorders>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0.5L</w:t>
            </w:r>
            <w:r w:rsidRPr="008569F7">
              <w:rPr>
                <w:rFonts w:hAnsi="宋体"/>
                <w:szCs w:val="21"/>
              </w:rPr>
              <w:t>，</w:t>
            </w:r>
            <w:r w:rsidRPr="008569F7">
              <w:rPr>
                <w:szCs w:val="21"/>
              </w:rPr>
              <w:t>0.8C</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0.06</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0.03</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r w:rsidR="003D556A" w:rsidRPr="008569F7" w:rsidTr="00D27199">
        <w:trPr>
          <w:trHeight w:val="325"/>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i/>
                <w:szCs w:val="21"/>
              </w:rPr>
              <w:t>I</w:t>
            </w:r>
            <w:r w:rsidRPr="008569F7">
              <w:rPr>
                <w:szCs w:val="21"/>
                <w:vertAlign w:val="subscript"/>
              </w:rPr>
              <w:t>tr</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int="eastAsia"/>
                <w:i/>
                <w:szCs w:val="21"/>
              </w:rPr>
              <w:t xml:space="preserve"> </w:t>
            </w:r>
            <w:r w:rsidRPr="008569F7">
              <w:rPr>
                <w:szCs w:val="21"/>
              </w:rPr>
              <w:t>≤</w:t>
            </w:r>
            <w:r w:rsidR="00CA5EF7">
              <w:rPr>
                <w:rFonts w:hint="eastAsia"/>
                <w:szCs w:val="21"/>
              </w:rPr>
              <w:t xml:space="preserve"> </w:t>
            </w:r>
            <w:r w:rsidRPr="008569F7">
              <w:rPr>
                <w:i/>
                <w:szCs w:val="21"/>
              </w:rPr>
              <w:t>I</w:t>
            </w:r>
            <w:r w:rsidRPr="008569F7">
              <w:rPr>
                <w:szCs w:val="21"/>
                <w:vertAlign w:val="subscript"/>
              </w:rPr>
              <w:t>max</w:t>
            </w:r>
          </w:p>
        </w:tc>
        <w:tc>
          <w:tcPr>
            <w:tcW w:w="719" w:type="pct"/>
            <w:vMerge w:val="restart"/>
            <w:tcBorders>
              <w:top w:val="single" w:sz="4" w:space="0" w:color="000000"/>
              <w:left w:val="single" w:sz="4" w:space="0" w:color="000000"/>
              <w:right w:val="single" w:sz="4" w:space="0" w:color="000000"/>
            </w:tcBorders>
            <w:vAlign w:val="center"/>
          </w:tcPr>
          <w:p w:rsidR="003D556A" w:rsidRPr="008569F7" w:rsidRDefault="003D556A" w:rsidP="00B931BC">
            <w:pPr>
              <w:spacing w:line="300" w:lineRule="auto"/>
              <w:jc w:val="center"/>
              <w:rPr>
                <w:rFonts w:eastAsiaTheme="minorEastAsia"/>
                <w:szCs w:val="21"/>
              </w:rPr>
            </w:pPr>
            <w:r w:rsidRPr="008569F7">
              <w:rPr>
                <w:rFonts w:eastAsiaTheme="minorEastAsia"/>
                <w:szCs w:val="21"/>
              </w:rPr>
              <w:t>经互感器接入</w:t>
            </w: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1</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0.05</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r w:rsidR="003D556A" w:rsidRPr="008569F7" w:rsidTr="00D27199">
        <w:trPr>
          <w:trHeight w:val="20"/>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CA5EF7">
            <w:pPr>
              <w:spacing w:line="300" w:lineRule="auto"/>
              <w:jc w:val="center"/>
              <w:rPr>
                <w:szCs w:val="21"/>
              </w:rPr>
            </w:pPr>
            <w:r w:rsidRPr="008569F7">
              <w:rPr>
                <w:i/>
                <w:szCs w:val="21"/>
              </w:rPr>
              <w:t>I</w:t>
            </w:r>
            <w:r w:rsidRPr="008569F7">
              <w:rPr>
                <w:szCs w:val="21"/>
                <w:vertAlign w:val="subscript"/>
              </w:rPr>
              <w:t>min</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Ansi="宋体" w:hint="eastAsia"/>
                <w:szCs w:val="21"/>
              </w:rPr>
              <w:t xml:space="preserve">&lt; </w:t>
            </w:r>
            <w:r w:rsidRPr="008569F7">
              <w:rPr>
                <w:i/>
                <w:szCs w:val="21"/>
              </w:rPr>
              <w:t>I</w:t>
            </w:r>
            <w:r w:rsidRPr="008569F7">
              <w:rPr>
                <w:szCs w:val="21"/>
                <w:vertAlign w:val="subscript"/>
              </w:rPr>
              <w:t>tr</w:t>
            </w:r>
          </w:p>
        </w:tc>
        <w:tc>
          <w:tcPr>
            <w:tcW w:w="719" w:type="pct"/>
            <w:vMerge/>
            <w:tcBorders>
              <w:left w:val="single" w:sz="4" w:space="0" w:color="000000"/>
              <w:right w:val="single" w:sz="4" w:space="0" w:color="000000"/>
            </w:tcBorders>
          </w:tcPr>
          <w:p w:rsidR="003D556A" w:rsidRPr="008569F7" w:rsidRDefault="003D556A" w:rsidP="00B931BC">
            <w:pPr>
              <w:spacing w:line="300" w:lineRule="auto"/>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1</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0.25</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0.15</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0.1</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0.04</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r w:rsidR="003D556A" w:rsidRPr="008569F7" w:rsidTr="00D27199">
        <w:trPr>
          <w:trHeight w:val="20"/>
          <w:jc w:val="center"/>
        </w:trPr>
        <w:tc>
          <w:tcPr>
            <w:tcW w:w="1134"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CA5EF7">
            <w:pPr>
              <w:spacing w:line="300" w:lineRule="auto"/>
              <w:jc w:val="center"/>
              <w:rPr>
                <w:szCs w:val="21"/>
              </w:rPr>
            </w:pPr>
            <w:r w:rsidRPr="008569F7">
              <w:rPr>
                <w:i/>
                <w:szCs w:val="21"/>
              </w:rPr>
              <w:t>I</w:t>
            </w:r>
            <w:r w:rsidRPr="008569F7">
              <w:rPr>
                <w:szCs w:val="21"/>
                <w:vertAlign w:val="subscript"/>
              </w:rPr>
              <w:t>tr</w:t>
            </w:r>
            <w:r w:rsidR="00CA5EF7">
              <w:rPr>
                <w:rFonts w:hint="eastAsia"/>
                <w:szCs w:val="21"/>
                <w:vertAlign w:val="subscript"/>
              </w:rPr>
              <w:t xml:space="preserve"> </w:t>
            </w:r>
            <w:r w:rsidRPr="008569F7">
              <w:rPr>
                <w:szCs w:val="21"/>
              </w:rPr>
              <w:t>≤</w:t>
            </w:r>
            <w:r w:rsidR="00CA5EF7">
              <w:rPr>
                <w:rFonts w:hint="eastAsia"/>
                <w:szCs w:val="21"/>
              </w:rPr>
              <w:t xml:space="preserve"> </w:t>
            </w:r>
            <w:r w:rsidRPr="008569F7">
              <w:rPr>
                <w:i/>
                <w:szCs w:val="21"/>
              </w:rPr>
              <w:t>I</w:t>
            </w:r>
            <w:r w:rsidR="00CA5EF7">
              <w:rPr>
                <w:rFonts w:hint="eastAsia"/>
                <w:i/>
                <w:szCs w:val="21"/>
              </w:rPr>
              <w:t xml:space="preserve"> </w:t>
            </w:r>
            <w:r w:rsidRPr="008569F7">
              <w:rPr>
                <w:szCs w:val="21"/>
              </w:rPr>
              <w:t>≤</w:t>
            </w:r>
            <w:r w:rsidR="00CA5EF7">
              <w:rPr>
                <w:rFonts w:hint="eastAsia"/>
                <w:szCs w:val="21"/>
              </w:rPr>
              <w:t xml:space="preserve"> </w:t>
            </w:r>
            <w:r w:rsidRPr="008569F7">
              <w:rPr>
                <w:i/>
                <w:szCs w:val="21"/>
              </w:rPr>
              <w:t>I</w:t>
            </w:r>
            <w:r w:rsidRPr="008569F7">
              <w:rPr>
                <w:szCs w:val="21"/>
                <w:vertAlign w:val="subscript"/>
              </w:rPr>
              <w:t>max</w:t>
            </w:r>
          </w:p>
        </w:tc>
        <w:tc>
          <w:tcPr>
            <w:tcW w:w="719" w:type="pct"/>
            <w:vMerge/>
            <w:tcBorders>
              <w:left w:val="single" w:sz="4" w:space="0" w:color="000000"/>
              <w:bottom w:val="single" w:sz="4" w:space="0" w:color="000000"/>
              <w:right w:val="single" w:sz="4" w:space="0" w:color="000000"/>
            </w:tcBorders>
          </w:tcPr>
          <w:p w:rsidR="003D556A" w:rsidRPr="008569F7" w:rsidRDefault="003D556A" w:rsidP="00B931BC">
            <w:pPr>
              <w:spacing w:line="300" w:lineRule="auto"/>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0.5L</w:t>
            </w:r>
            <w:r w:rsidRPr="008569F7">
              <w:rPr>
                <w:rFonts w:hAnsi="宋体"/>
                <w:szCs w:val="21"/>
              </w:rPr>
              <w:t>，</w:t>
            </w:r>
            <w:r w:rsidRPr="008569F7">
              <w:rPr>
                <w:szCs w:val="21"/>
              </w:rPr>
              <w:t>0.8C</w:t>
            </w:r>
          </w:p>
        </w:tc>
        <w:tc>
          <w:tcPr>
            <w:tcW w:w="485"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0.2</w:t>
            </w:r>
          </w:p>
        </w:tc>
        <w:tc>
          <w:tcPr>
            <w:tcW w:w="486" w:type="pc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spacing w:line="300" w:lineRule="auto"/>
              <w:jc w:val="center"/>
              <w:rPr>
                <w:szCs w:val="21"/>
              </w:rPr>
            </w:pPr>
            <w:r w:rsidRPr="008569F7">
              <w:rPr>
                <w:szCs w:val="21"/>
              </w:rPr>
              <w:t>0.1</w:t>
            </w:r>
          </w:p>
        </w:tc>
        <w:tc>
          <w:tcPr>
            <w:tcW w:w="485"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0.06</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0.03</w:t>
            </w:r>
          </w:p>
        </w:tc>
        <w:tc>
          <w:tcPr>
            <w:tcW w:w="486" w:type="pct"/>
            <w:tcBorders>
              <w:top w:val="single" w:sz="4" w:space="0" w:color="000000"/>
              <w:left w:val="single" w:sz="4" w:space="0" w:color="000000"/>
              <w:bottom w:val="single" w:sz="4" w:space="0" w:color="000000"/>
              <w:right w:val="single" w:sz="4" w:space="0" w:color="auto"/>
            </w:tcBorders>
            <w:vAlign w:val="center"/>
          </w:tcPr>
          <w:p w:rsidR="003D556A" w:rsidRPr="008569F7" w:rsidRDefault="003D556A" w:rsidP="00B931BC">
            <w:pPr>
              <w:spacing w:line="300" w:lineRule="auto"/>
              <w:jc w:val="center"/>
              <w:rPr>
                <w:szCs w:val="21"/>
              </w:rPr>
            </w:pPr>
            <w:r w:rsidRPr="008569F7">
              <w:rPr>
                <w:szCs w:val="21"/>
              </w:rPr>
              <w:t>0.02</w:t>
            </w:r>
          </w:p>
        </w:tc>
      </w:tr>
    </w:tbl>
    <w:p w:rsidR="00B87D49" w:rsidRPr="000E5B35" w:rsidRDefault="00B87D49" w:rsidP="00B931BC">
      <w:pPr>
        <w:pStyle w:val="affe"/>
        <w:ind w:firstLine="480"/>
        <w:rPr>
          <w:color w:val="auto"/>
        </w:rPr>
      </w:pPr>
      <w:bookmarkStart w:id="18" w:name="_Toc508105678"/>
    </w:p>
    <w:p w:rsidR="00D27199" w:rsidRPr="006570D2" w:rsidRDefault="00D27199" w:rsidP="00B931BC">
      <w:pPr>
        <w:pStyle w:val="affe"/>
        <w:ind w:firstLineChars="0" w:firstLine="0"/>
        <w:jc w:val="center"/>
      </w:pPr>
      <w:r w:rsidRPr="00D27199">
        <w:rPr>
          <w:rFonts w:hint="eastAsia"/>
          <w:color w:val="auto"/>
        </w:rPr>
        <w:t>表</w:t>
      </w:r>
      <w:r>
        <w:rPr>
          <w:rFonts w:hint="eastAsia"/>
        </w:rPr>
        <w:t>2</w:t>
      </w:r>
      <w:r w:rsidRPr="00D27199">
        <w:rPr>
          <w:rFonts w:hint="eastAsia"/>
          <w:color w:val="auto"/>
        </w:rPr>
        <w:t xml:space="preserve">  </w:t>
      </w:r>
      <w:r>
        <w:rPr>
          <w:rFonts w:hint="eastAsia"/>
          <w:color w:val="auto"/>
        </w:rPr>
        <w:t>无功仪表的</w:t>
      </w:r>
      <w:r w:rsidRPr="00D27199">
        <w:rPr>
          <w:rFonts w:hint="eastAsia"/>
          <w:color w:val="auto"/>
        </w:rPr>
        <w:t>重复性限值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1419"/>
        <w:gridCol w:w="1419"/>
        <w:gridCol w:w="1194"/>
        <w:gridCol w:w="1194"/>
        <w:gridCol w:w="1194"/>
        <w:gridCol w:w="1198"/>
      </w:tblGrid>
      <w:tr w:rsidR="003D556A" w:rsidRPr="008569F7" w:rsidTr="00D27199">
        <w:trPr>
          <w:trHeight w:val="20"/>
        </w:trPr>
        <w:tc>
          <w:tcPr>
            <w:tcW w:w="1134" w:type="pct"/>
            <w:vMerge w:val="restar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jc w:val="center"/>
              <w:rPr>
                <w:rFonts w:eastAsiaTheme="minorEastAsia"/>
                <w:szCs w:val="21"/>
              </w:rPr>
            </w:pPr>
            <w:r w:rsidRPr="008569F7">
              <w:rPr>
                <w:rFonts w:eastAsiaTheme="minorEastAsia"/>
                <w:szCs w:val="21"/>
              </w:rPr>
              <w:t>电流值</w:t>
            </w:r>
          </w:p>
        </w:tc>
        <w:tc>
          <w:tcPr>
            <w:tcW w:w="720" w:type="pct"/>
            <w:vMerge w:val="restart"/>
            <w:tcBorders>
              <w:top w:val="single" w:sz="4" w:space="0" w:color="000000"/>
              <w:left w:val="single" w:sz="4" w:space="0" w:color="000000"/>
              <w:right w:val="single" w:sz="4" w:space="0" w:color="000000"/>
            </w:tcBorders>
            <w:vAlign w:val="center"/>
          </w:tcPr>
          <w:p w:rsidR="003D556A" w:rsidRPr="008569F7" w:rsidRDefault="003D556A" w:rsidP="00B931BC">
            <w:pPr>
              <w:jc w:val="center"/>
              <w:rPr>
                <w:szCs w:val="21"/>
              </w:rPr>
            </w:pPr>
            <w:r w:rsidRPr="008569F7">
              <w:rPr>
                <w:rFonts w:eastAsiaTheme="minorEastAsia"/>
                <w:szCs w:val="21"/>
              </w:rPr>
              <w:t>接入方式</w:t>
            </w:r>
          </w:p>
        </w:tc>
        <w:tc>
          <w:tcPr>
            <w:tcW w:w="720" w:type="pct"/>
            <w:vMerge w:val="restart"/>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jc w:val="center"/>
              <w:rPr>
                <w:rFonts w:eastAsiaTheme="minorEastAsia"/>
                <w:szCs w:val="21"/>
              </w:rPr>
            </w:pPr>
            <w:r w:rsidRPr="008569F7">
              <w:rPr>
                <w:szCs w:val="21"/>
              </w:rPr>
              <w:t>sinφ</w:t>
            </w:r>
          </w:p>
        </w:tc>
        <w:tc>
          <w:tcPr>
            <w:tcW w:w="2426" w:type="pct"/>
            <w:gridSpan w:val="4"/>
            <w:tcBorders>
              <w:top w:val="single" w:sz="4" w:space="0" w:color="000000"/>
              <w:left w:val="single" w:sz="4" w:space="0" w:color="000000"/>
              <w:bottom w:val="single" w:sz="4" w:space="0" w:color="000000"/>
              <w:right w:val="single" w:sz="4" w:space="0" w:color="auto"/>
            </w:tcBorders>
            <w:vAlign w:val="center"/>
          </w:tcPr>
          <w:p w:rsidR="003D556A" w:rsidRPr="008569F7" w:rsidRDefault="00D27199" w:rsidP="00B931BC">
            <w:pPr>
              <w:jc w:val="center"/>
              <w:rPr>
                <w:rFonts w:eastAsiaTheme="minorEastAsia"/>
                <w:szCs w:val="21"/>
              </w:rPr>
            </w:pPr>
            <w:r>
              <w:rPr>
                <w:rFonts w:eastAsiaTheme="minorEastAsia" w:hint="eastAsia"/>
                <w:szCs w:val="21"/>
              </w:rPr>
              <w:t>无</w:t>
            </w:r>
            <w:r w:rsidRPr="008569F7">
              <w:rPr>
                <w:rFonts w:eastAsiaTheme="minorEastAsia"/>
                <w:szCs w:val="21"/>
              </w:rPr>
              <w:t>功仪表</w:t>
            </w:r>
            <w:r w:rsidRPr="001710BD">
              <w:rPr>
                <w:color w:val="000000"/>
                <w:szCs w:val="21"/>
              </w:rPr>
              <w:t>各准确度等级的</w:t>
            </w:r>
            <w:r>
              <w:rPr>
                <w:rFonts w:hint="eastAsia"/>
                <w:color w:val="000000"/>
                <w:szCs w:val="21"/>
              </w:rPr>
              <w:t>重复性限值</w:t>
            </w:r>
            <w:r w:rsidRPr="001710BD">
              <w:rPr>
                <w:color w:val="000000"/>
                <w:szCs w:val="21"/>
              </w:rPr>
              <w:t>(%)</w:t>
            </w:r>
          </w:p>
        </w:tc>
      </w:tr>
      <w:tr w:rsidR="00C1088E" w:rsidRPr="008569F7" w:rsidTr="00D27199">
        <w:trPr>
          <w:trHeight w:val="20"/>
        </w:trPr>
        <w:tc>
          <w:tcPr>
            <w:tcW w:w="1134" w:type="pct"/>
            <w:vMerge/>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widowControl/>
              <w:jc w:val="left"/>
              <w:rPr>
                <w:rFonts w:eastAsiaTheme="minorEastAsia"/>
                <w:szCs w:val="21"/>
              </w:rPr>
            </w:pPr>
          </w:p>
        </w:tc>
        <w:tc>
          <w:tcPr>
            <w:tcW w:w="720" w:type="pct"/>
            <w:vMerge/>
            <w:tcBorders>
              <w:left w:val="single" w:sz="4" w:space="0" w:color="000000"/>
              <w:bottom w:val="single" w:sz="4" w:space="0" w:color="000000"/>
              <w:right w:val="single" w:sz="4" w:space="0" w:color="000000"/>
            </w:tcBorders>
          </w:tcPr>
          <w:p w:rsidR="003D556A" w:rsidRPr="008569F7" w:rsidRDefault="003D556A" w:rsidP="00B931BC">
            <w:pPr>
              <w:widowControl/>
              <w:jc w:val="left"/>
              <w:rPr>
                <w:rFonts w:eastAsiaTheme="minorEastAsia"/>
                <w:szCs w:val="21"/>
              </w:rPr>
            </w:pPr>
          </w:p>
        </w:tc>
        <w:tc>
          <w:tcPr>
            <w:tcW w:w="720" w:type="pct"/>
            <w:vMerge/>
            <w:tcBorders>
              <w:top w:val="single" w:sz="4" w:space="0" w:color="000000"/>
              <w:left w:val="single" w:sz="4" w:space="0" w:color="000000"/>
              <w:bottom w:val="single" w:sz="4" w:space="0" w:color="000000"/>
              <w:right w:val="single" w:sz="4" w:space="0" w:color="000000"/>
            </w:tcBorders>
            <w:vAlign w:val="center"/>
          </w:tcPr>
          <w:p w:rsidR="003D556A" w:rsidRPr="008569F7" w:rsidRDefault="003D556A" w:rsidP="00B931BC">
            <w:pPr>
              <w:widowControl/>
              <w:jc w:val="left"/>
              <w:rPr>
                <w:rFonts w:eastAsiaTheme="minorEastAsia"/>
                <w:szCs w:val="21"/>
              </w:rPr>
            </w:pPr>
          </w:p>
        </w:tc>
        <w:tc>
          <w:tcPr>
            <w:tcW w:w="606" w:type="pct"/>
            <w:tcBorders>
              <w:top w:val="single" w:sz="4" w:space="0" w:color="000000"/>
              <w:left w:val="single" w:sz="4" w:space="0" w:color="000000"/>
              <w:bottom w:val="single" w:sz="4" w:space="0" w:color="000000"/>
              <w:right w:val="single" w:sz="4" w:space="0" w:color="000000"/>
            </w:tcBorders>
          </w:tcPr>
          <w:p w:rsidR="003D556A" w:rsidRPr="008569F7" w:rsidRDefault="003D556A" w:rsidP="00B931BC">
            <w:pPr>
              <w:jc w:val="center"/>
              <w:rPr>
                <w:rFonts w:eastAsiaTheme="minorEastAsia"/>
                <w:szCs w:val="21"/>
              </w:rPr>
            </w:pPr>
            <w:r w:rsidRPr="008569F7">
              <w:rPr>
                <w:rFonts w:eastAsiaTheme="minorEastAsia"/>
                <w:szCs w:val="21"/>
              </w:rPr>
              <w:t>3</w:t>
            </w:r>
          </w:p>
        </w:tc>
        <w:tc>
          <w:tcPr>
            <w:tcW w:w="606" w:type="pct"/>
            <w:tcBorders>
              <w:top w:val="single" w:sz="4" w:space="0" w:color="000000"/>
              <w:left w:val="single" w:sz="4" w:space="0" w:color="000000"/>
              <w:bottom w:val="single" w:sz="4" w:space="0" w:color="000000"/>
              <w:right w:val="single" w:sz="4" w:space="0" w:color="000000"/>
            </w:tcBorders>
          </w:tcPr>
          <w:p w:rsidR="003D556A" w:rsidRPr="008569F7" w:rsidRDefault="003D556A" w:rsidP="00B931BC">
            <w:pPr>
              <w:jc w:val="center"/>
              <w:rPr>
                <w:rFonts w:eastAsiaTheme="minorEastAsia"/>
                <w:szCs w:val="21"/>
              </w:rPr>
            </w:pPr>
            <w:r w:rsidRPr="008569F7">
              <w:rPr>
                <w:rFonts w:eastAsiaTheme="minorEastAsia"/>
                <w:szCs w:val="21"/>
              </w:rPr>
              <w:t>2</w:t>
            </w:r>
          </w:p>
        </w:tc>
        <w:tc>
          <w:tcPr>
            <w:tcW w:w="606" w:type="pct"/>
            <w:tcBorders>
              <w:top w:val="single" w:sz="4" w:space="0" w:color="000000"/>
              <w:left w:val="single" w:sz="4" w:space="0" w:color="000000"/>
              <w:bottom w:val="single" w:sz="4" w:space="0" w:color="000000"/>
              <w:right w:val="single" w:sz="4" w:space="0" w:color="auto"/>
            </w:tcBorders>
          </w:tcPr>
          <w:p w:rsidR="003D556A" w:rsidRPr="008569F7" w:rsidRDefault="003D556A" w:rsidP="00B931BC">
            <w:pPr>
              <w:jc w:val="center"/>
              <w:rPr>
                <w:rFonts w:eastAsiaTheme="minorEastAsia"/>
                <w:szCs w:val="21"/>
              </w:rPr>
            </w:pPr>
            <w:r w:rsidRPr="008569F7">
              <w:rPr>
                <w:rFonts w:eastAsiaTheme="minorEastAsia"/>
                <w:szCs w:val="21"/>
              </w:rPr>
              <w:t>1S</w:t>
            </w:r>
            <w:r w:rsidRPr="008569F7">
              <w:rPr>
                <w:rFonts w:eastAsiaTheme="minorEastAsia"/>
                <w:szCs w:val="21"/>
              </w:rPr>
              <w:t>和</w:t>
            </w:r>
            <w:r w:rsidRPr="008569F7">
              <w:rPr>
                <w:rFonts w:eastAsiaTheme="minorEastAsia"/>
                <w:szCs w:val="21"/>
              </w:rPr>
              <w:t>1</w:t>
            </w:r>
          </w:p>
        </w:tc>
        <w:tc>
          <w:tcPr>
            <w:tcW w:w="607" w:type="pct"/>
            <w:tcBorders>
              <w:top w:val="single" w:sz="4" w:space="0" w:color="000000"/>
              <w:left w:val="single" w:sz="4" w:space="0" w:color="000000"/>
              <w:bottom w:val="single" w:sz="4" w:space="0" w:color="000000"/>
              <w:right w:val="single" w:sz="4" w:space="0" w:color="auto"/>
            </w:tcBorders>
          </w:tcPr>
          <w:p w:rsidR="003D556A" w:rsidRPr="008569F7" w:rsidRDefault="003D556A" w:rsidP="00B931BC">
            <w:pPr>
              <w:jc w:val="center"/>
              <w:rPr>
                <w:rFonts w:eastAsiaTheme="minorEastAsia"/>
                <w:szCs w:val="21"/>
              </w:rPr>
            </w:pPr>
            <w:r w:rsidRPr="008569F7">
              <w:rPr>
                <w:rFonts w:eastAsiaTheme="minorEastAsia"/>
                <w:szCs w:val="21"/>
              </w:rPr>
              <w:t>0.5S</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CA5EF7" w:rsidP="00CA5EF7">
            <w:pPr>
              <w:pStyle w:val="TABLE-cell"/>
              <w:snapToGrid/>
              <w:jc w:val="center"/>
              <w:rPr>
                <w:rFonts w:cs="Times New Roman"/>
                <w:sz w:val="21"/>
                <w:szCs w:val="21"/>
              </w:rPr>
            </w:pPr>
            <w:r w:rsidRPr="008569F7">
              <w:rPr>
                <w:i/>
                <w:szCs w:val="21"/>
              </w:rPr>
              <w:t>I</w:t>
            </w:r>
            <w:r w:rsidRPr="008569F7">
              <w:rPr>
                <w:szCs w:val="21"/>
                <w:vertAlign w:val="subscript"/>
              </w:rPr>
              <w:t>min</w:t>
            </w:r>
            <w:r w:rsidRPr="008569F7">
              <w:rPr>
                <w:rFonts w:cs="Times New Roman"/>
                <w:sz w:val="21"/>
                <w:szCs w:val="21"/>
              </w:rPr>
              <w:t xml:space="preserve"> </w:t>
            </w:r>
            <w:r w:rsidR="00CC2418" w:rsidRPr="008569F7">
              <w:rPr>
                <w:rFonts w:cs="Times New Roman"/>
                <w:sz w:val="21"/>
                <w:szCs w:val="21"/>
              </w:rPr>
              <w:fldChar w:fldCharType="begin"/>
            </w:r>
            <w:r w:rsidR="0004790B" w:rsidRPr="008569F7">
              <w:rPr>
                <w:rFonts w:cs="Times New Roman"/>
                <w:sz w:val="21"/>
                <w:szCs w:val="21"/>
              </w:rPr>
              <w:instrText xml:space="preserve">SYMBOL 163 \f "Symbol" </w:instrText>
            </w:r>
            <w:r w:rsidR="00CC2418" w:rsidRPr="008569F7">
              <w:rPr>
                <w:rFonts w:cs="Times New Roman"/>
                <w:sz w:val="21"/>
                <w:szCs w:val="21"/>
              </w:rPr>
              <w:fldChar w:fldCharType="separate"/>
            </w:r>
            <w:r w:rsidR="0004790B" w:rsidRPr="008569F7">
              <w:rPr>
                <w:rFonts w:cs="Times New Roman"/>
                <w:sz w:val="21"/>
                <w:szCs w:val="21"/>
              </w:rPr>
              <w:t>_</w:t>
            </w:r>
            <w:r w:rsidR="00CC2418" w:rsidRPr="008569F7">
              <w:rPr>
                <w:rFonts w:cs="Times New Roman"/>
                <w:sz w:val="21"/>
                <w:szCs w:val="21"/>
              </w:rPr>
              <w:fldChar w:fldCharType="end"/>
            </w:r>
            <w:r>
              <w:rPr>
                <w:rFonts w:cs="Times New Roman" w:hint="eastAsia"/>
                <w:sz w:val="21"/>
                <w:szCs w:val="21"/>
              </w:rPr>
              <w:t xml:space="preserve"> </w:t>
            </w:r>
            <w:r w:rsidR="0004790B" w:rsidRPr="008569F7">
              <w:rPr>
                <w:rFonts w:cs="Times New Roman"/>
                <w:i/>
                <w:sz w:val="21"/>
                <w:szCs w:val="21"/>
              </w:rPr>
              <w:t>I</w:t>
            </w:r>
            <w:r>
              <w:rPr>
                <w:rFonts w:cs="Times New Roman" w:hint="eastAsia"/>
                <w:i/>
                <w:sz w:val="21"/>
                <w:szCs w:val="21"/>
              </w:rPr>
              <w:t xml:space="preserve"> </w:t>
            </w:r>
            <w:r w:rsidR="0004790B" w:rsidRPr="008569F7">
              <w:rPr>
                <w:rFonts w:cs="Times New Roman"/>
                <w:sz w:val="21"/>
                <w:szCs w:val="21"/>
              </w:rPr>
              <w:sym w:font="Symbol" w:char="F03C"/>
            </w:r>
            <w:r w:rsidR="0004790B" w:rsidRPr="008569F7">
              <w:rPr>
                <w:rFonts w:cs="Times New Roman"/>
                <w:sz w:val="21"/>
                <w:szCs w:val="21"/>
              </w:rPr>
              <w:t xml:space="preserve"> 0.1 </w:t>
            </w:r>
            <w:r w:rsidR="0004790B" w:rsidRPr="00CA5EF7">
              <w:rPr>
                <w:rFonts w:cs="Times New Roman"/>
                <w:i/>
                <w:sz w:val="21"/>
                <w:szCs w:val="21"/>
              </w:rPr>
              <w:t>I</w:t>
            </w:r>
            <w:r w:rsidRPr="00CA5EF7">
              <w:rPr>
                <w:rFonts w:cs="Times New Roman" w:hint="eastAsia"/>
                <w:sz w:val="21"/>
                <w:szCs w:val="21"/>
                <w:vertAlign w:val="subscript"/>
              </w:rPr>
              <w:t>n</w:t>
            </w:r>
          </w:p>
        </w:tc>
        <w:tc>
          <w:tcPr>
            <w:tcW w:w="720" w:type="pct"/>
            <w:vMerge w:val="restart"/>
            <w:tcBorders>
              <w:top w:val="single" w:sz="4" w:space="0" w:color="000000"/>
              <w:left w:val="single" w:sz="4" w:space="0" w:color="000000"/>
              <w:right w:val="single" w:sz="4" w:space="0" w:color="000000"/>
            </w:tcBorders>
            <w:vAlign w:val="center"/>
          </w:tcPr>
          <w:p w:rsidR="0004790B" w:rsidRPr="008569F7" w:rsidRDefault="0004790B" w:rsidP="00B931BC">
            <w:pPr>
              <w:jc w:val="center"/>
              <w:rPr>
                <w:rFonts w:eastAsiaTheme="minorEastAsia"/>
                <w:szCs w:val="21"/>
              </w:rPr>
            </w:pPr>
            <w:r w:rsidRPr="008569F7">
              <w:rPr>
                <w:rFonts w:eastAsiaTheme="minorEastAsia"/>
                <w:szCs w:val="21"/>
              </w:rPr>
              <w:t>直接接入</w:t>
            </w: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1</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0.15</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0.1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1</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0.3</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0.2</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0.05</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0.1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Pr="008569F7">
              <w:rPr>
                <w:rFonts w:cs="Times New Roman"/>
                <w:sz w:val="21"/>
                <w:szCs w:val="21"/>
              </w:rPr>
              <w:sym w:font="Symbol" w:char="F03C"/>
            </w:r>
            <w:r w:rsidRPr="008569F7">
              <w:rPr>
                <w:rFonts w:cs="Times New Roman"/>
                <w:sz w:val="21"/>
                <w:szCs w:val="21"/>
              </w:rPr>
              <w:t xml:space="preserve"> 0.2</w:t>
            </w:r>
            <w:r w:rsidR="00CA5EF7" w:rsidRPr="00CA5EF7">
              <w:rPr>
                <w:rFonts w:cs="Times New Roman"/>
                <w:i/>
                <w:sz w:val="21"/>
                <w:szCs w:val="21"/>
              </w:rPr>
              <w:t xml:space="preserve"> I</w:t>
            </w:r>
            <w:r w:rsidR="00CA5EF7" w:rsidRPr="00CA5EF7">
              <w:rPr>
                <w:rFonts w:cs="Times New Roman" w:hint="eastAsia"/>
                <w:sz w:val="21"/>
                <w:szCs w:val="21"/>
                <w:vertAlign w:val="subscript"/>
              </w:rPr>
              <w:t>n</w:t>
            </w:r>
          </w:p>
        </w:tc>
        <w:tc>
          <w:tcPr>
            <w:tcW w:w="720" w:type="pct"/>
            <w:vMerge/>
            <w:tcBorders>
              <w:left w:val="single" w:sz="4" w:space="0" w:color="000000"/>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0.15</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0.2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0.3</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0.2</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0.05</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0.2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auto"/>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0.2</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CA5EF7" w:rsidP="00B931BC">
            <w:pPr>
              <w:pStyle w:val="TABLE-cell"/>
              <w:snapToGrid/>
              <w:jc w:val="center"/>
              <w:rPr>
                <w:rFonts w:cs="Times New Roman"/>
                <w:sz w:val="21"/>
                <w:szCs w:val="21"/>
              </w:rPr>
            </w:pPr>
            <w:r w:rsidRPr="008569F7">
              <w:rPr>
                <w:i/>
                <w:szCs w:val="21"/>
              </w:rPr>
              <w:t>I</w:t>
            </w:r>
            <w:r w:rsidRPr="008569F7">
              <w:rPr>
                <w:szCs w:val="21"/>
                <w:vertAlign w:val="subscript"/>
              </w:rPr>
              <w:t>min</w:t>
            </w:r>
            <w:r w:rsidRPr="008569F7">
              <w:rPr>
                <w:rFonts w:cs="Times New Roman"/>
                <w:sz w:val="21"/>
                <w:szCs w:val="21"/>
              </w:rPr>
              <w:t xml:space="preserve"> </w:t>
            </w:r>
            <w:r w:rsidR="00CC2418" w:rsidRPr="008569F7">
              <w:rPr>
                <w:rFonts w:cs="Times New Roman"/>
                <w:sz w:val="21"/>
                <w:szCs w:val="21"/>
              </w:rPr>
              <w:fldChar w:fldCharType="begin"/>
            </w:r>
            <w:r w:rsidR="0004790B" w:rsidRPr="008569F7">
              <w:rPr>
                <w:rFonts w:cs="Times New Roman"/>
                <w:sz w:val="21"/>
                <w:szCs w:val="21"/>
              </w:rPr>
              <w:instrText xml:space="preserve">SYMBOL 163 \f "Symbol" </w:instrText>
            </w:r>
            <w:r w:rsidR="00CC2418" w:rsidRPr="008569F7">
              <w:rPr>
                <w:rFonts w:cs="Times New Roman"/>
                <w:sz w:val="21"/>
                <w:szCs w:val="21"/>
              </w:rPr>
              <w:fldChar w:fldCharType="separate"/>
            </w:r>
            <w:r w:rsidR="0004790B" w:rsidRPr="008569F7">
              <w:rPr>
                <w:rFonts w:cs="Times New Roman"/>
                <w:sz w:val="21"/>
                <w:szCs w:val="21"/>
              </w:rPr>
              <w:t>_</w:t>
            </w:r>
            <w:r w:rsidR="00CC2418" w:rsidRPr="008569F7">
              <w:rPr>
                <w:rFonts w:cs="Times New Roman"/>
                <w:sz w:val="21"/>
                <w:szCs w:val="21"/>
              </w:rPr>
              <w:fldChar w:fldCharType="end"/>
            </w:r>
            <w:r>
              <w:rPr>
                <w:rFonts w:cs="Times New Roman" w:hint="eastAsia"/>
                <w:sz w:val="21"/>
                <w:szCs w:val="21"/>
              </w:rPr>
              <w:t xml:space="preserve"> </w:t>
            </w:r>
            <w:r w:rsidR="0004790B" w:rsidRPr="008569F7">
              <w:rPr>
                <w:rFonts w:cs="Times New Roman"/>
                <w:i/>
                <w:sz w:val="21"/>
                <w:szCs w:val="21"/>
              </w:rPr>
              <w:t>I</w:t>
            </w:r>
            <w:r w:rsidR="0004790B" w:rsidRPr="008569F7">
              <w:rPr>
                <w:rFonts w:cs="Times New Roman"/>
                <w:sz w:val="21"/>
                <w:szCs w:val="21"/>
              </w:rPr>
              <w:t>&lt;</w:t>
            </w:r>
            <w:r>
              <w:rPr>
                <w:rFonts w:cs="Times New Roman" w:hint="eastAsia"/>
                <w:sz w:val="21"/>
                <w:szCs w:val="21"/>
              </w:rPr>
              <w:t xml:space="preserve"> </w:t>
            </w:r>
            <w:r w:rsidR="0004790B" w:rsidRPr="008569F7">
              <w:rPr>
                <w:rFonts w:cs="Times New Roman"/>
                <w:sz w:val="21"/>
                <w:szCs w:val="21"/>
              </w:rPr>
              <w:t>0.05</w:t>
            </w:r>
            <w:r w:rsidRPr="00CA5EF7">
              <w:rPr>
                <w:rFonts w:cs="Times New Roman"/>
                <w:i/>
                <w:sz w:val="21"/>
                <w:szCs w:val="21"/>
              </w:rPr>
              <w:t xml:space="preserve"> I</w:t>
            </w:r>
            <w:r w:rsidRPr="00CA5EF7">
              <w:rPr>
                <w:rFonts w:cs="Times New Roman" w:hint="eastAsia"/>
                <w:sz w:val="21"/>
                <w:szCs w:val="21"/>
                <w:vertAlign w:val="subscript"/>
              </w:rPr>
              <w:t>n</w:t>
            </w:r>
          </w:p>
        </w:tc>
        <w:tc>
          <w:tcPr>
            <w:tcW w:w="720" w:type="pct"/>
            <w:vMerge w:val="restart"/>
            <w:tcBorders>
              <w:top w:val="single" w:sz="4" w:space="0" w:color="auto"/>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r w:rsidRPr="008569F7">
              <w:rPr>
                <w:rFonts w:eastAsiaTheme="minorEastAsia"/>
                <w:szCs w:val="21"/>
              </w:rPr>
              <w:t>经互感器接入</w:t>
            </w:r>
          </w:p>
        </w:tc>
        <w:tc>
          <w:tcPr>
            <w:tcW w:w="720" w:type="pct"/>
            <w:tcBorders>
              <w:top w:val="single" w:sz="4" w:space="0" w:color="auto"/>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1</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0.15</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0.05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Pr="008569F7">
              <w:rPr>
                <w:rFonts w:cs="Times New Roman"/>
                <w:i/>
                <w:sz w:val="21"/>
                <w:szCs w:val="21"/>
              </w:rPr>
              <w:t>I</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1</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0.3</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0.2</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0.05</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0.05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Pr="008569F7">
              <w:rPr>
                <w:rFonts w:cs="Times New Roman"/>
                <w:sz w:val="21"/>
                <w:szCs w:val="21"/>
              </w:rPr>
              <w:t>&lt;0.1</w:t>
            </w:r>
            <w:r w:rsidR="00CA5EF7" w:rsidRPr="00CA5EF7">
              <w:rPr>
                <w:rFonts w:cs="Times New Roman"/>
                <w:i/>
                <w:sz w:val="21"/>
                <w:szCs w:val="21"/>
              </w:rPr>
              <w:t xml:space="preserve"> I</w:t>
            </w:r>
            <w:r w:rsidR="00CA5EF7" w:rsidRPr="00CA5EF7">
              <w:rPr>
                <w:rFonts w:cs="Times New Roman" w:hint="eastAsia"/>
                <w:sz w:val="21"/>
                <w:szCs w:val="21"/>
                <w:vertAlign w:val="subscript"/>
              </w:rPr>
              <w:t>n</w:t>
            </w:r>
          </w:p>
        </w:tc>
        <w:tc>
          <w:tcPr>
            <w:tcW w:w="720" w:type="pct"/>
            <w:vMerge/>
            <w:tcBorders>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0.15</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0.1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0.3</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0.2</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0.05</w:t>
            </w:r>
          </w:p>
        </w:tc>
      </w:tr>
      <w:tr w:rsidR="00C1088E" w:rsidRPr="008569F7" w:rsidTr="00D27199">
        <w:trPr>
          <w:trHeight w:val="20"/>
        </w:trPr>
        <w:tc>
          <w:tcPr>
            <w:tcW w:w="1134" w:type="pct"/>
            <w:tcBorders>
              <w:top w:val="single" w:sz="4" w:space="0" w:color="000000"/>
              <w:left w:val="single" w:sz="4" w:space="0" w:color="000000"/>
              <w:bottom w:val="single" w:sz="4" w:space="0" w:color="000000"/>
              <w:right w:val="single" w:sz="4" w:space="0" w:color="000000"/>
            </w:tcBorders>
          </w:tcPr>
          <w:p w:rsidR="0004790B" w:rsidRPr="008569F7" w:rsidRDefault="0004790B" w:rsidP="00B931BC">
            <w:pPr>
              <w:pStyle w:val="TABLE-cell"/>
              <w:snapToGrid/>
              <w:jc w:val="center"/>
              <w:rPr>
                <w:rFonts w:cs="Times New Roman"/>
                <w:sz w:val="21"/>
                <w:szCs w:val="21"/>
              </w:rPr>
            </w:pPr>
            <w:r w:rsidRPr="008569F7">
              <w:rPr>
                <w:rFonts w:cs="Times New Roman"/>
                <w:sz w:val="21"/>
                <w:szCs w:val="21"/>
              </w:rPr>
              <w:t xml:space="preserve">0.1 </w:t>
            </w:r>
            <w:r w:rsidR="00CA5EF7" w:rsidRPr="00CA5EF7">
              <w:rPr>
                <w:rFonts w:cs="Times New Roman"/>
                <w:i/>
                <w:sz w:val="21"/>
                <w:szCs w:val="21"/>
              </w:rPr>
              <w:t>I</w:t>
            </w:r>
            <w:r w:rsidR="00CA5EF7" w:rsidRPr="00CA5EF7">
              <w:rPr>
                <w:rFonts w:cs="Times New Roman" w:hint="eastAsia"/>
                <w:sz w:val="21"/>
                <w:szCs w:val="21"/>
                <w:vertAlign w:val="subscript"/>
              </w:rPr>
              <w:t>n</w:t>
            </w:r>
            <w:r w:rsidR="00CA5EF7" w:rsidRPr="008569F7">
              <w:rPr>
                <w:rFonts w:cs="Times New Roman"/>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Pr>
                <w:rFonts w:cs="Times New Roman" w:hint="eastAsia"/>
                <w:sz w:val="21"/>
                <w:szCs w:val="21"/>
              </w:rPr>
              <w:t xml:space="preserve"> </w:t>
            </w:r>
            <w:r w:rsidRPr="008569F7">
              <w:rPr>
                <w:rFonts w:cs="Times New Roman"/>
                <w:i/>
                <w:sz w:val="21"/>
                <w:szCs w:val="21"/>
              </w:rPr>
              <w:t>I</w:t>
            </w:r>
            <w:r w:rsidR="00CA5EF7">
              <w:rPr>
                <w:rFonts w:cs="Times New Roman" w:hint="eastAsia"/>
                <w:i/>
                <w:sz w:val="21"/>
                <w:szCs w:val="21"/>
              </w:rPr>
              <w:t xml:space="preserve"> </w:t>
            </w:r>
            <w:r w:rsidR="00CC2418" w:rsidRPr="008569F7">
              <w:rPr>
                <w:rFonts w:cs="Times New Roman"/>
                <w:sz w:val="21"/>
                <w:szCs w:val="21"/>
              </w:rPr>
              <w:fldChar w:fldCharType="begin"/>
            </w:r>
            <w:r w:rsidRPr="008569F7">
              <w:rPr>
                <w:rFonts w:cs="Times New Roman"/>
                <w:sz w:val="21"/>
                <w:szCs w:val="21"/>
              </w:rPr>
              <w:instrText xml:space="preserve">SYMBOL 163 \f "Symbol" </w:instrText>
            </w:r>
            <w:r w:rsidR="00CC2418" w:rsidRPr="008569F7">
              <w:rPr>
                <w:rFonts w:cs="Times New Roman"/>
                <w:sz w:val="21"/>
                <w:szCs w:val="21"/>
              </w:rPr>
              <w:fldChar w:fldCharType="separate"/>
            </w:r>
            <w:r w:rsidRPr="008569F7">
              <w:rPr>
                <w:rFonts w:cs="Times New Roman"/>
                <w:sz w:val="21"/>
                <w:szCs w:val="21"/>
              </w:rPr>
              <w:t>_</w:t>
            </w:r>
            <w:r w:rsidR="00CC2418" w:rsidRPr="008569F7">
              <w:rPr>
                <w:rFonts w:cs="Times New Roman"/>
                <w:sz w:val="21"/>
                <w:szCs w:val="21"/>
              </w:rPr>
              <w:fldChar w:fldCharType="end"/>
            </w:r>
            <w:r w:rsidR="00CA5EF7" w:rsidRPr="008569F7">
              <w:rPr>
                <w:i/>
                <w:szCs w:val="21"/>
              </w:rPr>
              <w:t xml:space="preserve"> I</w:t>
            </w:r>
            <w:r w:rsidR="00CA5EF7" w:rsidRPr="008569F7">
              <w:rPr>
                <w:szCs w:val="21"/>
                <w:vertAlign w:val="subscript"/>
              </w:rPr>
              <w:t>max</w:t>
            </w:r>
          </w:p>
        </w:tc>
        <w:tc>
          <w:tcPr>
            <w:tcW w:w="720" w:type="pct"/>
            <w:vMerge/>
            <w:tcBorders>
              <w:left w:val="single" w:sz="4" w:space="0" w:color="000000"/>
              <w:bottom w:val="single" w:sz="4" w:space="0" w:color="auto"/>
              <w:right w:val="single" w:sz="4" w:space="0" w:color="000000"/>
            </w:tcBorders>
            <w:vAlign w:val="center"/>
          </w:tcPr>
          <w:p w:rsidR="0004790B" w:rsidRPr="008569F7" w:rsidRDefault="0004790B" w:rsidP="00B931BC">
            <w:pPr>
              <w:jc w:val="center"/>
              <w:rPr>
                <w:rFonts w:eastAsiaTheme="minorEastAsia"/>
                <w:szCs w:val="21"/>
              </w:rPr>
            </w:pPr>
          </w:p>
        </w:tc>
        <w:tc>
          <w:tcPr>
            <w:tcW w:w="720"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640055" w:rsidP="00B931BC">
            <w:pPr>
              <w:jc w:val="center"/>
              <w:rPr>
                <w:szCs w:val="21"/>
              </w:rPr>
            </w:pPr>
            <w:r>
              <w:rPr>
                <w:szCs w:val="21"/>
              </w:rPr>
              <w:t>0.4</w:t>
            </w:r>
          </w:p>
        </w:tc>
        <w:tc>
          <w:tcPr>
            <w:tcW w:w="606" w:type="pct"/>
            <w:tcBorders>
              <w:top w:val="single" w:sz="4" w:space="0" w:color="000000"/>
              <w:left w:val="single" w:sz="4" w:space="0" w:color="000000"/>
              <w:bottom w:val="single" w:sz="4" w:space="0" w:color="000000"/>
              <w:right w:val="single" w:sz="4" w:space="0" w:color="000000"/>
            </w:tcBorders>
            <w:vAlign w:val="center"/>
          </w:tcPr>
          <w:p w:rsidR="0004790B" w:rsidRPr="008569F7" w:rsidRDefault="0004790B" w:rsidP="00B931BC">
            <w:pPr>
              <w:jc w:val="center"/>
              <w:rPr>
                <w:szCs w:val="21"/>
              </w:rPr>
            </w:pPr>
            <w:r w:rsidRPr="008569F7">
              <w:rPr>
                <w:szCs w:val="21"/>
              </w:rPr>
              <w:t>0.25</w:t>
            </w:r>
          </w:p>
        </w:tc>
        <w:tc>
          <w:tcPr>
            <w:tcW w:w="606" w:type="pct"/>
            <w:tcBorders>
              <w:top w:val="single" w:sz="4" w:space="0" w:color="000000"/>
              <w:left w:val="single" w:sz="4" w:space="0" w:color="000000"/>
              <w:bottom w:val="single" w:sz="4" w:space="0" w:color="000000"/>
              <w:right w:val="single" w:sz="4" w:space="0" w:color="auto"/>
            </w:tcBorders>
            <w:vAlign w:val="center"/>
          </w:tcPr>
          <w:p w:rsidR="0004790B" w:rsidRPr="008569F7" w:rsidRDefault="0004790B" w:rsidP="00B931BC">
            <w:pPr>
              <w:jc w:val="center"/>
              <w:rPr>
                <w:szCs w:val="21"/>
              </w:rPr>
            </w:pPr>
            <w:r w:rsidRPr="008569F7">
              <w:rPr>
                <w:szCs w:val="21"/>
              </w:rPr>
              <w:t>0.20</w:t>
            </w:r>
          </w:p>
        </w:tc>
        <w:tc>
          <w:tcPr>
            <w:tcW w:w="607" w:type="pct"/>
            <w:tcBorders>
              <w:top w:val="single" w:sz="4" w:space="0" w:color="000000"/>
              <w:left w:val="single" w:sz="4" w:space="0" w:color="000000"/>
              <w:bottom w:val="single" w:sz="4" w:space="0" w:color="000000"/>
              <w:right w:val="single" w:sz="4" w:space="0" w:color="auto"/>
            </w:tcBorders>
            <w:vAlign w:val="center"/>
          </w:tcPr>
          <w:p w:rsidR="0004790B" w:rsidRPr="008569F7" w:rsidRDefault="00640055" w:rsidP="00B931BC">
            <w:pPr>
              <w:jc w:val="center"/>
              <w:rPr>
                <w:szCs w:val="21"/>
              </w:rPr>
            </w:pPr>
            <w:r>
              <w:rPr>
                <w:szCs w:val="21"/>
              </w:rPr>
              <w:t>0.1</w:t>
            </w:r>
          </w:p>
        </w:tc>
      </w:tr>
    </w:tbl>
    <w:p w:rsidR="00B87D49" w:rsidRPr="000E5B35" w:rsidRDefault="00B87D49" w:rsidP="00B931BC">
      <w:pPr>
        <w:pStyle w:val="affe"/>
        <w:ind w:firstLine="480"/>
        <w:rPr>
          <w:color w:val="auto"/>
        </w:rPr>
      </w:pPr>
    </w:p>
    <w:p w:rsidR="000F3733" w:rsidRPr="006570D2" w:rsidRDefault="00BA0152" w:rsidP="00B931BC">
      <w:pPr>
        <w:spacing w:line="360" w:lineRule="auto"/>
        <w:outlineLvl w:val="2"/>
        <w:rPr>
          <w:sz w:val="24"/>
        </w:rPr>
      </w:pPr>
      <w:bookmarkStart w:id="19" w:name="_Toc514764705"/>
      <w:r w:rsidRPr="006570D2">
        <w:rPr>
          <w:sz w:val="24"/>
        </w:rPr>
        <w:t>6.</w:t>
      </w:r>
      <w:r w:rsidRPr="006570D2">
        <w:rPr>
          <w:rFonts w:hint="eastAsia"/>
          <w:sz w:val="24"/>
        </w:rPr>
        <w:t>2</w:t>
      </w:r>
      <w:r w:rsidR="005E468E" w:rsidRPr="006570D2">
        <w:rPr>
          <w:sz w:val="24"/>
        </w:rPr>
        <w:t xml:space="preserve">.2 </w:t>
      </w:r>
      <w:r w:rsidR="005E468E" w:rsidRPr="006570D2">
        <w:rPr>
          <w:rFonts w:hint="eastAsia"/>
          <w:sz w:val="24"/>
        </w:rPr>
        <w:t xml:space="preserve"> </w:t>
      </w:r>
      <w:r w:rsidR="005E468E" w:rsidRPr="006570D2">
        <w:rPr>
          <w:rFonts w:hint="eastAsia"/>
          <w:sz w:val="24"/>
        </w:rPr>
        <w:t>变差要求</w:t>
      </w:r>
      <w:bookmarkEnd w:id="18"/>
      <w:bookmarkEnd w:id="19"/>
    </w:p>
    <w:p w:rsidR="000F3733" w:rsidRPr="006570D2" w:rsidRDefault="005E468E" w:rsidP="00B931BC">
      <w:pPr>
        <w:pStyle w:val="affe"/>
        <w:ind w:firstLine="480"/>
        <w:rPr>
          <w:color w:val="auto"/>
        </w:rPr>
      </w:pPr>
      <w:r w:rsidRPr="006570D2">
        <w:rPr>
          <w:rFonts w:hint="eastAsia"/>
          <w:color w:val="auto"/>
        </w:rPr>
        <w:t>仪表电流电路施加</w:t>
      </w:r>
      <w:r w:rsidRPr="006570D2">
        <w:rPr>
          <w:color w:val="auto"/>
        </w:rPr>
        <w:t>10</w:t>
      </w:r>
      <w:r w:rsidRPr="006570D2">
        <w:rPr>
          <w:i/>
          <w:color w:val="auto"/>
        </w:rPr>
        <w:t>I</w:t>
      </w:r>
      <w:r w:rsidRPr="006570D2">
        <w:rPr>
          <w:color w:val="auto"/>
          <w:vertAlign w:val="subscript"/>
        </w:rPr>
        <w:t>tr</w:t>
      </w:r>
      <w:r w:rsidRPr="006570D2">
        <w:rPr>
          <w:rFonts w:hint="eastAsia"/>
          <w:color w:val="auto"/>
        </w:rPr>
        <w:t>进行重复测试，相邻测试结果间的最大误差变化的绝对值不应超过表</w:t>
      </w:r>
      <w:r w:rsidR="00D27199">
        <w:rPr>
          <w:rFonts w:hint="eastAsia"/>
          <w:color w:val="auto"/>
        </w:rPr>
        <w:t>3</w:t>
      </w:r>
      <w:r w:rsidRPr="006570D2">
        <w:rPr>
          <w:rFonts w:hint="eastAsia"/>
          <w:color w:val="auto"/>
        </w:rPr>
        <w:t>的限值。</w:t>
      </w:r>
    </w:p>
    <w:p w:rsidR="000F3733" w:rsidRPr="00D27199" w:rsidRDefault="005E468E" w:rsidP="00B931BC">
      <w:pPr>
        <w:pStyle w:val="affe"/>
        <w:ind w:firstLineChars="0" w:firstLine="0"/>
        <w:jc w:val="center"/>
        <w:rPr>
          <w:color w:val="auto"/>
        </w:rPr>
      </w:pPr>
      <w:r w:rsidRPr="00D27199">
        <w:rPr>
          <w:rFonts w:hint="eastAsia"/>
          <w:color w:val="auto"/>
        </w:rPr>
        <w:t>表</w:t>
      </w:r>
      <w:r w:rsidR="00D27199">
        <w:rPr>
          <w:rFonts w:hint="eastAsia"/>
          <w:color w:val="auto"/>
        </w:rPr>
        <w:t>3</w:t>
      </w:r>
      <w:r w:rsidRPr="00D27199">
        <w:rPr>
          <w:color w:val="auto"/>
        </w:rPr>
        <w:t xml:space="preserve"> </w:t>
      </w:r>
      <w:r w:rsidRPr="00D27199">
        <w:rPr>
          <w:rFonts w:hint="eastAsia"/>
          <w:color w:val="auto"/>
        </w:rPr>
        <w:t xml:space="preserve"> </w:t>
      </w:r>
      <w:r w:rsidRPr="00D27199">
        <w:rPr>
          <w:rFonts w:hint="eastAsia"/>
          <w:color w:val="auto"/>
        </w:rPr>
        <w:t>变差限值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418"/>
        <w:gridCol w:w="1325"/>
        <w:gridCol w:w="1325"/>
        <w:gridCol w:w="1325"/>
        <w:gridCol w:w="1325"/>
        <w:gridCol w:w="1326"/>
      </w:tblGrid>
      <w:tr w:rsidR="00321950" w:rsidRPr="00D27199" w:rsidTr="00640055">
        <w:trPr>
          <w:trHeight w:val="20"/>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电流值</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t>cosφ</w:t>
            </w:r>
          </w:p>
        </w:tc>
        <w:tc>
          <w:tcPr>
            <w:tcW w:w="6626" w:type="dxa"/>
            <w:gridSpan w:val="5"/>
            <w:tcBorders>
              <w:top w:val="single" w:sz="4" w:space="0" w:color="000000"/>
              <w:left w:val="single" w:sz="4" w:space="0" w:color="000000"/>
              <w:bottom w:val="single" w:sz="4" w:space="0" w:color="000000"/>
              <w:right w:val="single" w:sz="4" w:space="0" w:color="auto"/>
            </w:tcBorders>
            <w:vAlign w:val="center"/>
          </w:tcPr>
          <w:p w:rsidR="00321950" w:rsidRPr="00D27199" w:rsidRDefault="00640055" w:rsidP="00B931BC">
            <w:pPr>
              <w:jc w:val="center"/>
              <w:rPr>
                <w:rFonts w:eastAsiaTheme="minorEastAsia"/>
              </w:rPr>
            </w:pPr>
            <w:r w:rsidRPr="008569F7">
              <w:rPr>
                <w:rFonts w:eastAsiaTheme="minorEastAsia"/>
                <w:szCs w:val="21"/>
              </w:rPr>
              <w:t>有功仪表</w:t>
            </w:r>
            <w:r w:rsidRPr="001710BD">
              <w:rPr>
                <w:color w:val="000000"/>
                <w:szCs w:val="21"/>
              </w:rPr>
              <w:t>各准确度等级的</w:t>
            </w:r>
            <w:r>
              <w:rPr>
                <w:rFonts w:hint="eastAsia"/>
                <w:color w:val="000000"/>
                <w:szCs w:val="21"/>
              </w:rPr>
              <w:t>变差限值</w:t>
            </w:r>
            <w:r w:rsidRPr="001710BD">
              <w:rPr>
                <w:color w:val="000000"/>
                <w:szCs w:val="21"/>
              </w:rPr>
              <w:t>(%)</w:t>
            </w:r>
          </w:p>
        </w:tc>
      </w:tr>
      <w:tr w:rsidR="00321950" w:rsidRPr="00D27199" w:rsidTr="00640055">
        <w:trPr>
          <w:trHeight w:val="381"/>
        </w:trPr>
        <w:tc>
          <w:tcPr>
            <w:tcW w:w="1809" w:type="dxa"/>
            <w:vMerge/>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widowControl/>
              <w:jc w:val="left"/>
              <w:rPr>
                <w:rFonts w:eastAsiaTheme="minorEastAsia"/>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widowControl/>
              <w:jc w:val="left"/>
              <w:rPr>
                <w:rFonts w:eastAsiaTheme="minorEastAsia"/>
              </w:rPr>
            </w:pPr>
          </w:p>
        </w:tc>
        <w:tc>
          <w:tcPr>
            <w:tcW w:w="1325" w:type="dxa"/>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A</w:t>
            </w:r>
          </w:p>
        </w:tc>
        <w:tc>
          <w:tcPr>
            <w:tcW w:w="1325" w:type="dxa"/>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B</w:t>
            </w:r>
          </w:p>
        </w:tc>
        <w:tc>
          <w:tcPr>
            <w:tcW w:w="1325" w:type="dxa"/>
            <w:tcBorders>
              <w:top w:val="single" w:sz="4" w:space="0" w:color="000000"/>
              <w:left w:val="single" w:sz="4" w:space="0" w:color="000000"/>
              <w:bottom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C</w:t>
            </w:r>
          </w:p>
        </w:tc>
        <w:tc>
          <w:tcPr>
            <w:tcW w:w="1325" w:type="dxa"/>
            <w:tcBorders>
              <w:top w:val="single" w:sz="4" w:space="0" w:color="000000"/>
              <w:left w:val="single" w:sz="4" w:space="0" w:color="000000"/>
              <w:bottom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D</w:t>
            </w:r>
          </w:p>
        </w:tc>
        <w:tc>
          <w:tcPr>
            <w:tcW w:w="1326" w:type="dxa"/>
            <w:tcBorders>
              <w:top w:val="single" w:sz="4" w:space="0" w:color="000000"/>
              <w:left w:val="single" w:sz="4" w:space="0" w:color="000000"/>
              <w:bottom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E</w:t>
            </w:r>
          </w:p>
        </w:tc>
      </w:tr>
      <w:tr w:rsidR="00321950" w:rsidRPr="00D27199" w:rsidTr="00640055">
        <w:trPr>
          <w:trHeight w:val="415"/>
        </w:trPr>
        <w:tc>
          <w:tcPr>
            <w:tcW w:w="1809" w:type="dxa"/>
            <w:vMerge w:val="restart"/>
            <w:tcBorders>
              <w:top w:val="single" w:sz="4" w:space="0" w:color="000000"/>
              <w:left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10</w:t>
            </w:r>
            <w:r w:rsidRPr="00D27199">
              <w:rPr>
                <w:rFonts w:eastAsiaTheme="minorEastAsia"/>
                <w:i/>
              </w:rPr>
              <w:t>I</w:t>
            </w:r>
            <w:r w:rsidRPr="00D27199">
              <w:rPr>
                <w:rFonts w:eastAsiaTheme="minorEastAsia"/>
                <w:vertAlign w:val="subscript"/>
              </w:rPr>
              <w:t>tr</w:t>
            </w:r>
          </w:p>
        </w:tc>
        <w:tc>
          <w:tcPr>
            <w:tcW w:w="1418" w:type="dxa"/>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1</w:t>
            </w:r>
          </w:p>
        </w:tc>
        <w:tc>
          <w:tcPr>
            <w:tcW w:w="1325" w:type="dxa"/>
            <w:vMerge w:val="restart"/>
            <w:tcBorders>
              <w:top w:val="single" w:sz="4" w:space="0" w:color="000000"/>
              <w:left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0.4</w:t>
            </w:r>
          </w:p>
        </w:tc>
        <w:tc>
          <w:tcPr>
            <w:tcW w:w="1325" w:type="dxa"/>
            <w:vMerge w:val="restart"/>
            <w:tcBorders>
              <w:top w:val="single" w:sz="4" w:space="0" w:color="000000"/>
              <w:left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0.2</w:t>
            </w:r>
          </w:p>
        </w:tc>
        <w:tc>
          <w:tcPr>
            <w:tcW w:w="1325" w:type="dxa"/>
            <w:vMerge w:val="restart"/>
            <w:tcBorders>
              <w:top w:val="single" w:sz="4" w:space="0" w:color="000000"/>
              <w:left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0.1</w:t>
            </w:r>
          </w:p>
        </w:tc>
        <w:tc>
          <w:tcPr>
            <w:tcW w:w="1325" w:type="dxa"/>
            <w:vMerge w:val="restart"/>
            <w:tcBorders>
              <w:top w:val="single" w:sz="4" w:space="0" w:color="000000"/>
              <w:left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0.04</w:t>
            </w:r>
          </w:p>
        </w:tc>
        <w:tc>
          <w:tcPr>
            <w:tcW w:w="1326" w:type="dxa"/>
            <w:vMerge w:val="restart"/>
            <w:tcBorders>
              <w:top w:val="single" w:sz="4" w:space="0" w:color="000000"/>
              <w:left w:val="single" w:sz="4" w:space="0" w:color="000000"/>
              <w:right w:val="single" w:sz="4" w:space="0" w:color="auto"/>
            </w:tcBorders>
            <w:vAlign w:val="center"/>
          </w:tcPr>
          <w:p w:rsidR="00321950" w:rsidRPr="00D27199" w:rsidRDefault="00321950" w:rsidP="00B931BC">
            <w:pPr>
              <w:jc w:val="center"/>
              <w:rPr>
                <w:rFonts w:eastAsiaTheme="minorEastAsia"/>
              </w:rPr>
            </w:pPr>
            <w:r w:rsidRPr="00D27199">
              <w:rPr>
                <w:rFonts w:eastAsiaTheme="minorEastAsia"/>
              </w:rPr>
              <w:t>0.03</w:t>
            </w:r>
          </w:p>
        </w:tc>
      </w:tr>
      <w:tr w:rsidR="00321950" w:rsidRPr="00D27199" w:rsidTr="00640055">
        <w:trPr>
          <w:trHeight w:val="444"/>
        </w:trPr>
        <w:tc>
          <w:tcPr>
            <w:tcW w:w="1809" w:type="dxa"/>
            <w:vMerge/>
            <w:tcBorders>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321950" w:rsidRPr="00D27199" w:rsidRDefault="00321950" w:rsidP="00B931BC">
            <w:pPr>
              <w:jc w:val="center"/>
              <w:rPr>
                <w:rFonts w:eastAsiaTheme="minorEastAsia"/>
              </w:rPr>
            </w:pPr>
            <w:r w:rsidRPr="00D27199">
              <w:rPr>
                <w:rFonts w:eastAsiaTheme="minorEastAsia"/>
              </w:rPr>
              <w:t>0.5L</w:t>
            </w:r>
          </w:p>
        </w:tc>
        <w:tc>
          <w:tcPr>
            <w:tcW w:w="1325" w:type="dxa"/>
            <w:vMerge/>
            <w:tcBorders>
              <w:left w:val="single" w:sz="4" w:space="0" w:color="000000"/>
              <w:bottom w:val="single" w:sz="4" w:space="0" w:color="000000"/>
              <w:right w:val="single" w:sz="4" w:space="0" w:color="000000"/>
            </w:tcBorders>
            <w:vAlign w:val="center"/>
          </w:tcPr>
          <w:p w:rsidR="00321950" w:rsidRPr="00D27199" w:rsidRDefault="00321950" w:rsidP="00B931BC">
            <w:pPr>
              <w:numPr>
                <w:ilvl w:val="0"/>
                <w:numId w:val="1"/>
              </w:numPr>
              <w:autoSpaceDE w:val="0"/>
              <w:autoSpaceDN w:val="0"/>
              <w:jc w:val="center"/>
              <w:outlineLvl w:val="0"/>
              <w:rPr>
                <w:rFonts w:eastAsiaTheme="minorEastAsia"/>
              </w:rPr>
            </w:pPr>
            <w:bookmarkStart w:id="20" w:name="_Toc514761168"/>
            <w:bookmarkStart w:id="21" w:name="_Toc514764706"/>
            <w:bookmarkEnd w:id="20"/>
            <w:bookmarkEnd w:id="21"/>
          </w:p>
        </w:tc>
        <w:tc>
          <w:tcPr>
            <w:tcW w:w="1325" w:type="dxa"/>
            <w:vMerge/>
            <w:tcBorders>
              <w:left w:val="single" w:sz="4" w:space="0" w:color="000000"/>
              <w:bottom w:val="single" w:sz="4" w:space="0" w:color="000000"/>
              <w:right w:val="single" w:sz="4" w:space="0" w:color="000000"/>
            </w:tcBorders>
            <w:vAlign w:val="center"/>
          </w:tcPr>
          <w:p w:rsidR="00321950" w:rsidRPr="00D27199" w:rsidRDefault="00321950" w:rsidP="00B931BC">
            <w:pPr>
              <w:numPr>
                <w:ilvl w:val="0"/>
                <w:numId w:val="1"/>
              </w:numPr>
              <w:autoSpaceDE w:val="0"/>
              <w:autoSpaceDN w:val="0"/>
              <w:jc w:val="center"/>
              <w:outlineLvl w:val="0"/>
              <w:rPr>
                <w:rFonts w:eastAsiaTheme="minorEastAsia"/>
              </w:rPr>
            </w:pPr>
            <w:bookmarkStart w:id="22" w:name="_Toc514761169"/>
            <w:bookmarkStart w:id="23" w:name="_Toc514764707"/>
            <w:bookmarkEnd w:id="22"/>
            <w:bookmarkEnd w:id="23"/>
          </w:p>
        </w:tc>
        <w:tc>
          <w:tcPr>
            <w:tcW w:w="1325" w:type="dxa"/>
            <w:vMerge/>
            <w:tcBorders>
              <w:left w:val="single" w:sz="4" w:space="0" w:color="000000"/>
              <w:bottom w:val="single" w:sz="4" w:space="0" w:color="000000"/>
              <w:right w:val="single" w:sz="4" w:space="0" w:color="auto"/>
            </w:tcBorders>
            <w:vAlign w:val="center"/>
          </w:tcPr>
          <w:p w:rsidR="00321950" w:rsidRPr="00D27199" w:rsidRDefault="00321950" w:rsidP="00B931BC">
            <w:pPr>
              <w:numPr>
                <w:ilvl w:val="0"/>
                <w:numId w:val="1"/>
              </w:numPr>
              <w:autoSpaceDE w:val="0"/>
              <w:autoSpaceDN w:val="0"/>
              <w:jc w:val="center"/>
              <w:outlineLvl w:val="0"/>
              <w:rPr>
                <w:rFonts w:eastAsiaTheme="minorEastAsia"/>
              </w:rPr>
            </w:pPr>
            <w:bookmarkStart w:id="24" w:name="_Toc514761170"/>
            <w:bookmarkStart w:id="25" w:name="_Toc514764708"/>
            <w:bookmarkEnd w:id="24"/>
            <w:bookmarkEnd w:id="25"/>
          </w:p>
        </w:tc>
        <w:tc>
          <w:tcPr>
            <w:tcW w:w="1325" w:type="dxa"/>
            <w:vMerge/>
            <w:tcBorders>
              <w:left w:val="single" w:sz="4" w:space="0" w:color="000000"/>
              <w:bottom w:val="single" w:sz="4" w:space="0" w:color="000000"/>
              <w:right w:val="single" w:sz="4" w:space="0" w:color="auto"/>
            </w:tcBorders>
            <w:vAlign w:val="center"/>
          </w:tcPr>
          <w:p w:rsidR="00321950" w:rsidRPr="00D27199" w:rsidRDefault="00321950" w:rsidP="00B931BC">
            <w:pPr>
              <w:numPr>
                <w:ilvl w:val="0"/>
                <w:numId w:val="1"/>
              </w:numPr>
              <w:autoSpaceDE w:val="0"/>
              <w:autoSpaceDN w:val="0"/>
              <w:jc w:val="center"/>
              <w:outlineLvl w:val="0"/>
              <w:rPr>
                <w:rFonts w:eastAsiaTheme="minorEastAsia"/>
              </w:rPr>
            </w:pPr>
            <w:bookmarkStart w:id="26" w:name="_Toc514761171"/>
            <w:bookmarkStart w:id="27" w:name="_Toc514764709"/>
            <w:bookmarkEnd w:id="26"/>
            <w:bookmarkEnd w:id="27"/>
          </w:p>
        </w:tc>
        <w:tc>
          <w:tcPr>
            <w:tcW w:w="1326" w:type="dxa"/>
            <w:vMerge/>
            <w:tcBorders>
              <w:left w:val="single" w:sz="4" w:space="0" w:color="000000"/>
              <w:bottom w:val="single" w:sz="4" w:space="0" w:color="000000"/>
              <w:right w:val="single" w:sz="4" w:space="0" w:color="auto"/>
            </w:tcBorders>
            <w:vAlign w:val="center"/>
          </w:tcPr>
          <w:p w:rsidR="00321950" w:rsidRPr="00D27199" w:rsidRDefault="00321950" w:rsidP="00B931BC">
            <w:pPr>
              <w:numPr>
                <w:ilvl w:val="0"/>
                <w:numId w:val="1"/>
              </w:numPr>
              <w:autoSpaceDE w:val="0"/>
              <w:autoSpaceDN w:val="0"/>
              <w:jc w:val="center"/>
              <w:outlineLvl w:val="0"/>
              <w:rPr>
                <w:rFonts w:eastAsiaTheme="minorEastAsia"/>
              </w:rPr>
            </w:pPr>
            <w:bookmarkStart w:id="28" w:name="_Toc514761172"/>
            <w:bookmarkStart w:id="29" w:name="_Toc514764710"/>
            <w:bookmarkEnd w:id="28"/>
            <w:bookmarkEnd w:id="29"/>
          </w:p>
        </w:tc>
      </w:tr>
    </w:tbl>
    <w:p w:rsidR="000F3733" w:rsidRPr="006570D2" w:rsidRDefault="00BA0152" w:rsidP="00B931BC">
      <w:pPr>
        <w:spacing w:line="360" w:lineRule="auto"/>
        <w:outlineLvl w:val="2"/>
        <w:rPr>
          <w:sz w:val="24"/>
        </w:rPr>
      </w:pPr>
      <w:bookmarkStart w:id="30" w:name="_Toc508105679"/>
      <w:bookmarkStart w:id="31" w:name="_Toc514764711"/>
      <w:r w:rsidRPr="006570D2">
        <w:rPr>
          <w:sz w:val="24"/>
        </w:rPr>
        <w:t>6.</w:t>
      </w:r>
      <w:r w:rsidRPr="006570D2">
        <w:rPr>
          <w:rFonts w:hint="eastAsia"/>
          <w:sz w:val="24"/>
        </w:rPr>
        <w:t>2</w:t>
      </w:r>
      <w:r w:rsidR="005E468E" w:rsidRPr="006570D2">
        <w:rPr>
          <w:sz w:val="24"/>
        </w:rPr>
        <w:t xml:space="preserve">.3 </w:t>
      </w:r>
      <w:r w:rsidR="005E468E" w:rsidRPr="006570D2">
        <w:rPr>
          <w:rFonts w:hint="eastAsia"/>
          <w:sz w:val="24"/>
        </w:rPr>
        <w:t xml:space="preserve"> </w:t>
      </w:r>
      <w:r w:rsidR="005E468E" w:rsidRPr="006570D2">
        <w:rPr>
          <w:rFonts w:hint="eastAsia"/>
          <w:sz w:val="24"/>
        </w:rPr>
        <w:t>负载电流升降变差</w:t>
      </w:r>
      <w:bookmarkEnd w:id="30"/>
      <w:bookmarkEnd w:id="31"/>
    </w:p>
    <w:p w:rsidR="000F3733" w:rsidRPr="006570D2" w:rsidRDefault="005E468E" w:rsidP="00B931BC">
      <w:pPr>
        <w:pStyle w:val="23"/>
        <w:spacing w:line="360" w:lineRule="auto"/>
        <w:ind w:firstLine="480"/>
        <w:rPr>
          <w:rFonts w:ascii="Times New Roman" w:eastAsiaTheme="minorEastAsia" w:cs="Times New Roman"/>
          <w:iCs/>
          <w:szCs w:val="21"/>
        </w:rPr>
      </w:pPr>
      <w:r w:rsidRPr="006570D2">
        <w:rPr>
          <w:rFonts w:ascii="Times New Roman" w:eastAsiaTheme="minorEastAsia" w:cs="Times New Roman" w:hint="eastAsia"/>
          <w:kern w:val="2"/>
          <w:sz w:val="24"/>
          <w:szCs w:val="24"/>
        </w:rPr>
        <w:t>同一被试仪表在相同试验电流点处的误差变化的绝对值不应超过表</w:t>
      </w:r>
      <w:r w:rsidR="00640055">
        <w:rPr>
          <w:rFonts w:ascii="Times New Roman" w:eastAsiaTheme="minorEastAsia" w:cs="Times New Roman" w:hint="eastAsia"/>
          <w:kern w:val="2"/>
          <w:sz w:val="24"/>
          <w:szCs w:val="24"/>
        </w:rPr>
        <w:t>4</w:t>
      </w:r>
      <w:r w:rsidRPr="006570D2">
        <w:rPr>
          <w:rFonts w:ascii="Times New Roman" w:eastAsiaTheme="minorEastAsia" w:cs="Times New Roman" w:hint="eastAsia"/>
          <w:kern w:val="2"/>
          <w:sz w:val="24"/>
          <w:szCs w:val="24"/>
        </w:rPr>
        <w:t>的限值。</w:t>
      </w:r>
    </w:p>
    <w:p w:rsidR="000F3733" w:rsidRPr="00640055" w:rsidRDefault="005E468E" w:rsidP="00B931BC">
      <w:pPr>
        <w:pStyle w:val="affe"/>
        <w:ind w:firstLineChars="0" w:firstLine="0"/>
        <w:jc w:val="center"/>
        <w:rPr>
          <w:color w:val="auto"/>
        </w:rPr>
      </w:pPr>
      <w:r w:rsidRPr="00640055">
        <w:rPr>
          <w:rFonts w:hint="eastAsia"/>
          <w:color w:val="auto"/>
        </w:rPr>
        <w:t>表</w:t>
      </w:r>
      <w:r w:rsidR="00640055">
        <w:rPr>
          <w:rFonts w:hint="eastAsia"/>
          <w:color w:val="auto"/>
        </w:rPr>
        <w:t>4</w:t>
      </w:r>
      <w:r w:rsidRPr="00640055">
        <w:rPr>
          <w:rFonts w:hint="eastAsia"/>
          <w:color w:val="auto"/>
        </w:rPr>
        <w:t xml:space="preserve"> </w:t>
      </w:r>
      <w:r w:rsidRPr="00640055">
        <w:rPr>
          <w:color w:val="auto"/>
        </w:rPr>
        <w:t xml:space="preserve"> </w:t>
      </w:r>
      <w:r w:rsidRPr="00640055">
        <w:rPr>
          <w:rFonts w:hint="eastAsia"/>
          <w:color w:val="auto"/>
        </w:rPr>
        <w:t>负载电流升降变差限值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1"/>
        <w:gridCol w:w="1276"/>
        <w:gridCol w:w="1325"/>
        <w:gridCol w:w="1325"/>
        <w:gridCol w:w="1325"/>
        <w:gridCol w:w="1325"/>
        <w:gridCol w:w="1326"/>
      </w:tblGrid>
      <w:tr w:rsidR="00321950" w:rsidRPr="006570D2" w:rsidTr="00A658A1">
        <w:trPr>
          <w:trHeight w:val="394"/>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jc w:val="center"/>
              <w:rPr>
                <w:rFonts w:eastAsiaTheme="minorEastAsia"/>
              </w:rPr>
            </w:pPr>
            <w:r w:rsidRPr="006570D2">
              <w:rPr>
                <w:rFonts w:eastAsiaTheme="minorEastAsia" w:hint="eastAsia"/>
              </w:rPr>
              <w:t>电流值</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jc w:val="center"/>
            </w:pPr>
            <w:r w:rsidRPr="006570D2">
              <w:t>cosφ</w:t>
            </w:r>
          </w:p>
        </w:tc>
        <w:tc>
          <w:tcPr>
            <w:tcW w:w="6626" w:type="dxa"/>
            <w:gridSpan w:val="5"/>
            <w:tcBorders>
              <w:top w:val="single" w:sz="4" w:space="0" w:color="000000"/>
              <w:left w:val="single" w:sz="4" w:space="0" w:color="000000"/>
              <w:bottom w:val="single" w:sz="4" w:space="0" w:color="000000"/>
              <w:right w:val="single" w:sz="4" w:space="0" w:color="auto"/>
            </w:tcBorders>
            <w:vAlign w:val="center"/>
          </w:tcPr>
          <w:p w:rsidR="00321950" w:rsidRPr="006570D2" w:rsidRDefault="00640055" w:rsidP="00B931BC">
            <w:pPr>
              <w:jc w:val="center"/>
              <w:rPr>
                <w:rFonts w:eastAsiaTheme="minorEastAsia"/>
              </w:rPr>
            </w:pPr>
            <w:r w:rsidRPr="008569F7">
              <w:rPr>
                <w:rFonts w:eastAsiaTheme="minorEastAsia"/>
                <w:szCs w:val="21"/>
              </w:rPr>
              <w:t>有功仪表</w:t>
            </w:r>
            <w:r w:rsidRPr="001710BD">
              <w:rPr>
                <w:color w:val="000000"/>
                <w:szCs w:val="21"/>
              </w:rPr>
              <w:t>各准确度等级的</w:t>
            </w:r>
            <w:r>
              <w:rPr>
                <w:rFonts w:hint="eastAsia"/>
                <w:color w:val="000000"/>
                <w:szCs w:val="21"/>
              </w:rPr>
              <w:t>负载电流升降变差限值</w:t>
            </w:r>
            <w:r w:rsidRPr="001710BD">
              <w:rPr>
                <w:color w:val="000000"/>
                <w:szCs w:val="21"/>
              </w:rPr>
              <w:t>(%)</w:t>
            </w:r>
          </w:p>
        </w:tc>
      </w:tr>
      <w:tr w:rsidR="00321950" w:rsidRPr="006570D2" w:rsidTr="00A658A1">
        <w:trPr>
          <w:trHeight w:val="394"/>
        </w:trPr>
        <w:tc>
          <w:tcPr>
            <w:tcW w:w="1951" w:type="dxa"/>
            <w:vMerge/>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widowControl/>
              <w:jc w:val="left"/>
              <w:rPr>
                <w:rFonts w:eastAsiaTheme="minorEastAsia"/>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widowControl/>
              <w:jc w:val="left"/>
              <w:rPr>
                <w:rFonts w:eastAsiaTheme="minorEastAsia"/>
              </w:rPr>
            </w:pPr>
          </w:p>
        </w:tc>
        <w:tc>
          <w:tcPr>
            <w:tcW w:w="1325" w:type="dxa"/>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jc w:val="center"/>
              <w:rPr>
                <w:rFonts w:eastAsiaTheme="minorEastAsia"/>
              </w:rPr>
            </w:pPr>
            <w:r w:rsidRPr="006570D2">
              <w:rPr>
                <w:rFonts w:eastAsiaTheme="minorEastAsia"/>
              </w:rPr>
              <w:t>A</w:t>
            </w:r>
          </w:p>
        </w:tc>
        <w:tc>
          <w:tcPr>
            <w:tcW w:w="1325" w:type="dxa"/>
            <w:tcBorders>
              <w:top w:val="single" w:sz="4" w:space="0" w:color="000000"/>
              <w:left w:val="single" w:sz="4" w:space="0" w:color="000000"/>
              <w:bottom w:val="single" w:sz="4" w:space="0" w:color="000000"/>
              <w:right w:val="single" w:sz="4" w:space="0" w:color="000000"/>
            </w:tcBorders>
            <w:vAlign w:val="center"/>
          </w:tcPr>
          <w:p w:rsidR="00321950" w:rsidRPr="006570D2" w:rsidRDefault="00321950" w:rsidP="00B931BC">
            <w:pPr>
              <w:jc w:val="center"/>
              <w:rPr>
                <w:rFonts w:eastAsiaTheme="minorEastAsia"/>
              </w:rPr>
            </w:pPr>
            <w:r w:rsidRPr="006570D2">
              <w:rPr>
                <w:rFonts w:eastAsiaTheme="minorEastAsia"/>
              </w:rPr>
              <w:t>B</w:t>
            </w:r>
          </w:p>
        </w:tc>
        <w:tc>
          <w:tcPr>
            <w:tcW w:w="1325" w:type="dxa"/>
            <w:tcBorders>
              <w:top w:val="single" w:sz="4" w:space="0" w:color="000000"/>
              <w:left w:val="single" w:sz="4" w:space="0" w:color="000000"/>
              <w:bottom w:val="single" w:sz="4" w:space="0" w:color="000000"/>
              <w:right w:val="single" w:sz="4" w:space="0" w:color="auto"/>
            </w:tcBorders>
            <w:vAlign w:val="center"/>
          </w:tcPr>
          <w:p w:rsidR="00321950" w:rsidRPr="006570D2" w:rsidRDefault="00321950" w:rsidP="00B931BC">
            <w:pPr>
              <w:jc w:val="center"/>
              <w:rPr>
                <w:rFonts w:eastAsiaTheme="minorEastAsia"/>
              </w:rPr>
            </w:pPr>
            <w:r w:rsidRPr="006570D2">
              <w:rPr>
                <w:rFonts w:eastAsiaTheme="minorEastAsia"/>
              </w:rPr>
              <w:t>C</w:t>
            </w:r>
          </w:p>
        </w:tc>
        <w:tc>
          <w:tcPr>
            <w:tcW w:w="1325" w:type="dxa"/>
            <w:tcBorders>
              <w:top w:val="single" w:sz="4" w:space="0" w:color="000000"/>
              <w:left w:val="single" w:sz="4" w:space="0" w:color="000000"/>
              <w:bottom w:val="single" w:sz="4" w:space="0" w:color="000000"/>
              <w:right w:val="single" w:sz="4" w:space="0" w:color="auto"/>
            </w:tcBorders>
            <w:vAlign w:val="center"/>
          </w:tcPr>
          <w:p w:rsidR="00321950" w:rsidRPr="006570D2" w:rsidRDefault="00321950" w:rsidP="00B931BC">
            <w:pPr>
              <w:jc w:val="center"/>
              <w:rPr>
                <w:rFonts w:eastAsiaTheme="minorEastAsia"/>
              </w:rPr>
            </w:pPr>
            <w:r w:rsidRPr="006570D2">
              <w:rPr>
                <w:rFonts w:eastAsiaTheme="minorEastAsia"/>
              </w:rPr>
              <w:t>D</w:t>
            </w:r>
          </w:p>
        </w:tc>
        <w:tc>
          <w:tcPr>
            <w:tcW w:w="1326" w:type="dxa"/>
            <w:tcBorders>
              <w:top w:val="single" w:sz="4" w:space="0" w:color="000000"/>
              <w:left w:val="single" w:sz="4" w:space="0" w:color="000000"/>
              <w:bottom w:val="single" w:sz="4" w:space="0" w:color="000000"/>
              <w:right w:val="single" w:sz="4" w:space="0" w:color="auto"/>
            </w:tcBorders>
            <w:vAlign w:val="center"/>
          </w:tcPr>
          <w:p w:rsidR="00321950" w:rsidRPr="006570D2" w:rsidRDefault="00321950" w:rsidP="00B931BC">
            <w:pPr>
              <w:jc w:val="center"/>
              <w:rPr>
                <w:rFonts w:eastAsiaTheme="minorEastAsia"/>
              </w:rPr>
            </w:pPr>
            <w:r w:rsidRPr="006570D2">
              <w:rPr>
                <w:rFonts w:eastAsiaTheme="minorEastAsia"/>
              </w:rPr>
              <w:t>E</w:t>
            </w:r>
          </w:p>
        </w:tc>
      </w:tr>
      <w:tr w:rsidR="00321950" w:rsidRPr="006570D2" w:rsidTr="00A658A1">
        <w:trPr>
          <w:trHeight w:val="394"/>
        </w:trPr>
        <w:tc>
          <w:tcPr>
            <w:tcW w:w="1951" w:type="dxa"/>
            <w:tcBorders>
              <w:top w:val="single" w:sz="4" w:space="0" w:color="000000"/>
              <w:left w:val="single" w:sz="4" w:space="0" w:color="000000"/>
              <w:right w:val="single" w:sz="4" w:space="0" w:color="000000"/>
            </w:tcBorders>
            <w:vAlign w:val="center"/>
          </w:tcPr>
          <w:p w:rsidR="00321950" w:rsidRPr="006570D2" w:rsidRDefault="00C95768" w:rsidP="00B931BC">
            <w:pPr>
              <w:jc w:val="center"/>
              <w:rPr>
                <w:rFonts w:eastAsiaTheme="minorEastAsia"/>
                <w:snapToGrid w:val="0"/>
                <w:kern w:val="0"/>
              </w:rPr>
            </w:pPr>
            <w:r w:rsidRPr="006570D2">
              <w:rPr>
                <w:rFonts w:eastAsiaTheme="minorEastAsia"/>
                <w:i/>
              </w:rPr>
              <w:t>I</w:t>
            </w:r>
            <w:r w:rsidRPr="006570D2">
              <w:rPr>
                <w:rFonts w:eastAsiaTheme="minorEastAsia"/>
                <w:vertAlign w:val="subscript"/>
              </w:rPr>
              <w:t>tr</w:t>
            </w:r>
            <w:r w:rsidR="00A658A1">
              <w:rPr>
                <w:rFonts w:eastAsiaTheme="minorEastAsia" w:hint="eastAsia"/>
                <w:vertAlign w:val="subscript"/>
              </w:rPr>
              <w:t xml:space="preserve"> </w:t>
            </w:r>
            <w:r w:rsidR="00321950" w:rsidRPr="006570D2">
              <w:rPr>
                <w:rFonts w:eastAsiaTheme="minorEastAsia" w:hint="eastAsia"/>
                <w:snapToGrid w:val="0"/>
                <w:kern w:val="0"/>
              </w:rPr>
              <w:t>≤</w:t>
            </w:r>
            <w:r w:rsidR="00A658A1">
              <w:rPr>
                <w:rFonts w:eastAsiaTheme="minorEastAsia" w:hint="eastAsia"/>
                <w:snapToGrid w:val="0"/>
                <w:kern w:val="0"/>
              </w:rPr>
              <w:t xml:space="preserve"> </w:t>
            </w:r>
            <w:r w:rsidR="00321950" w:rsidRPr="00A658A1">
              <w:rPr>
                <w:rFonts w:eastAsiaTheme="minorEastAsia"/>
                <w:i/>
                <w:snapToGrid w:val="0"/>
                <w:kern w:val="0"/>
              </w:rPr>
              <w:t>I</w:t>
            </w:r>
            <w:r w:rsidR="00A658A1">
              <w:rPr>
                <w:rFonts w:eastAsiaTheme="minorEastAsia" w:hint="eastAsia"/>
                <w:snapToGrid w:val="0"/>
                <w:kern w:val="0"/>
              </w:rPr>
              <w:t xml:space="preserve"> </w:t>
            </w:r>
            <w:r w:rsidRPr="006570D2">
              <w:rPr>
                <w:rFonts w:eastAsiaTheme="minorEastAsia" w:hint="eastAsia"/>
                <w:snapToGrid w:val="0"/>
                <w:kern w:val="0"/>
              </w:rPr>
              <w:t>≤</w:t>
            </w:r>
            <w:r w:rsidR="00A658A1">
              <w:rPr>
                <w:rFonts w:eastAsiaTheme="minorEastAsia" w:hint="eastAsia"/>
                <w:snapToGrid w:val="0"/>
                <w:kern w:val="0"/>
              </w:rPr>
              <w:t xml:space="preserve"> </w:t>
            </w:r>
            <w:r w:rsidR="00321950" w:rsidRPr="006570D2">
              <w:rPr>
                <w:rFonts w:eastAsiaTheme="minorEastAsia"/>
                <w:i/>
                <w:snapToGrid w:val="0"/>
                <w:kern w:val="0"/>
              </w:rPr>
              <w:t>I</w:t>
            </w:r>
            <w:r w:rsidR="00321950" w:rsidRPr="006570D2">
              <w:rPr>
                <w:rFonts w:eastAsiaTheme="minorEastAsia"/>
                <w:snapToGrid w:val="0"/>
                <w:kern w:val="0"/>
                <w:vertAlign w:val="subscript"/>
              </w:rPr>
              <w:t>max</w:t>
            </w:r>
          </w:p>
        </w:tc>
        <w:tc>
          <w:tcPr>
            <w:tcW w:w="1276" w:type="dxa"/>
            <w:tcBorders>
              <w:top w:val="single" w:sz="4" w:space="0" w:color="000000"/>
              <w:left w:val="single" w:sz="4" w:space="0" w:color="000000"/>
              <w:right w:val="single" w:sz="4" w:space="0" w:color="000000"/>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1</w:t>
            </w:r>
          </w:p>
        </w:tc>
        <w:tc>
          <w:tcPr>
            <w:tcW w:w="1325" w:type="dxa"/>
            <w:tcBorders>
              <w:top w:val="single" w:sz="4" w:space="0" w:color="000000"/>
              <w:left w:val="single" w:sz="4" w:space="0" w:color="000000"/>
              <w:right w:val="single" w:sz="4" w:space="0" w:color="000000"/>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0.5</w:t>
            </w:r>
          </w:p>
        </w:tc>
        <w:tc>
          <w:tcPr>
            <w:tcW w:w="1325" w:type="dxa"/>
            <w:tcBorders>
              <w:top w:val="single" w:sz="4" w:space="0" w:color="000000"/>
              <w:left w:val="single" w:sz="4" w:space="0" w:color="000000"/>
              <w:right w:val="single" w:sz="4" w:space="0" w:color="000000"/>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0.25</w:t>
            </w:r>
          </w:p>
        </w:tc>
        <w:tc>
          <w:tcPr>
            <w:tcW w:w="1325" w:type="dxa"/>
            <w:tcBorders>
              <w:top w:val="single" w:sz="4" w:space="0" w:color="000000"/>
              <w:left w:val="single" w:sz="4" w:space="0" w:color="000000"/>
              <w:right w:val="single" w:sz="4" w:space="0" w:color="auto"/>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0.12</w:t>
            </w:r>
          </w:p>
        </w:tc>
        <w:tc>
          <w:tcPr>
            <w:tcW w:w="1325" w:type="dxa"/>
            <w:tcBorders>
              <w:top w:val="single" w:sz="4" w:space="0" w:color="000000"/>
              <w:left w:val="single" w:sz="4" w:space="0" w:color="000000"/>
              <w:right w:val="single" w:sz="4" w:space="0" w:color="auto"/>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0.05</w:t>
            </w:r>
          </w:p>
        </w:tc>
        <w:tc>
          <w:tcPr>
            <w:tcW w:w="1326" w:type="dxa"/>
            <w:tcBorders>
              <w:top w:val="single" w:sz="4" w:space="0" w:color="000000"/>
              <w:left w:val="single" w:sz="4" w:space="0" w:color="000000"/>
              <w:right w:val="single" w:sz="4" w:space="0" w:color="auto"/>
            </w:tcBorders>
            <w:vAlign w:val="center"/>
          </w:tcPr>
          <w:p w:rsidR="00321950" w:rsidRPr="006570D2" w:rsidRDefault="00321950" w:rsidP="00B931BC">
            <w:pPr>
              <w:jc w:val="center"/>
              <w:rPr>
                <w:rFonts w:eastAsiaTheme="minorEastAsia"/>
                <w:snapToGrid w:val="0"/>
                <w:kern w:val="0"/>
              </w:rPr>
            </w:pPr>
            <w:r w:rsidRPr="006570D2">
              <w:rPr>
                <w:rFonts w:eastAsiaTheme="minorEastAsia"/>
                <w:snapToGrid w:val="0"/>
                <w:kern w:val="0"/>
              </w:rPr>
              <w:t>0.03</w:t>
            </w:r>
          </w:p>
        </w:tc>
      </w:tr>
    </w:tbl>
    <w:p w:rsidR="00065B3C" w:rsidRDefault="00065B3C" w:rsidP="00065B3C">
      <w:pPr>
        <w:pStyle w:val="affe"/>
        <w:ind w:firstLine="480"/>
      </w:pPr>
      <w:bookmarkStart w:id="32" w:name="_Toc508105680"/>
      <w:bookmarkStart w:id="33" w:name="_Toc514764712"/>
    </w:p>
    <w:p w:rsidR="000F3733" w:rsidRPr="006570D2" w:rsidRDefault="00BA0152" w:rsidP="00B931BC">
      <w:pPr>
        <w:spacing w:line="360" w:lineRule="auto"/>
        <w:outlineLvl w:val="1"/>
        <w:rPr>
          <w:sz w:val="24"/>
        </w:rPr>
      </w:pPr>
      <w:r w:rsidRPr="006570D2">
        <w:rPr>
          <w:sz w:val="24"/>
        </w:rPr>
        <w:t>6.</w:t>
      </w:r>
      <w:r w:rsidRPr="006570D2">
        <w:rPr>
          <w:rFonts w:hint="eastAsia"/>
          <w:sz w:val="24"/>
        </w:rPr>
        <w:t>3</w:t>
      </w:r>
      <w:r w:rsidR="005E468E" w:rsidRPr="006570D2">
        <w:rPr>
          <w:rFonts w:hint="eastAsia"/>
          <w:sz w:val="24"/>
        </w:rPr>
        <w:t xml:space="preserve">  </w:t>
      </w:r>
      <w:r w:rsidR="005E468E" w:rsidRPr="006570D2">
        <w:rPr>
          <w:rFonts w:hint="eastAsia"/>
          <w:sz w:val="24"/>
        </w:rPr>
        <w:t>允许的影响量</w:t>
      </w:r>
      <w:bookmarkEnd w:id="32"/>
      <w:bookmarkEnd w:id="33"/>
    </w:p>
    <w:p w:rsidR="00F5022A" w:rsidRPr="006570D2" w:rsidRDefault="005E468E" w:rsidP="00B931BC">
      <w:pPr>
        <w:pStyle w:val="affe"/>
        <w:ind w:firstLine="480"/>
        <w:rPr>
          <w:color w:val="auto"/>
        </w:rPr>
      </w:pPr>
      <w:r w:rsidRPr="006570D2">
        <w:rPr>
          <w:rFonts w:hint="eastAsia"/>
          <w:color w:val="auto"/>
        </w:rPr>
        <w:t>除了电流和</w:t>
      </w:r>
      <w:r w:rsidRPr="006570D2">
        <w:rPr>
          <w:color w:val="auto"/>
        </w:rPr>
        <w:t>cosφ</w:t>
      </w:r>
      <w:r w:rsidRPr="006570D2">
        <w:rPr>
          <w:rFonts w:hint="eastAsia"/>
          <w:color w:val="auto"/>
        </w:rPr>
        <w:t>（或</w:t>
      </w:r>
      <w:r w:rsidRPr="006570D2">
        <w:rPr>
          <w:color w:val="auto"/>
        </w:rPr>
        <w:t>sinφ</w:t>
      </w:r>
      <w:r w:rsidRPr="006570D2">
        <w:rPr>
          <w:rFonts w:hint="eastAsia"/>
          <w:color w:val="auto"/>
        </w:rPr>
        <w:t>）</w:t>
      </w:r>
      <w:r w:rsidRPr="006570D2">
        <w:rPr>
          <w:color w:val="auto"/>
        </w:rPr>
        <w:t>在额定工作范围内的某点保持恒定外，仪表工作在参比条件下时，任何单一影响量误差偏移应满足表</w:t>
      </w:r>
      <w:r w:rsidR="00E52153">
        <w:rPr>
          <w:rFonts w:hint="eastAsia"/>
          <w:color w:val="auto"/>
        </w:rPr>
        <w:t>5</w:t>
      </w:r>
      <w:r w:rsidRPr="006570D2">
        <w:rPr>
          <w:color w:val="auto"/>
        </w:rPr>
        <w:t>规定的限值。每一个影响量试验结束后仪表应能正常工作。</w:t>
      </w:r>
    </w:p>
    <w:p w:rsidR="000F3733" w:rsidRPr="00E52153" w:rsidRDefault="005E468E" w:rsidP="00B931BC">
      <w:pPr>
        <w:pStyle w:val="affe"/>
        <w:ind w:firstLineChars="0" w:firstLine="0"/>
        <w:jc w:val="center"/>
        <w:rPr>
          <w:color w:val="auto"/>
        </w:rPr>
      </w:pPr>
      <w:r w:rsidRPr="00E52153">
        <w:rPr>
          <w:rFonts w:hint="eastAsia"/>
          <w:color w:val="auto"/>
        </w:rPr>
        <w:t>表</w:t>
      </w:r>
      <w:r w:rsidR="00E52153" w:rsidRPr="00E52153">
        <w:rPr>
          <w:rFonts w:hint="eastAsia"/>
          <w:color w:val="auto"/>
        </w:rPr>
        <w:t>5</w:t>
      </w:r>
      <w:r w:rsidRPr="00E52153">
        <w:rPr>
          <w:color w:val="auto"/>
        </w:rPr>
        <w:t xml:space="preserve"> </w:t>
      </w:r>
      <w:r w:rsidRPr="00E52153">
        <w:rPr>
          <w:rFonts w:hint="eastAsia"/>
          <w:color w:val="auto"/>
        </w:rPr>
        <w:t xml:space="preserve"> </w:t>
      </w:r>
      <w:r w:rsidRPr="00E52153">
        <w:rPr>
          <w:color w:val="auto"/>
        </w:rPr>
        <w:t>由影响量引起的误差偏移极限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3"/>
        <w:gridCol w:w="722"/>
        <w:gridCol w:w="578"/>
        <w:gridCol w:w="633"/>
        <w:gridCol w:w="723"/>
        <w:gridCol w:w="723"/>
        <w:gridCol w:w="578"/>
        <w:gridCol w:w="723"/>
        <w:gridCol w:w="723"/>
        <w:gridCol w:w="870"/>
        <w:gridCol w:w="723"/>
        <w:gridCol w:w="868"/>
        <w:gridCol w:w="866"/>
      </w:tblGrid>
      <w:tr w:rsidR="000F3733" w:rsidRPr="006570D2" w:rsidTr="00795960">
        <w:trPr>
          <w:trHeight w:val="255"/>
        </w:trPr>
        <w:tc>
          <w:tcPr>
            <w:tcW w:w="536"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t>影响量</w:t>
            </w:r>
          </w:p>
        </w:tc>
        <w:tc>
          <w:tcPr>
            <w:tcW w:w="669" w:type="pct"/>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t>电流值</w:t>
            </w:r>
          </w:p>
        </w:tc>
        <w:tc>
          <w:tcPr>
            <w:tcW w:w="298"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8327C0" w:rsidP="00B931BC">
            <w:pPr>
              <w:spacing w:line="260" w:lineRule="atLeast"/>
              <w:jc w:val="center"/>
              <w:rPr>
                <w:rFonts w:eastAsiaTheme="minorEastAsia"/>
                <w:szCs w:val="21"/>
              </w:rPr>
            </w:pPr>
            <w:r w:rsidRPr="006570D2">
              <w:rPr>
                <w:szCs w:val="21"/>
              </w:rPr>
              <w:t>cos</w:t>
            </w:r>
            <w:r w:rsidR="00CB2CEC" w:rsidRPr="006570D2">
              <w:t>φ</w:t>
            </w:r>
            <w:r w:rsidRPr="006570D2">
              <w:rPr>
                <w:rFonts w:hint="eastAsia"/>
                <w:szCs w:val="21"/>
              </w:rPr>
              <w:lastRenderedPageBreak/>
              <w:t>（或</w:t>
            </w:r>
            <w:r w:rsidRPr="006570D2">
              <w:rPr>
                <w:szCs w:val="21"/>
              </w:rPr>
              <w:t>sin</w:t>
            </w:r>
            <w:r w:rsidR="00CB2CEC" w:rsidRPr="006570D2">
              <w:t>φ</w:t>
            </w:r>
            <w:r w:rsidRPr="006570D2">
              <w:rPr>
                <w:rFonts w:hint="eastAsia"/>
                <w:szCs w:val="21"/>
              </w:rPr>
              <w:t>）</w:t>
            </w:r>
          </w:p>
        </w:tc>
        <w:tc>
          <w:tcPr>
            <w:tcW w:w="1786"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lastRenderedPageBreak/>
              <w:t>有功各等级仪表误差偏差极限（</w:t>
            </w:r>
            <w:r w:rsidRPr="006570D2">
              <w:rPr>
                <w:rFonts w:eastAsiaTheme="minorEastAsia"/>
                <w:szCs w:val="21"/>
              </w:rPr>
              <w:t>%</w:t>
            </w:r>
            <w:r w:rsidRPr="006570D2">
              <w:rPr>
                <w:rFonts w:eastAsiaTheme="minorEastAsia" w:hAnsiTheme="minorEastAsia" w:hint="eastAsia"/>
                <w:szCs w:val="21"/>
              </w:rPr>
              <w:t>）</w:t>
            </w:r>
          </w:p>
        </w:tc>
        <w:tc>
          <w:tcPr>
            <w:tcW w:w="1712" w:type="pct"/>
            <w:gridSpan w:val="4"/>
            <w:tcBorders>
              <w:top w:val="single" w:sz="4" w:space="0" w:color="auto"/>
              <w:left w:val="single" w:sz="4" w:space="0" w:color="auto"/>
              <w:bottom w:val="single" w:sz="4" w:space="0" w:color="auto"/>
              <w:right w:val="single" w:sz="4" w:space="0" w:color="auto"/>
            </w:tcBorders>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t>无功各等级仪表误差偏差极限</w:t>
            </w:r>
            <w:r w:rsidRPr="006570D2">
              <w:rPr>
                <w:rFonts w:eastAsiaTheme="minorEastAsia" w:hAnsiTheme="minorEastAsia" w:hint="eastAsia"/>
                <w:szCs w:val="21"/>
              </w:rPr>
              <w:lastRenderedPageBreak/>
              <w:t>（</w:t>
            </w:r>
            <w:r w:rsidRPr="006570D2">
              <w:rPr>
                <w:rFonts w:eastAsiaTheme="minorEastAsia"/>
                <w:szCs w:val="21"/>
              </w:rPr>
              <w:t>%</w:t>
            </w:r>
            <w:r w:rsidRPr="006570D2">
              <w:rPr>
                <w:rFonts w:eastAsiaTheme="minorEastAsia" w:hAnsiTheme="minorEastAsia" w:hint="eastAsia"/>
                <w:szCs w:val="21"/>
              </w:rPr>
              <w:t>）</w:t>
            </w:r>
          </w:p>
        </w:tc>
      </w:tr>
      <w:tr w:rsidR="00CB2CEC" w:rsidRPr="006570D2" w:rsidTr="00795960">
        <w:trPr>
          <w:trHeight w:val="255"/>
        </w:trPr>
        <w:tc>
          <w:tcPr>
            <w:tcW w:w="536" w:type="pct"/>
            <w:vMerge/>
            <w:tcBorders>
              <w:top w:val="single" w:sz="4" w:space="0" w:color="auto"/>
              <w:left w:val="single" w:sz="4" w:space="0" w:color="auto"/>
              <w:bottom w:val="single" w:sz="4" w:space="0" w:color="auto"/>
              <w:right w:val="single" w:sz="4" w:space="0" w:color="auto"/>
            </w:tcBorders>
            <w:vAlign w:val="center"/>
          </w:tcPr>
          <w:p w:rsidR="000F3733" w:rsidRPr="006570D2" w:rsidRDefault="000F3733" w:rsidP="00B931BC">
            <w:pPr>
              <w:widowControl/>
              <w:jc w:val="left"/>
              <w:rPr>
                <w:rFonts w:eastAsiaTheme="minorEastAsia"/>
                <w:szCs w:val="21"/>
              </w:rPr>
            </w:pP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t>直接接入</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AnsiTheme="minorEastAsia" w:hint="eastAsia"/>
                <w:szCs w:val="21"/>
              </w:rPr>
              <w:t>经互感器</w:t>
            </w:r>
          </w:p>
        </w:tc>
        <w:tc>
          <w:tcPr>
            <w:tcW w:w="298" w:type="pct"/>
            <w:vMerge/>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0F3733" w:rsidP="00B931BC">
            <w:pPr>
              <w:widowControl/>
              <w:numPr>
                <w:ilvl w:val="0"/>
                <w:numId w:val="1"/>
              </w:numPr>
              <w:autoSpaceDE w:val="0"/>
              <w:autoSpaceDN w:val="0"/>
              <w:jc w:val="left"/>
              <w:outlineLvl w:val="0"/>
              <w:rPr>
                <w:rFonts w:eastAsiaTheme="minorEastAsia"/>
                <w:szCs w:val="21"/>
              </w:rPr>
            </w:pPr>
            <w:bookmarkStart w:id="34" w:name="_Toc514761175"/>
            <w:bookmarkStart w:id="35" w:name="_Toc514764713"/>
            <w:bookmarkEnd w:id="34"/>
            <w:bookmarkEnd w:id="35"/>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A</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B</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C</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D</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E</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jc w:val="center"/>
              <w:rPr>
                <w:rFonts w:eastAsiaTheme="minorEastAsia"/>
                <w:szCs w:val="21"/>
              </w:rPr>
            </w:pPr>
            <w:r w:rsidRPr="006570D2">
              <w:rPr>
                <w:rFonts w:eastAsiaTheme="minorEastAsia"/>
                <w:szCs w:val="21"/>
              </w:rPr>
              <w:t>3</w:t>
            </w:r>
          </w:p>
        </w:tc>
        <w:tc>
          <w:tcPr>
            <w:tcW w:w="372"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jc w:val="center"/>
              <w:rPr>
                <w:rFonts w:eastAsiaTheme="minorEastAsia"/>
                <w:szCs w:val="21"/>
              </w:rPr>
            </w:pPr>
            <w:r w:rsidRPr="006570D2">
              <w:rPr>
                <w:rFonts w:eastAsiaTheme="minorEastAsia"/>
                <w:szCs w:val="21"/>
              </w:rPr>
              <w:t>2</w:t>
            </w:r>
          </w:p>
        </w:tc>
        <w:tc>
          <w:tcPr>
            <w:tcW w:w="446"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jc w:val="center"/>
              <w:rPr>
                <w:rFonts w:eastAsiaTheme="minorEastAsia"/>
                <w:szCs w:val="21"/>
              </w:rPr>
            </w:pPr>
            <w:r w:rsidRPr="006570D2">
              <w:rPr>
                <w:rFonts w:eastAsiaTheme="minorEastAsia"/>
                <w:szCs w:val="21"/>
              </w:rPr>
              <w:t>1S</w:t>
            </w:r>
            <w:r w:rsidRPr="006570D2">
              <w:rPr>
                <w:rFonts w:eastAsiaTheme="minorEastAsia" w:hAnsiTheme="minorEastAsia" w:hint="eastAsia"/>
                <w:szCs w:val="21"/>
              </w:rPr>
              <w:t>和</w:t>
            </w:r>
            <w:r w:rsidRPr="006570D2">
              <w:rPr>
                <w:rFonts w:eastAsiaTheme="minorEastAsia"/>
                <w:szCs w:val="21"/>
              </w:rPr>
              <w:t>1</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jc w:val="center"/>
              <w:rPr>
                <w:rFonts w:eastAsiaTheme="minorEastAsia"/>
                <w:szCs w:val="21"/>
              </w:rPr>
            </w:pPr>
            <w:r w:rsidRPr="006570D2">
              <w:rPr>
                <w:rFonts w:eastAsiaTheme="minorEastAsia"/>
                <w:szCs w:val="21"/>
              </w:rPr>
              <w:t>0.5S</w:t>
            </w:r>
          </w:p>
        </w:tc>
      </w:tr>
      <w:tr w:rsidR="00CB2CEC" w:rsidRPr="006570D2" w:rsidTr="00795960">
        <w:trPr>
          <w:trHeight w:val="555"/>
        </w:trPr>
        <w:tc>
          <w:tcPr>
            <w:tcW w:w="536"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0F3733" w:rsidRPr="006570D2" w:rsidRDefault="005D568F" w:rsidP="00253F1E">
            <w:pPr>
              <w:spacing w:line="260" w:lineRule="atLeast"/>
              <w:jc w:val="center"/>
              <w:rPr>
                <w:rFonts w:eastAsiaTheme="minorEastAsia"/>
                <w:szCs w:val="21"/>
              </w:rPr>
            </w:pPr>
            <w:r w:rsidRPr="006570D2">
              <w:rPr>
                <w:rFonts w:eastAsiaTheme="minorEastAsia" w:hAnsiTheme="minorEastAsia" w:hint="eastAsia"/>
                <w:szCs w:val="21"/>
              </w:rPr>
              <w:t>传导差模电流</w:t>
            </w:r>
          </w:p>
        </w:tc>
        <w:tc>
          <w:tcPr>
            <w:tcW w:w="372"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highlight w:val="yellow"/>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highlight w:val="yellow"/>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6.0</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4.0</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2.0</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0.8</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0.5</w:t>
            </w:r>
          </w:p>
        </w:tc>
        <w:tc>
          <w:tcPr>
            <w:tcW w:w="447" w:type="pct"/>
            <w:tcBorders>
              <w:top w:val="single" w:sz="4" w:space="0" w:color="auto"/>
              <w:left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6.0</w:t>
            </w:r>
          </w:p>
        </w:tc>
        <w:tc>
          <w:tcPr>
            <w:tcW w:w="372" w:type="pct"/>
            <w:tcBorders>
              <w:top w:val="single" w:sz="4" w:space="0" w:color="auto"/>
              <w:left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6.0</w:t>
            </w:r>
          </w:p>
        </w:tc>
        <w:tc>
          <w:tcPr>
            <w:tcW w:w="446" w:type="pct"/>
            <w:tcBorders>
              <w:top w:val="single" w:sz="4" w:space="0" w:color="auto"/>
              <w:left w:val="single" w:sz="4" w:space="0" w:color="auto"/>
              <w:right w:val="single" w:sz="4" w:space="0" w:color="auto"/>
            </w:tcBorders>
            <w:vAlign w:val="center"/>
          </w:tcPr>
          <w:p w:rsidR="000F3733" w:rsidRPr="006570D2" w:rsidRDefault="00321950"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hint="eastAsia"/>
                <w:szCs w:val="21"/>
              </w:rPr>
              <w:t>4</w:t>
            </w:r>
            <w:r w:rsidR="00E52153">
              <w:rPr>
                <w:rFonts w:eastAsiaTheme="minorEastAsia" w:hint="eastAsia"/>
                <w:szCs w:val="21"/>
              </w:rPr>
              <w:t>.0</w:t>
            </w:r>
          </w:p>
        </w:tc>
        <w:tc>
          <w:tcPr>
            <w:tcW w:w="447" w:type="pct"/>
            <w:tcBorders>
              <w:top w:val="single" w:sz="4" w:space="0" w:color="auto"/>
              <w:left w:val="single" w:sz="4" w:space="0" w:color="auto"/>
              <w:right w:val="single" w:sz="4" w:space="0" w:color="auto"/>
            </w:tcBorders>
            <w:vAlign w:val="center"/>
          </w:tcPr>
          <w:p w:rsidR="000F3733" w:rsidRPr="006570D2" w:rsidRDefault="00CB2CEC" w:rsidP="00B931BC">
            <w:pPr>
              <w:spacing w:line="260" w:lineRule="atLeast"/>
              <w:jc w:val="center"/>
              <w:rPr>
                <w:rFonts w:eastAsiaTheme="minorEastAsia"/>
                <w:szCs w:val="21"/>
              </w:rPr>
            </w:pPr>
            <w:r w:rsidRPr="006570D2">
              <w:rPr>
                <w:rFonts w:eastAsiaTheme="minorEastAsia" w:hint="eastAsia"/>
                <w:szCs w:val="21"/>
              </w:rPr>
              <w:t>±</w:t>
            </w:r>
            <w:r w:rsidR="00321950" w:rsidRPr="006570D2">
              <w:rPr>
                <w:rFonts w:eastAsiaTheme="minorEastAsia" w:hint="eastAsia"/>
                <w:szCs w:val="21"/>
              </w:rPr>
              <w:t>2</w:t>
            </w:r>
            <w:r w:rsidR="00E52153">
              <w:rPr>
                <w:rFonts w:eastAsiaTheme="minorEastAsia" w:hint="eastAsia"/>
                <w:szCs w:val="21"/>
              </w:rPr>
              <w:t>.0</w:t>
            </w:r>
          </w:p>
        </w:tc>
      </w:tr>
      <w:tr w:rsidR="00CB2CEC" w:rsidRPr="006570D2" w:rsidTr="00795960">
        <w:trPr>
          <w:trHeight w:val="255"/>
        </w:trPr>
        <w:tc>
          <w:tcPr>
            <w:tcW w:w="53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253F1E">
            <w:pPr>
              <w:spacing w:line="260" w:lineRule="atLeast"/>
              <w:jc w:val="center"/>
              <w:rPr>
                <w:rFonts w:eastAsiaTheme="minorEastAsia"/>
                <w:szCs w:val="21"/>
              </w:rPr>
            </w:pPr>
            <w:r w:rsidRPr="006570D2">
              <w:rPr>
                <w:rFonts w:eastAsiaTheme="minorEastAsia" w:hAnsiTheme="minorEastAsia" w:hint="eastAsia"/>
                <w:szCs w:val="21"/>
              </w:rPr>
              <w:t>辅助电源电压改变</w:t>
            </w:r>
            <w:r w:rsidR="00253F1E" w:rsidRPr="006570D2">
              <w:rPr>
                <w:rFonts w:eastAsiaTheme="minorEastAsia" w:hAnsiTheme="minorEastAsia"/>
                <w:szCs w:val="21"/>
                <w:vertAlign w:val="superscript"/>
              </w:rPr>
              <w:t xml:space="preserve"> </w:t>
            </w:r>
            <w:r w:rsidRPr="006570D2">
              <w:rPr>
                <w:rFonts w:eastAsiaTheme="minorEastAsia" w:hAnsiTheme="minorEastAsia"/>
                <w:szCs w:val="21"/>
                <w:vertAlign w:val="superscript"/>
              </w:rPr>
              <w:t>(1)</w:t>
            </w:r>
            <w:r w:rsidRPr="006570D2">
              <w:rPr>
                <w:rFonts w:eastAsiaTheme="minorEastAsia" w:hAnsiTheme="minorEastAsia"/>
                <w:szCs w:val="21"/>
              </w:rPr>
              <w:t xml:space="preserve"> </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0.4</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0.2</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0.1</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0.05</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0.05</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00321950" w:rsidRPr="006570D2">
              <w:rPr>
                <w:rFonts w:eastAsiaTheme="minorEastAsia" w:hint="eastAsia"/>
                <w:szCs w:val="21"/>
              </w:rPr>
              <w:t>0.6</w:t>
            </w:r>
          </w:p>
        </w:tc>
        <w:tc>
          <w:tcPr>
            <w:tcW w:w="372"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0.4</w:t>
            </w:r>
          </w:p>
        </w:tc>
        <w:tc>
          <w:tcPr>
            <w:tcW w:w="446" w:type="pct"/>
            <w:tcBorders>
              <w:top w:val="single" w:sz="4" w:space="0" w:color="auto"/>
              <w:left w:val="single" w:sz="4" w:space="0" w:color="auto"/>
              <w:bottom w:val="single" w:sz="4" w:space="0" w:color="auto"/>
              <w:right w:val="single" w:sz="4" w:space="0" w:color="auto"/>
            </w:tcBorders>
            <w:vAlign w:val="center"/>
          </w:tcPr>
          <w:p w:rsidR="000F3733" w:rsidRPr="006570D2" w:rsidRDefault="00321950"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hint="eastAsia"/>
                <w:szCs w:val="21"/>
              </w:rPr>
              <w:t>0.2</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CB2CEC" w:rsidP="00B931BC">
            <w:pPr>
              <w:spacing w:line="260" w:lineRule="atLeast"/>
              <w:jc w:val="center"/>
              <w:rPr>
                <w:rFonts w:eastAsiaTheme="minorEastAsia"/>
                <w:szCs w:val="21"/>
              </w:rPr>
            </w:pPr>
            <w:r w:rsidRPr="006570D2">
              <w:rPr>
                <w:rFonts w:eastAsiaTheme="minorEastAsia" w:hint="eastAsia"/>
                <w:szCs w:val="21"/>
              </w:rPr>
              <w:t>±</w:t>
            </w:r>
            <w:r w:rsidR="00321950" w:rsidRPr="006570D2">
              <w:rPr>
                <w:rFonts w:eastAsiaTheme="minorEastAsia" w:hint="eastAsia"/>
                <w:szCs w:val="21"/>
              </w:rPr>
              <w:t>0.1</w:t>
            </w:r>
          </w:p>
        </w:tc>
      </w:tr>
      <w:tr w:rsidR="00CB2CEC" w:rsidRPr="006570D2" w:rsidTr="00795960">
        <w:trPr>
          <w:trHeight w:val="255"/>
        </w:trPr>
        <w:tc>
          <w:tcPr>
            <w:tcW w:w="53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253F1E">
            <w:pPr>
              <w:spacing w:line="260" w:lineRule="atLeast"/>
              <w:jc w:val="center"/>
              <w:rPr>
                <w:rFonts w:eastAsiaTheme="minorEastAsia"/>
                <w:szCs w:val="21"/>
              </w:rPr>
            </w:pPr>
            <w:r w:rsidRPr="006570D2">
              <w:rPr>
                <w:rFonts w:eastAsiaTheme="minorEastAsia" w:hAnsiTheme="minorEastAsia" w:hint="eastAsia"/>
                <w:szCs w:val="21"/>
              </w:rPr>
              <w:t>负载电流快速改变</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szCs w:val="21"/>
              </w:rPr>
              <w:t>1</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3.0</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2.0</w:t>
            </w:r>
          </w:p>
        </w:tc>
        <w:tc>
          <w:tcPr>
            <w:tcW w:w="29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1.0</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0.5</w:t>
            </w:r>
          </w:p>
        </w:tc>
        <w:tc>
          <w:tcPr>
            <w:tcW w:w="37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0.25</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3.0</w:t>
            </w:r>
          </w:p>
        </w:tc>
        <w:tc>
          <w:tcPr>
            <w:tcW w:w="372" w:type="pct"/>
            <w:tcBorders>
              <w:top w:val="single" w:sz="4" w:space="0" w:color="auto"/>
              <w:left w:val="single" w:sz="4" w:space="0" w:color="auto"/>
              <w:bottom w:val="single" w:sz="4" w:space="0" w:color="auto"/>
              <w:right w:val="single" w:sz="4" w:space="0" w:color="auto"/>
            </w:tcBorders>
            <w:vAlign w:val="center"/>
          </w:tcPr>
          <w:p w:rsidR="000F3733" w:rsidRPr="006570D2" w:rsidRDefault="005E468E" w:rsidP="00B931BC">
            <w:pPr>
              <w:spacing w:line="260" w:lineRule="atLeast"/>
              <w:jc w:val="center"/>
              <w:rPr>
                <w:rFonts w:eastAsiaTheme="minorEastAsia"/>
                <w:szCs w:val="21"/>
              </w:rPr>
            </w:pPr>
            <w:r w:rsidRPr="006570D2">
              <w:rPr>
                <w:rFonts w:eastAsiaTheme="minorEastAsia" w:hint="eastAsia"/>
                <w:szCs w:val="21"/>
              </w:rPr>
              <w:t>±</w:t>
            </w:r>
            <w:r w:rsidRPr="006570D2">
              <w:rPr>
                <w:rFonts w:eastAsiaTheme="minorEastAsia"/>
                <w:szCs w:val="21"/>
              </w:rPr>
              <w:t>3.0</w:t>
            </w:r>
          </w:p>
        </w:tc>
        <w:tc>
          <w:tcPr>
            <w:tcW w:w="446" w:type="pct"/>
            <w:tcBorders>
              <w:top w:val="single" w:sz="4" w:space="0" w:color="auto"/>
              <w:left w:val="single" w:sz="4" w:space="0" w:color="auto"/>
              <w:bottom w:val="single" w:sz="4" w:space="0" w:color="auto"/>
              <w:right w:val="single" w:sz="4" w:space="0" w:color="auto"/>
            </w:tcBorders>
            <w:vAlign w:val="center"/>
          </w:tcPr>
          <w:p w:rsidR="000F3733" w:rsidRPr="006570D2" w:rsidRDefault="00CB2CEC" w:rsidP="00B931BC">
            <w:pPr>
              <w:spacing w:line="260" w:lineRule="atLeast"/>
              <w:jc w:val="center"/>
              <w:rPr>
                <w:rFonts w:eastAsiaTheme="minorEastAsia"/>
                <w:szCs w:val="21"/>
              </w:rPr>
            </w:pPr>
            <w:r w:rsidRPr="006570D2">
              <w:rPr>
                <w:rFonts w:eastAsiaTheme="minorEastAsia" w:hint="eastAsia"/>
                <w:szCs w:val="21"/>
              </w:rPr>
              <w:t>±</w:t>
            </w:r>
            <w:r w:rsidR="00321950" w:rsidRPr="006570D2">
              <w:rPr>
                <w:rFonts w:eastAsiaTheme="minorEastAsia" w:hint="eastAsia"/>
                <w:szCs w:val="21"/>
              </w:rPr>
              <w:t>2</w:t>
            </w:r>
            <w:r w:rsidR="00E52153">
              <w:rPr>
                <w:rFonts w:eastAsiaTheme="minorEastAsia" w:hint="eastAsia"/>
                <w:szCs w:val="21"/>
              </w:rPr>
              <w:t>.0</w:t>
            </w:r>
          </w:p>
        </w:tc>
        <w:tc>
          <w:tcPr>
            <w:tcW w:w="447" w:type="pct"/>
            <w:tcBorders>
              <w:top w:val="single" w:sz="4" w:space="0" w:color="auto"/>
              <w:left w:val="single" w:sz="4" w:space="0" w:color="auto"/>
              <w:bottom w:val="single" w:sz="4" w:space="0" w:color="auto"/>
              <w:right w:val="single" w:sz="4" w:space="0" w:color="auto"/>
            </w:tcBorders>
            <w:vAlign w:val="center"/>
          </w:tcPr>
          <w:p w:rsidR="000F3733" w:rsidRPr="006570D2" w:rsidRDefault="00CB2CEC" w:rsidP="00B931BC">
            <w:pPr>
              <w:spacing w:line="260" w:lineRule="atLeast"/>
              <w:jc w:val="center"/>
              <w:rPr>
                <w:rFonts w:eastAsiaTheme="minorEastAsia"/>
                <w:szCs w:val="21"/>
              </w:rPr>
            </w:pPr>
            <w:r w:rsidRPr="006570D2">
              <w:rPr>
                <w:rFonts w:eastAsiaTheme="minorEastAsia" w:hint="eastAsia"/>
                <w:szCs w:val="21"/>
              </w:rPr>
              <w:t>±</w:t>
            </w:r>
            <w:r w:rsidR="00321950" w:rsidRPr="006570D2">
              <w:rPr>
                <w:rFonts w:eastAsiaTheme="minorEastAsia" w:hint="eastAsia"/>
                <w:szCs w:val="21"/>
              </w:rPr>
              <w:t>1</w:t>
            </w:r>
            <w:r w:rsidR="00E52153">
              <w:rPr>
                <w:rFonts w:eastAsiaTheme="minorEastAsia" w:hint="eastAsia"/>
                <w:szCs w:val="21"/>
              </w:rPr>
              <w:t>.0</w:t>
            </w:r>
          </w:p>
        </w:tc>
      </w:tr>
      <w:tr w:rsidR="000F3733" w:rsidRPr="006570D2" w:rsidTr="00795960">
        <w:trPr>
          <w:trHeight w:val="605"/>
        </w:trPr>
        <w:tc>
          <w:tcPr>
            <w:tcW w:w="5000" w:type="pct"/>
            <w:gridSpan w:val="1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F3733" w:rsidRPr="006570D2" w:rsidRDefault="005E468E" w:rsidP="00B931BC">
            <w:pPr>
              <w:spacing w:line="260" w:lineRule="atLeast"/>
              <w:rPr>
                <w:rFonts w:eastAsiaTheme="minorEastAsia"/>
                <w:szCs w:val="21"/>
              </w:rPr>
            </w:pPr>
            <w:r w:rsidRPr="006570D2">
              <w:rPr>
                <w:rFonts w:eastAsiaTheme="minorEastAsia" w:hint="eastAsia"/>
                <w:szCs w:val="21"/>
              </w:rPr>
              <w:t>注</w:t>
            </w:r>
            <w:r w:rsidR="000E5B35">
              <w:rPr>
                <w:rFonts w:eastAsiaTheme="minorEastAsia" w:hint="eastAsia"/>
                <w:szCs w:val="21"/>
              </w:rPr>
              <w:t>(</w:t>
            </w:r>
            <w:r w:rsidRPr="006570D2">
              <w:rPr>
                <w:rFonts w:eastAsiaTheme="minorEastAsia" w:hint="eastAsia"/>
                <w:szCs w:val="21"/>
              </w:rPr>
              <w:t>1</w:t>
            </w:r>
            <w:r w:rsidR="000E5B35">
              <w:rPr>
                <w:rFonts w:eastAsiaTheme="minorEastAsia" w:hint="eastAsia"/>
                <w:szCs w:val="21"/>
              </w:rPr>
              <w:t>)</w:t>
            </w:r>
            <w:r w:rsidRPr="006570D2">
              <w:rPr>
                <w:rFonts w:eastAsiaTheme="minorEastAsia" w:hint="eastAsia"/>
                <w:szCs w:val="21"/>
              </w:rPr>
              <w:t>：</w:t>
            </w:r>
            <w:r w:rsidRPr="006570D2">
              <w:t>本试验</w:t>
            </w:r>
            <w:r w:rsidRPr="006570D2">
              <w:rPr>
                <w:rFonts w:eastAsiaTheme="minorEastAsia" w:hAnsiTheme="minorEastAsia"/>
                <w:szCs w:val="21"/>
              </w:rPr>
              <w:t>适用于</w:t>
            </w:r>
            <w:r w:rsidRPr="006570D2">
              <w:rPr>
                <w:rFonts w:hint="eastAsia"/>
              </w:rPr>
              <w:t>具有</w:t>
            </w:r>
            <w:r w:rsidRPr="006570D2">
              <w:t>辅助电源的仪表。</w:t>
            </w:r>
          </w:p>
        </w:tc>
      </w:tr>
    </w:tbl>
    <w:p w:rsidR="000F3733" w:rsidRPr="006570D2" w:rsidRDefault="000F3733" w:rsidP="00B931BC">
      <w:pPr>
        <w:pStyle w:val="affe"/>
        <w:ind w:firstLine="480"/>
        <w:textAlignment w:val="center"/>
        <w:rPr>
          <w:color w:val="auto"/>
        </w:rPr>
      </w:pPr>
      <w:bookmarkStart w:id="36" w:name="_Toc508105681"/>
    </w:p>
    <w:p w:rsidR="000F3733" w:rsidRPr="006570D2" w:rsidRDefault="00BA0152" w:rsidP="00B931BC">
      <w:pPr>
        <w:spacing w:line="360" w:lineRule="auto"/>
        <w:outlineLvl w:val="1"/>
        <w:rPr>
          <w:sz w:val="24"/>
        </w:rPr>
      </w:pPr>
      <w:bookmarkStart w:id="37" w:name="_Toc514764714"/>
      <w:r w:rsidRPr="006570D2">
        <w:rPr>
          <w:sz w:val="24"/>
        </w:rPr>
        <w:t>6.</w:t>
      </w:r>
      <w:r w:rsidRPr="006570D2">
        <w:rPr>
          <w:rFonts w:hint="eastAsia"/>
          <w:sz w:val="24"/>
        </w:rPr>
        <w:t>4</w:t>
      </w:r>
      <w:r w:rsidR="005E468E" w:rsidRPr="006570D2">
        <w:rPr>
          <w:rFonts w:hint="eastAsia"/>
          <w:sz w:val="24"/>
        </w:rPr>
        <w:t xml:space="preserve">  </w:t>
      </w:r>
      <w:r w:rsidR="005E468E" w:rsidRPr="006570D2">
        <w:rPr>
          <w:rFonts w:hint="eastAsia"/>
          <w:sz w:val="24"/>
        </w:rPr>
        <w:t>允许的干扰</w:t>
      </w:r>
      <w:bookmarkEnd w:id="36"/>
      <w:bookmarkEnd w:id="37"/>
    </w:p>
    <w:p w:rsidR="000F3733" w:rsidRPr="006570D2" w:rsidRDefault="005E468E" w:rsidP="00B931BC">
      <w:pPr>
        <w:pStyle w:val="affe"/>
        <w:ind w:firstLine="480"/>
        <w:textAlignment w:val="center"/>
        <w:rPr>
          <w:color w:val="auto"/>
        </w:rPr>
      </w:pPr>
      <w:r w:rsidRPr="006570D2">
        <w:rPr>
          <w:rFonts w:hint="eastAsia"/>
          <w:color w:val="auto"/>
        </w:rPr>
        <w:t>仪表应能够承受在正常使用条件下出现的干扰，在表</w:t>
      </w:r>
      <w:r w:rsidR="000E5B35">
        <w:rPr>
          <w:rFonts w:hint="eastAsia"/>
          <w:color w:val="auto"/>
        </w:rPr>
        <w:t>6</w:t>
      </w:r>
      <w:r w:rsidRPr="006570D2">
        <w:rPr>
          <w:rFonts w:hint="eastAsia"/>
          <w:color w:val="auto"/>
        </w:rPr>
        <w:t>所列任何干扰下不应出现重大缺陷，即仪表在表</w:t>
      </w:r>
      <w:r w:rsidR="00964CF0">
        <w:rPr>
          <w:rFonts w:hint="eastAsia"/>
          <w:color w:val="auto"/>
        </w:rPr>
        <w:t>6</w:t>
      </w:r>
      <w:r w:rsidRPr="006570D2">
        <w:rPr>
          <w:rFonts w:hint="eastAsia"/>
          <w:color w:val="auto"/>
        </w:rPr>
        <w:t>所列条件下运行，且电流电路无电流，寄存器的变化量和测试输出等量电</w:t>
      </w:r>
      <w:r w:rsidRPr="006570D2">
        <w:rPr>
          <w:color w:val="auto"/>
          <w:position w:val="-12"/>
        </w:rPr>
        <w:t>能的变化量不超过</w:t>
      </w:r>
      <w:r w:rsidR="000F3733" w:rsidRPr="006570D2">
        <w:rPr>
          <w:color w:val="auto"/>
          <w:position w:val="-12"/>
        </w:rPr>
        <w:object w:dxaOrig="19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5.45pt;height:17.8pt" o:ole="">
            <v:imagedata r:id="rId13" o:title=""/>
          </v:shape>
          <o:OLEObject Type="Embed" ProgID="Equation.DSMT4" ShapeID="_x0000_i1027" DrawAspect="Content" ObjectID="_1591010651" r:id="rId14"/>
        </w:object>
      </w:r>
      <w:r w:rsidRPr="006570D2">
        <w:rPr>
          <w:color w:val="auto"/>
          <w:position w:val="-12"/>
        </w:rPr>
        <w:t>kWh</w:t>
      </w:r>
      <w:r w:rsidRPr="006570D2">
        <w:rPr>
          <w:rFonts w:hint="eastAsia"/>
          <w:color w:val="auto"/>
          <w:position w:val="-12"/>
        </w:rPr>
        <w:t>（无功仪表为</w:t>
      </w:r>
      <w:r w:rsidRPr="006570D2">
        <w:rPr>
          <w:color w:val="auto"/>
          <w:position w:val="-12"/>
        </w:rPr>
        <w:t>kvarh</w:t>
      </w:r>
      <w:r w:rsidRPr="006570D2">
        <w:rPr>
          <w:rFonts w:hint="eastAsia"/>
          <w:color w:val="auto"/>
          <w:position w:val="-12"/>
        </w:rPr>
        <w:t>）</w:t>
      </w:r>
      <w:r w:rsidRPr="006570D2">
        <w:rPr>
          <w:color w:val="auto"/>
          <w:position w:val="-12"/>
        </w:rPr>
        <w:t>（临界改变值），不应视作重大</w:t>
      </w:r>
      <w:r w:rsidRPr="006570D2">
        <w:rPr>
          <w:rFonts w:hint="eastAsia"/>
          <w:color w:val="auto"/>
        </w:rPr>
        <w:t>缺陷。其中</w:t>
      </w:r>
      <w:r w:rsidRPr="006570D2">
        <w:rPr>
          <w:i/>
          <w:color w:val="auto"/>
        </w:rPr>
        <w:t>m</w:t>
      </w:r>
      <w:r w:rsidRPr="006570D2">
        <w:rPr>
          <w:color w:val="auto"/>
        </w:rPr>
        <w:t>是测量单元数，</w:t>
      </w:r>
      <w:r w:rsidRPr="006570D2">
        <w:rPr>
          <w:i/>
          <w:color w:val="auto"/>
        </w:rPr>
        <w:t>U</w:t>
      </w:r>
      <w:r w:rsidRPr="006570D2">
        <w:rPr>
          <w:color w:val="auto"/>
          <w:vertAlign w:val="subscript"/>
        </w:rPr>
        <w:t>nom</w:t>
      </w:r>
      <w:r w:rsidRPr="006570D2">
        <w:rPr>
          <w:rFonts w:hint="eastAsia"/>
          <w:color w:val="auto"/>
        </w:rPr>
        <w:t>单位为</w:t>
      </w:r>
      <w:r w:rsidRPr="006570D2">
        <w:rPr>
          <w:color w:val="auto"/>
        </w:rPr>
        <w:t>V</w:t>
      </w:r>
      <w:r w:rsidRPr="006570D2">
        <w:rPr>
          <w:color w:val="auto"/>
        </w:rPr>
        <w:t>，</w:t>
      </w:r>
      <w:r w:rsidRPr="006570D2">
        <w:rPr>
          <w:i/>
          <w:color w:val="auto"/>
        </w:rPr>
        <w:t>I</w:t>
      </w:r>
      <w:r w:rsidRPr="006570D2">
        <w:rPr>
          <w:color w:val="auto"/>
          <w:vertAlign w:val="subscript"/>
        </w:rPr>
        <w:t>max</w:t>
      </w:r>
      <w:r w:rsidRPr="006570D2">
        <w:rPr>
          <w:rFonts w:hint="eastAsia"/>
          <w:color w:val="auto"/>
        </w:rPr>
        <w:t>单位为</w:t>
      </w:r>
      <w:r w:rsidRPr="006570D2">
        <w:rPr>
          <w:color w:val="auto"/>
        </w:rPr>
        <w:t>A</w:t>
      </w:r>
      <w:r w:rsidRPr="006570D2">
        <w:rPr>
          <w:color w:val="auto"/>
        </w:rPr>
        <w:t>。</w:t>
      </w:r>
    </w:p>
    <w:p w:rsidR="000F3733" w:rsidRPr="000E5B35" w:rsidRDefault="005E468E" w:rsidP="00B931BC">
      <w:pPr>
        <w:pStyle w:val="affe"/>
        <w:ind w:firstLineChars="0" w:firstLine="0"/>
        <w:jc w:val="center"/>
        <w:rPr>
          <w:color w:val="auto"/>
        </w:rPr>
      </w:pPr>
      <w:r w:rsidRPr="000E5B35">
        <w:rPr>
          <w:color w:val="auto"/>
        </w:rPr>
        <w:t>表</w:t>
      </w:r>
      <w:r w:rsidR="000E5B35" w:rsidRPr="000E5B35">
        <w:rPr>
          <w:rFonts w:hint="eastAsia"/>
          <w:color w:val="auto"/>
        </w:rPr>
        <w:t>6</w:t>
      </w:r>
      <w:r w:rsidRPr="000E5B35">
        <w:rPr>
          <w:rFonts w:hint="eastAsia"/>
          <w:color w:val="auto"/>
        </w:rPr>
        <w:t xml:space="preserve">  </w:t>
      </w:r>
      <w:r w:rsidRPr="000E5B35">
        <w:rPr>
          <w:rFonts w:hint="eastAsia"/>
          <w:color w:val="auto"/>
        </w:rPr>
        <w:t>干扰</w:t>
      </w:r>
    </w:p>
    <w:tbl>
      <w:tblPr>
        <w:tblW w:w="9647" w:type="dxa"/>
        <w:tblLayout w:type="fixed"/>
        <w:tblCellMar>
          <w:left w:w="0" w:type="dxa"/>
          <w:right w:w="0" w:type="dxa"/>
        </w:tblCellMar>
        <w:tblLook w:val="04A0"/>
      </w:tblPr>
      <w:tblGrid>
        <w:gridCol w:w="2982"/>
        <w:gridCol w:w="3402"/>
        <w:gridCol w:w="3263"/>
      </w:tblGrid>
      <w:tr w:rsidR="000F3733" w:rsidRPr="000E5B35" w:rsidTr="000E5B35">
        <w:trPr>
          <w:trHeight w:val="700"/>
        </w:trPr>
        <w:tc>
          <w:tcPr>
            <w:tcW w:w="2982" w:type="dxa"/>
            <w:tcBorders>
              <w:top w:val="single" w:sz="4" w:space="0" w:color="000000"/>
              <w:left w:val="single" w:sz="4" w:space="0" w:color="000000"/>
              <w:right w:val="single" w:sz="4" w:space="0" w:color="000000"/>
            </w:tcBorders>
            <w:vAlign w:val="center"/>
          </w:tcPr>
          <w:p w:rsidR="000F3733" w:rsidRPr="000E5B35" w:rsidRDefault="005E468E" w:rsidP="00B931BC">
            <w:pPr>
              <w:autoSpaceDE w:val="0"/>
              <w:autoSpaceDN w:val="0"/>
              <w:spacing w:line="300" w:lineRule="auto"/>
              <w:jc w:val="center"/>
              <w:rPr>
                <w:rFonts w:eastAsiaTheme="majorEastAsia"/>
                <w:kern w:val="0"/>
                <w:szCs w:val="21"/>
              </w:rPr>
            </w:pPr>
            <w:r w:rsidRPr="000E5B35">
              <w:rPr>
                <w:rFonts w:eastAsiaTheme="majorEastAsia" w:hAnsiTheme="majorEastAsia"/>
                <w:bCs/>
                <w:spacing w:val="-1"/>
                <w:kern w:val="0"/>
                <w:szCs w:val="21"/>
              </w:rPr>
              <w:t>干扰量</w:t>
            </w:r>
          </w:p>
        </w:tc>
        <w:tc>
          <w:tcPr>
            <w:tcW w:w="340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autoSpaceDE w:val="0"/>
              <w:autoSpaceDN w:val="0"/>
              <w:spacing w:line="300" w:lineRule="auto"/>
              <w:ind w:leftChars="67" w:left="141" w:rightChars="67" w:right="141"/>
              <w:jc w:val="center"/>
              <w:rPr>
                <w:rFonts w:eastAsiaTheme="majorEastAsia"/>
                <w:kern w:val="0"/>
                <w:szCs w:val="21"/>
              </w:rPr>
            </w:pPr>
            <w:r w:rsidRPr="000E5B35">
              <w:rPr>
                <w:rFonts w:eastAsiaTheme="majorEastAsia" w:hAnsiTheme="majorEastAsia"/>
                <w:bCs/>
                <w:spacing w:val="-1"/>
                <w:kern w:val="0"/>
                <w:szCs w:val="21"/>
              </w:rPr>
              <w:t>干扰等级</w:t>
            </w:r>
          </w:p>
        </w:tc>
        <w:tc>
          <w:tcPr>
            <w:tcW w:w="3263"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autoSpaceDE w:val="0"/>
              <w:autoSpaceDN w:val="0"/>
              <w:spacing w:line="300" w:lineRule="auto"/>
              <w:ind w:leftChars="5" w:left="10" w:rightChars="-8" w:right="-17" w:firstLineChars="5" w:firstLine="10"/>
              <w:jc w:val="center"/>
              <w:rPr>
                <w:rFonts w:eastAsiaTheme="majorEastAsia"/>
                <w:kern w:val="0"/>
                <w:szCs w:val="21"/>
              </w:rPr>
            </w:pPr>
            <w:r w:rsidRPr="000E5B35">
              <w:rPr>
                <w:rFonts w:eastAsiaTheme="majorEastAsia" w:hAnsiTheme="majorEastAsia"/>
                <w:bCs/>
                <w:spacing w:val="-1"/>
                <w:kern w:val="0"/>
                <w:szCs w:val="21"/>
              </w:rPr>
              <w:t>允许的影响</w:t>
            </w:r>
          </w:p>
        </w:tc>
      </w:tr>
      <w:tr w:rsidR="000F3733" w:rsidRPr="000E5B35" w:rsidTr="000E5B35">
        <w:tc>
          <w:tcPr>
            <w:tcW w:w="298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253F1E">
            <w:pPr>
              <w:autoSpaceDE w:val="0"/>
              <w:autoSpaceDN w:val="0"/>
              <w:spacing w:line="300" w:lineRule="auto"/>
              <w:rPr>
                <w:kern w:val="0"/>
                <w:szCs w:val="21"/>
              </w:rPr>
            </w:pPr>
            <w:r w:rsidRPr="000E5B35">
              <w:rPr>
                <w:rFonts w:eastAsiaTheme="majorEastAsia" w:hAnsiTheme="majorEastAsia" w:hint="eastAsia"/>
                <w:kern w:val="0"/>
                <w:szCs w:val="21"/>
              </w:rPr>
              <w:t>外部工频磁场（无负载条件）</w:t>
            </w:r>
          </w:p>
        </w:tc>
        <w:tc>
          <w:tcPr>
            <w:tcW w:w="340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autoSpaceDE w:val="0"/>
              <w:autoSpaceDN w:val="0"/>
              <w:spacing w:line="300" w:lineRule="auto"/>
              <w:ind w:leftChars="67" w:left="141" w:rightChars="67" w:right="141"/>
              <w:rPr>
                <w:rFonts w:eastAsiaTheme="majorEastAsia"/>
                <w:kern w:val="0"/>
                <w:szCs w:val="21"/>
              </w:rPr>
            </w:pPr>
            <w:r w:rsidRPr="000E5B35">
              <w:rPr>
                <w:rFonts w:eastAsiaTheme="majorEastAsia"/>
                <w:kern w:val="0"/>
                <w:szCs w:val="21"/>
              </w:rPr>
              <w:t>0.5 mT(400 A/m)</w:t>
            </w:r>
            <w:r w:rsidRPr="000E5B35">
              <w:rPr>
                <w:rFonts w:eastAsiaTheme="majorEastAsia" w:hAnsiTheme="majorEastAsia" w:hint="eastAsia"/>
                <w:kern w:val="0"/>
                <w:szCs w:val="21"/>
              </w:rPr>
              <w:t>，</w:t>
            </w:r>
            <w:r w:rsidRPr="000E5B35">
              <w:rPr>
                <w:rFonts w:eastAsiaTheme="majorEastAsia"/>
                <w:kern w:val="0"/>
                <w:szCs w:val="21"/>
              </w:rPr>
              <w:t>20</w:t>
            </w:r>
            <w:r w:rsidRPr="000E5B35">
              <w:rPr>
                <w:rFonts w:eastAsiaTheme="majorEastAsia" w:hAnsiTheme="majorEastAsia" w:hint="eastAsia"/>
                <w:kern w:val="0"/>
                <w:szCs w:val="21"/>
              </w:rPr>
              <w:t>倍的理论起动时间</w:t>
            </w:r>
          </w:p>
        </w:tc>
        <w:tc>
          <w:tcPr>
            <w:tcW w:w="3263"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spacing w:line="300" w:lineRule="auto"/>
              <w:jc w:val="center"/>
              <w:rPr>
                <w:rFonts w:eastAsiaTheme="majorEastAsia"/>
                <w:kern w:val="0"/>
                <w:szCs w:val="21"/>
              </w:rPr>
            </w:pPr>
            <w:r w:rsidRPr="000E5B35">
              <w:rPr>
                <w:rFonts w:hAnsi="宋体" w:hint="eastAsia"/>
                <w:szCs w:val="21"/>
              </w:rPr>
              <w:t>仪表的测试输出不应产生多于一个的脉冲</w:t>
            </w:r>
          </w:p>
        </w:tc>
      </w:tr>
      <w:tr w:rsidR="000F3733" w:rsidRPr="000E5B35" w:rsidTr="000E5B35">
        <w:tc>
          <w:tcPr>
            <w:tcW w:w="298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253F1E">
            <w:pPr>
              <w:autoSpaceDE w:val="0"/>
              <w:autoSpaceDN w:val="0"/>
              <w:spacing w:line="300" w:lineRule="auto"/>
              <w:rPr>
                <w:kern w:val="0"/>
                <w:szCs w:val="21"/>
              </w:rPr>
            </w:pPr>
            <w:r w:rsidRPr="000E5B35">
              <w:rPr>
                <w:rFonts w:eastAsiaTheme="majorEastAsia" w:hAnsiTheme="majorEastAsia" w:hint="eastAsia"/>
                <w:szCs w:val="21"/>
              </w:rPr>
              <w:t>振铃波</w:t>
            </w:r>
          </w:p>
        </w:tc>
        <w:tc>
          <w:tcPr>
            <w:tcW w:w="340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pStyle w:val="11"/>
              <w:widowControl/>
              <w:tabs>
                <w:tab w:val="left" w:pos="360"/>
              </w:tabs>
              <w:autoSpaceDE w:val="0"/>
              <w:autoSpaceDN w:val="0"/>
              <w:spacing w:line="300" w:lineRule="auto"/>
              <w:ind w:leftChars="67" w:left="141" w:rightChars="67" w:right="141" w:firstLineChars="0" w:firstLine="0"/>
              <w:jc w:val="left"/>
              <w:rPr>
                <w:rFonts w:eastAsiaTheme="majorEastAsia"/>
                <w:szCs w:val="21"/>
              </w:rPr>
            </w:pPr>
            <w:r w:rsidRPr="000E5B35">
              <w:rPr>
                <w:rFonts w:eastAsiaTheme="majorEastAsia" w:hAnsiTheme="majorEastAsia" w:hint="eastAsia"/>
                <w:szCs w:val="21"/>
              </w:rPr>
              <w:t>差模方式：</w:t>
            </w:r>
            <w:r w:rsidRPr="000E5B35">
              <w:rPr>
                <w:rFonts w:eastAsiaTheme="majorEastAsia"/>
                <w:szCs w:val="21"/>
              </w:rPr>
              <w:t>2kV</w:t>
            </w:r>
            <w:r w:rsidRPr="000E5B35">
              <w:rPr>
                <w:rFonts w:eastAsiaTheme="majorEastAsia" w:hAnsiTheme="majorEastAsia" w:hint="eastAsia"/>
                <w:szCs w:val="21"/>
              </w:rPr>
              <w:t>；</w:t>
            </w:r>
          </w:p>
          <w:p w:rsidR="000F3733" w:rsidRPr="000E5B35" w:rsidRDefault="005E468E" w:rsidP="00B931BC">
            <w:pPr>
              <w:autoSpaceDE w:val="0"/>
              <w:autoSpaceDN w:val="0"/>
              <w:spacing w:line="300" w:lineRule="auto"/>
              <w:ind w:leftChars="67" w:left="141" w:rightChars="67" w:right="141"/>
              <w:rPr>
                <w:rFonts w:eastAsiaTheme="majorEastAsia"/>
                <w:kern w:val="0"/>
                <w:szCs w:val="21"/>
              </w:rPr>
            </w:pPr>
            <w:r w:rsidRPr="000E5B35">
              <w:rPr>
                <w:rFonts w:eastAsiaTheme="majorEastAsia" w:hAnsiTheme="majorEastAsia" w:hint="eastAsia"/>
                <w:szCs w:val="21"/>
              </w:rPr>
              <w:t>共模方式：</w:t>
            </w:r>
            <w:r w:rsidRPr="000E5B35">
              <w:rPr>
                <w:rFonts w:eastAsiaTheme="majorEastAsia"/>
                <w:szCs w:val="21"/>
              </w:rPr>
              <w:t>4kV</w:t>
            </w:r>
          </w:p>
        </w:tc>
        <w:tc>
          <w:tcPr>
            <w:tcW w:w="3263"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spacing w:line="300" w:lineRule="auto"/>
              <w:jc w:val="center"/>
              <w:rPr>
                <w:szCs w:val="21"/>
              </w:rPr>
            </w:pPr>
            <w:r w:rsidRPr="000E5B35">
              <w:rPr>
                <w:rFonts w:hAnsi="宋体" w:hint="eastAsia"/>
                <w:szCs w:val="21"/>
              </w:rPr>
              <w:t>无重大</w:t>
            </w:r>
            <w:r w:rsidRPr="000E5B35">
              <w:rPr>
                <w:rFonts w:hint="eastAsia"/>
                <w:szCs w:val="21"/>
              </w:rPr>
              <w:t>缺陷</w:t>
            </w:r>
          </w:p>
        </w:tc>
      </w:tr>
      <w:tr w:rsidR="000F3733" w:rsidRPr="000E5B35" w:rsidTr="000E5B35">
        <w:tc>
          <w:tcPr>
            <w:tcW w:w="298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253F1E">
            <w:pPr>
              <w:autoSpaceDE w:val="0"/>
              <w:autoSpaceDN w:val="0"/>
              <w:spacing w:line="300" w:lineRule="auto"/>
              <w:rPr>
                <w:kern w:val="0"/>
                <w:szCs w:val="21"/>
              </w:rPr>
            </w:pPr>
            <w:r w:rsidRPr="000E5B35">
              <w:rPr>
                <w:rFonts w:eastAsiaTheme="majorEastAsia" w:hAnsiTheme="majorEastAsia" w:hint="eastAsia"/>
                <w:szCs w:val="21"/>
              </w:rPr>
              <w:t>直流电压暂降和短时中断</w:t>
            </w:r>
            <w:r w:rsidR="00253F1E" w:rsidRPr="000E5B35">
              <w:rPr>
                <w:rFonts w:eastAsiaTheme="majorEastAsia"/>
                <w:spacing w:val="-1"/>
                <w:kern w:val="0"/>
                <w:szCs w:val="21"/>
                <w:vertAlign w:val="superscript"/>
              </w:rPr>
              <w:t xml:space="preserve"> </w:t>
            </w:r>
            <w:r w:rsidRPr="000E5B35">
              <w:rPr>
                <w:rFonts w:eastAsiaTheme="majorEastAsia"/>
                <w:spacing w:val="-1"/>
                <w:kern w:val="0"/>
                <w:szCs w:val="21"/>
                <w:vertAlign w:val="superscript"/>
              </w:rPr>
              <w:t>(1)</w:t>
            </w:r>
          </w:p>
        </w:tc>
        <w:tc>
          <w:tcPr>
            <w:tcW w:w="3402"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pStyle w:val="11"/>
              <w:widowControl/>
              <w:tabs>
                <w:tab w:val="left" w:pos="360"/>
              </w:tabs>
              <w:autoSpaceDE w:val="0"/>
              <w:autoSpaceDN w:val="0"/>
              <w:spacing w:line="300" w:lineRule="auto"/>
              <w:ind w:leftChars="67" w:left="141" w:rightChars="67" w:right="141" w:firstLineChars="0" w:firstLine="0"/>
              <w:jc w:val="left"/>
              <w:rPr>
                <w:rFonts w:eastAsiaTheme="majorEastAsia"/>
                <w:snapToGrid w:val="0"/>
                <w:szCs w:val="21"/>
              </w:rPr>
            </w:pPr>
            <w:r w:rsidRPr="000E5B35">
              <w:rPr>
                <w:rFonts w:eastAsiaTheme="majorEastAsia" w:hAnsiTheme="majorEastAsia" w:hint="eastAsia"/>
                <w:snapToGrid w:val="0"/>
                <w:szCs w:val="21"/>
              </w:rPr>
              <w:t>电压中断</w:t>
            </w:r>
            <w:r w:rsidRPr="000E5B35">
              <w:rPr>
                <w:rFonts w:eastAsiaTheme="majorEastAsia"/>
                <w:snapToGrid w:val="0"/>
                <w:szCs w:val="21"/>
              </w:rPr>
              <w:t>30%</w:t>
            </w:r>
            <w:r w:rsidRPr="000E5B35">
              <w:rPr>
                <w:rFonts w:eastAsiaTheme="majorEastAsia" w:hAnsiTheme="majorEastAsia" w:hint="eastAsia"/>
                <w:snapToGrid w:val="0"/>
                <w:szCs w:val="21"/>
              </w:rPr>
              <w:t>～</w:t>
            </w:r>
            <w:r w:rsidRPr="000E5B35">
              <w:rPr>
                <w:rFonts w:eastAsiaTheme="majorEastAsia"/>
                <w:snapToGrid w:val="0"/>
                <w:szCs w:val="21"/>
              </w:rPr>
              <w:t>100%</w:t>
            </w:r>
            <w:r w:rsidR="00964CF0">
              <w:rPr>
                <w:rFonts w:eastAsiaTheme="majorEastAsia" w:hint="eastAsia"/>
                <w:snapToGrid w:val="0"/>
                <w:szCs w:val="21"/>
              </w:rPr>
              <w:t>；</w:t>
            </w:r>
          </w:p>
          <w:p w:rsidR="000F3733" w:rsidRPr="000E5B35" w:rsidRDefault="005E468E" w:rsidP="00B931BC">
            <w:pPr>
              <w:spacing w:line="300" w:lineRule="auto"/>
              <w:ind w:leftChars="67" w:left="141" w:rightChars="67" w:right="141"/>
              <w:rPr>
                <w:rFonts w:eastAsiaTheme="majorEastAsia"/>
                <w:szCs w:val="21"/>
              </w:rPr>
            </w:pPr>
            <w:r w:rsidRPr="000E5B35">
              <w:rPr>
                <w:rFonts w:eastAsiaTheme="majorEastAsia" w:hAnsiTheme="majorEastAsia" w:hint="eastAsia"/>
                <w:szCs w:val="21"/>
              </w:rPr>
              <w:t>持续时间</w:t>
            </w:r>
            <w:r w:rsidRPr="000E5B35">
              <w:rPr>
                <w:rFonts w:eastAsiaTheme="majorEastAsia"/>
                <w:snapToGrid w:val="0"/>
                <w:szCs w:val="21"/>
              </w:rPr>
              <w:t>0.001</w:t>
            </w:r>
            <w:r w:rsidRPr="000E5B35">
              <w:rPr>
                <w:rFonts w:eastAsiaTheme="majorEastAsia" w:hAnsiTheme="majorEastAsia" w:hint="eastAsia"/>
                <w:snapToGrid w:val="0"/>
                <w:szCs w:val="21"/>
              </w:rPr>
              <w:t>～</w:t>
            </w:r>
            <w:r w:rsidRPr="000E5B35">
              <w:rPr>
                <w:rFonts w:eastAsiaTheme="majorEastAsia"/>
                <w:snapToGrid w:val="0"/>
                <w:szCs w:val="21"/>
              </w:rPr>
              <w:t>1s</w:t>
            </w:r>
          </w:p>
        </w:tc>
        <w:tc>
          <w:tcPr>
            <w:tcW w:w="3263" w:type="dxa"/>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pStyle w:val="afff0"/>
              <w:widowControl w:val="0"/>
              <w:spacing w:line="300" w:lineRule="auto"/>
              <w:ind w:firstLineChars="0" w:firstLine="0"/>
              <w:jc w:val="center"/>
              <w:rPr>
                <w:rFonts w:ascii="Times New Roman"/>
                <w:kern w:val="2"/>
                <w:sz w:val="21"/>
                <w:szCs w:val="21"/>
              </w:rPr>
            </w:pPr>
            <w:r w:rsidRPr="000E5B35">
              <w:rPr>
                <w:rFonts w:ascii="Times New Roman" w:hAnsi="宋体" w:hint="eastAsia"/>
                <w:kern w:val="2"/>
                <w:sz w:val="21"/>
                <w:szCs w:val="21"/>
              </w:rPr>
              <w:t>无重大</w:t>
            </w:r>
            <w:r w:rsidRPr="000E5B35">
              <w:rPr>
                <w:rFonts w:ascii="Times New Roman" w:hint="eastAsia"/>
                <w:sz w:val="21"/>
                <w:szCs w:val="21"/>
              </w:rPr>
              <w:t>缺陷</w:t>
            </w:r>
          </w:p>
        </w:tc>
      </w:tr>
      <w:tr w:rsidR="000F3733" w:rsidRPr="000E5B35" w:rsidTr="000E5B35">
        <w:trPr>
          <w:trHeight w:val="480"/>
        </w:trPr>
        <w:tc>
          <w:tcPr>
            <w:tcW w:w="9647" w:type="dxa"/>
            <w:gridSpan w:val="3"/>
            <w:tcBorders>
              <w:top w:val="single" w:sz="4" w:space="0" w:color="000000"/>
              <w:left w:val="single" w:sz="4" w:space="0" w:color="000000"/>
              <w:bottom w:val="single" w:sz="4" w:space="0" w:color="000000"/>
              <w:right w:val="single" w:sz="4" w:space="0" w:color="000000"/>
            </w:tcBorders>
            <w:vAlign w:val="center"/>
          </w:tcPr>
          <w:p w:rsidR="000F3733" w:rsidRPr="000E5B35" w:rsidRDefault="005E468E" w:rsidP="00B931BC">
            <w:pPr>
              <w:pStyle w:val="afff0"/>
              <w:spacing w:line="300" w:lineRule="auto"/>
              <w:ind w:firstLineChars="0" w:firstLine="0"/>
              <w:rPr>
                <w:rFonts w:ascii="Times New Roman"/>
                <w:kern w:val="2"/>
                <w:sz w:val="21"/>
                <w:szCs w:val="21"/>
              </w:rPr>
            </w:pPr>
            <w:r w:rsidRPr="000E5B35">
              <w:rPr>
                <w:rFonts w:ascii="Times New Roman" w:eastAsiaTheme="majorEastAsia" w:hAnsiTheme="majorEastAsia" w:hint="eastAsia"/>
                <w:sz w:val="21"/>
                <w:szCs w:val="21"/>
              </w:rPr>
              <w:t>注</w:t>
            </w:r>
            <w:r w:rsidR="000E5B35" w:rsidRPr="000E5B35">
              <w:rPr>
                <w:rFonts w:ascii="Times New Roman" w:eastAsiaTheme="majorEastAsia" w:hAnsiTheme="majorEastAsia" w:hint="eastAsia"/>
                <w:sz w:val="21"/>
                <w:szCs w:val="21"/>
              </w:rPr>
              <w:t>(</w:t>
            </w:r>
            <w:r w:rsidRPr="000E5B35">
              <w:rPr>
                <w:rFonts w:ascii="Times New Roman" w:eastAsiaTheme="majorEastAsia"/>
                <w:sz w:val="21"/>
                <w:szCs w:val="21"/>
              </w:rPr>
              <w:t>1</w:t>
            </w:r>
            <w:r w:rsidR="000E5B35" w:rsidRPr="000E5B35">
              <w:rPr>
                <w:rFonts w:ascii="Times New Roman" w:eastAsiaTheme="majorEastAsia" w:hint="eastAsia"/>
                <w:sz w:val="21"/>
                <w:szCs w:val="21"/>
              </w:rPr>
              <w:t>)</w:t>
            </w:r>
            <w:r w:rsidRPr="000E5B35">
              <w:rPr>
                <w:rFonts w:ascii="Times New Roman" w:eastAsiaTheme="majorEastAsia" w:hAnsiTheme="majorEastAsia" w:hint="eastAsia"/>
                <w:sz w:val="21"/>
                <w:szCs w:val="21"/>
              </w:rPr>
              <w:t>：</w:t>
            </w:r>
            <w:r w:rsidRPr="000E5B35">
              <w:rPr>
                <w:rFonts w:ascii="Times New Roman" w:hint="eastAsia"/>
                <w:sz w:val="21"/>
                <w:szCs w:val="21"/>
              </w:rPr>
              <w:t>本试验适用于由直流辅助电源供电的仪表。</w:t>
            </w:r>
          </w:p>
        </w:tc>
      </w:tr>
    </w:tbl>
    <w:p w:rsidR="000F3733" w:rsidRPr="006570D2" w:rsidRDefault="000F3733" w:rsidP="00B931BC">
      <w:pPr>
        <w:pStyle w:val="affe"/>
        <w:ind w:firstLine="480"/>
        <w:rPr>
          <w:color w:val="auto"/>
        </w:rPr>
      </w:pPr>
    </w:p>
    <w:p w:rsidR="000F3733" w:rsidRPr="006570D2" w:rsidRDefault="00BA0152" w:rsidP="00B931BC">
      <w:pPr>
        <w:spacing w:line="360" w:lineRule="auto"/>
        <w:outlineLvl w:val="1"/>
        <w:rPr>
          <w:sz w:val="24"/>
        </w:rPr>
      </w:pPr>
      <w:bookmarkStart w:id="38" w:name="_Toc508105682"/>
      <w:bookmarkStart w:id="39" w:name="_Toc514764715"/>
      <w:r w:rsidRPr="006570D2">
        <w:rPr>
          <w:sz w:val="24"/>
        </w:rPr>
        <w:t>6.</w:t>
      </w:r>
      <w:r w:rsidRPr="006570D2">
        <w:rPr>
          <w:rFonts w:hint="eastAsia"/>
          <w:sz w:val="24"/>
        </w:rPr>
        <w:t>5</w:t>
      </w:r>
      <w:r w:rsidR="005E468E" w:rsidRPr="006570D2">
        <w:rPr>
          <w:rFonts w:hint="eastAsia"/>
          <w:sz w:val="24"/>
        </w:rPr>
        <w:t xml:space="preserve">  </w:t>
      </w:r>
      <w:r w:rsidR="005E468E" w:rsidRPr="006570D2">
        <w:rPr>
          <w:rFonts w:hint="eastAsia"/>
          <w:sz w:val="24"/>
        </w:rPr>
        <w:t>功率消耗</w:t>
      </w:r>
      <w:bookmarkEnd w:id="38"/>
      <w:bookmarkEnd w:id="39"/>
    </w:p>
    <w:p w:rsidR="000F3733" w:rsidRPr="006570D2" w:rsidRDefault="005E468E" w:rsidP="00B931BC">
      <w:pPr>
        <w:pStyle w:val="affe"/>
        <w:ind w:firstLine="480"/>
        <w:rPr>
          <w:color w:val="auto"/>
        </w:rPr>
      </w:pPr>
      <w:r w:rsidRPr="006570D2">
        <w:rPr>
          <w:rFonts w:hint="eastAsia"/>
          <w:color w:val="auto"/>
        </w:rPr>
        <w:t>对仪表每一电压电路和每一电流电路，测得的有功功率消耗和视在功率消耗不应超过表</w:t>
      </w:r>
      <w:r w:rsidR="00165118">
        <w:rPr>
          <w:rFonts w:hint="eastAsia"/>
          <w:color w:val="auto"/>
        </w:rPr>
        <w:t>7</w:t>
      </w:r>
      <w:r w:rsidRPr="006570D2">
        <w:rPr>
          <w:rFonts w:hint="eastAsia"/>
          <w:color w:val="auto"/>
        </w:rPr>
        <w:t>的给出值。</w:t>
      </w:r>
    </w:p>
    <w:p w:rsidR="000F3733" w:rsidRPr="00165118" w:rsidRDefault="005E468E" w:rsidP="00B931BC">
      <w:pPr>
        <w:pStyle w:val="affe"/>
        <w:ind w:firstLineChars="0" w:firstLine="0"/>
        <w:jc w:val="center"/>
        <w:rPr>
          <w:color w:val="auto"/>
        </w:rPr>
      </w:pPr>
      <w:r w:rsidRPr="00165118">
        <w:rPr>
          <w:rFonts w:hint="eastAsia"/>
          <w:color w:val="auto"/>
        </w:rPr>
        <w:t>表</w:t>
      </w:r>
      <w:r w:rsidR="00165118" w:rsidRPr="00165118">
        <w:rPr>
          <w:rFonts w:hint="eastAsia"/>
          <w:color w:val="auto"/>
        </w:rPr>
        <w:t>7</w:t>
      </w:r>
      <w:r w:rsidRPr="00165118">
        <w:rPr>
          <w:rFonts w:hint="eastAsia"/>
          <w:color w:val="auto"/>
        </w:rPr>
        <w:t xml:space="preserve">  </w:t>
      </w:r>
      <w:r w:rsidRPr="00165118">
        <w:rPr>
          <w:rFonts w:hint="eastAsia"/>
          <w:color w:val="auto"/>
        </w:rPr>
        <w:t>功率消耗</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4A0"/>
      </w:tblPr>
      <w:tblGrid>
        <w:gridCol w:w="2088"/>
        <w:gridCol w:w="2212"/>
        <w:gridCol w:w="1917"/>
        <w:gridCol w:w="1917"/>
        <w:gridCol w:w="1645"/>
      </w:tblGrid>
      <w:tr w:rsidR="000F3733" w:rsidRPr="00165118">
        <w:trPr>
          <w:cantSplit/>
          <w:trHeight w:val="578"/>
          <w:tblHeader/>
          <w:jc w:val="center"/>
        </w:trPr>
        <w:tc>
          <w:tcPr>
            <w:tcW w:w="4300" w:type="dxa"/>
            <w:gridSpan w:val="2"/>
            <w:vAlign w:val="center"/>
          </w:tcPr>
          <w:p w:rsidR="000F3733" w:rsidRPr="00165118" w:rsidRDefault="005E468E" w:rsidP="00B931BC">
            <w:pPr>
              <w:spacing w:line="300" w:lineRule="auto"/>
              <w:jc w:val="center"/>
              <w:rPr>
                <w:rFonts w:eastAsiaTheme="majorEastAsia"/>
                <w:kern w:val="0"/>
                <w:szCs w:val="21"/>
              </w:rPr>
            </w:pPr>
            <w:bookmarkStart w:id="40" w:name="_Toc508105683"/>
            <w:r w:rsidRPr="00165118">
              <w:rPr>
                <w:rFonts w:eastAsiaTheme="majorEastAsia" w:hAnsiTheme="majorEastAsia" w:hint="eastAsia"/>
                <w:kern w:val="0"/>
                <w:szCs w:val="21"/>
              </w:rPr>
              <w:t>仪表电路</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hAnsiTheme="majorEastAsia" w:hint="eastAsia"/>
                <w:kern w:val="0"/>
                <w:szCs w:val="21"/>
              </w:rPr>
              <w:t>单相</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hAnsiTheme="majorEastAsia" w:hint="eastAsia"/>
                <w:kern w:val="0"/>
                <w:szCs w:val="21"/>
              </w:rPr>
              <w:t>两相</w:t>
            </w:r>
          </w:p>
          <w:p w:rsidR="000F3733" w:rsidRPr="00165118" w:rsidRDefault="005E468E" w:rsidP="00B931BC">
            <w:pPr>
              <w:spacing w:line="300" w:lineRule="auto"/>
              <w:jc w:val="center"/>
              <w:rPr>
                <w:rFonts w:eastAsiaTheme="majorEastAsia"/>
                <w:kern w:val="0"/>
                <w:szCs w:val="21"/>
              </w:rPr>
            </w:pPr>
            <w:r w:rsidRPr="00165118">
              <w:rPr>
                <w:rFonts w:eastAsiaTheme="majorEastAsia" w:hAnsiTheme="majorEastAsia"/>
                <w:kern w:val="0"/>
                <w:szCs w:val="21"/>
              </w:rPr>
              <w:t>每相</w:t>
            </w:r>
            <w:r w:rsidRPr="00165118">
              <w:rPr>
                <w:rFonts w:eastAsiaTheme="majorEastAsia" w:hAnsiTheme="majorEastAsia" w:hint="eastAsia"/>
                <w:kern w:val="0"/>
                <w:szCs w:val="21"/>
                <w:vertAlign w:val="superscript"/>
              </w:rPr>
              <w:t>(</w:t>
            </w:r>
            <w:r w:rsidRPr="00165118">
              <w:rPr>
                <w:rFonts w:eastAsiaTheme="majorEastAsia" w:hint="eastAsia"/>
                <w:kern w:val="0"/>
                <w:szCs w:val="21"/>
                <w:vertAlign w:val="superscript"/>
              </w:rPr>
              <w:t>1)</w:t>
            </w:r>
          </w:p>
        </w:tc>
        <w:tc>
          <w:tcPr>
            <w:tcW w:w="1645"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hAnsiTheme="majorEastAsia" w:hint="eastAsia"/>
                <w:kern w:val="0"/>
                <w:szCs w:val="21"/>
              </w:rPr>
              <w:t>三相</w:t>
            </w:r>
          </w:p>
          <w:p w:rsidR="000F3733" w:rsidRPr="00165118" w:rsidRDefault="005E468E" w:rsidP="00B931BC">
            <w:pPr>
              <w:spacing w:line="300" w:lineRule="auto"/>
              <w:jc w:val="center"/>
              <w:rPr>
                <w:rFonts w:eastAsiaTheme="majorEastAsia"/>
                <w:kern w:val="0"/>
                <w:szCs w:val="21"/>
              </w:rPr>
            </w:pPr>
            <w:r w:rsidRPr="00165118">
              <w:rPr>
                <w:rFonts w:eastAsiaTheme="majorEastAsia" w:hAnsiTheme="majorEastAsia" w:hint="eastAsia"/>
                <w:kern w:val="0"/>
                <w:szCs w:val="21"/>
              </w:rPr>
              <w:t>每相</w:t>
            </w:r>
            <w:r w:rsidRPr="00165118">
              <w:rPr>
                <w:rFonts w:eastAsiaTheme="majorEastAsia" w:hAnsiTheme="majorEastAsia"/>
                <w:kern w:val="0"/>
                <w:szCs w:val="21"/>
                <w:vertAlign w:val="superscript"/>
              </w:rPr>
              <w:t>(</w:t>
            </w:r>
            <w:r w:rsidRPr="00165118">
              <w:rPr>
                <w:rFonts w:eastAsiaTheme="majorEastAsia"/>
                <w:kern w:val="0"/>
                <w:szCs w:val="21"/>
                <w:vertAlign w:val="superscript"/>
              </w:rPr>
              <w:t>1)</w:t>
            </w:r>
          </w:p>
        </w:tc>
      </w:tr>
      <w:tr w:rsidR="000F3733" w:rsidRPr="00165118">
        <w:trPr>
          <w:cantSplit/>
          <w:trHeight w:val="404"/>
          <w:tblHeader/>
          <w:jc w:val="center"/>
        </w:trPr>
        <w:tc>
          <w:tcPr>
            <w:tcW w:w="2088" w:type="dxa"/>
            <w:vMerge w:val="restart"/>
            <w:vAlign w:val="center"/>
          </w:tcPr>
          <w:p w:rsidR="000F3733" w:rsidRPr="00165118" w:rsidRDefault="005E468E" w:rsidP="00B931BC">
            <w:pPr>
              <w:spacing w:line="300" w:lineRule="auto"/>
              <w:jc w:val="left"/>
              <w:rPr>
                <w:rFonts w:eastAsiaTheme="majorEastAsia"/>
                <w:kern w:val="0"/>
                <w:szCs w:val="21"/>
              </w:rPr>
            </w:pPr>
            <w:r w:rsidRPr="00165118">
              <w:rPr>
                <w:rFonts w:eastAsiaTheme="majorEastAsia" w:hAnsiTheme="majorEastAsia" w:hint="eastAsia"/>
                <w:kern w:val="0"/>
                <w:szCs w:val="21"/>
              </w:rPr>
              <w:t>仪表通过电压电路供</w:t>
            </w:r>
            <w:r w:rsidRPr="00165118">
              <w:rPr>
                <w:rFonts w:eastAsiaTheme="majorEastAsia" w:hAnsiTheme="majorEastAsia" w:hint="eastAsia"/>
                <w:kern w:val="0"/>
                <w:szCs w:val="21"/>
              </w:rPr>
              <w:lastRenderedPageBreak/>
              <w:t>电</w:t>
            </w:r>
          </w:p>
        </w:tc>
        <w:tc>
          <w:tcPr>
            <w:tcW w:w="2212" w:type="dxa"/>
            <w:vAlign w:val="center"/>
          </w:tcPr>
          <w:p w:rsidR="000F3733" w:rsidRPr="00165118" w:rsidRDefault="005E468E" w:rsidP="00B931BC">
            <w:pPr>
              <w:spacing w:line="300" w:lineRule="auto"/>
              <w:jc w:val="left"/>
              <w:rPr>
                <w:rFonts w:eastAsiaTheme="majorEastAsia"/>
                <w:kern w:val="0"/>
                <w:szCs w:val="21"/>
              </w:rPr>
            </w:pPr>
            <w:r w:rsidRPr="00165118">
              <w:rPr>
                <w:rFonts w:eastAsiaTheme="majorEastAsia" w:hAnsiTheme="majorEastAsia" w:hint="eastAsia"/>
                <w:kern w:val="0"/>
                <w:szCs w:val="21"/>
              </w:rPr>
              <w:lastRenderedPageBreak/>
              <w:t>电压电路</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2 W</w:t>
            </w:r>
            <w:r w:rsidRPr="00165118">
              <w:rPr>
                <w:rFonts w:eastAsiaTheme="majorEastAsia" w:hAnsiTheme="majorEastAsia" w:hint="eastAsia"/>
                <w:kern w:val="0"/>
                <w:szCs w:val="21"/>
              </w:rPr>
              <w:t>、</w:t>
            </w:r>
            <w:r w:rsidRPr="00165118">
              <w:rPr>
                <w:rFonts w:eastAsiaTheme="majorEastAsia"/>
                <w:kern w:val="0"/>
                <w:szCs w:val="21"/>
              </w:rPr>
              <w:t>10 VA</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2 W</w:t>
            </w:r>
            <w:r w:rsidRPr="00165118">
              <w:rPr>
                <w:rFonts w:eastAsiaTheme="majorEastAsia" w:hAnsiTheme="majorEastAsia" w:hint="eastAsia"/>
                <w:kern w:val="0"/>
                <w:szCs w:val="21"/>
              </w:rPr>
              <w:t>、</w:t>
            </w:r>
            <w:r w:rsidRPr="00165118">
              <w:rPr>
                <w:rFonts w:eastAsiaTheme="majorEastAsia"/>
                <w:kern w:val="0"/>
                <w:szCs w:val="21"/>
              </w:rPr>
              <w:t>10 VA</w:t>
            </w:r>
          </w:p>
        </w:tc>
        <w:tc>
          <w:tcPr>
            <w:tcW w:w="1645"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2 W</w:t>
            </w:r>
            <w:r w:rsidRPr="00165118">
              <w:rPr>
                <w:rFonts w:eastAsiaTheme="majorEastAsia" w:hAnsiTheme="majorEastAsia" w:hint="eastAsia"/>
                <w:kern w:val="0"/>
                <w:szCs w:val="21"/>
              </w:rPr>
              <w:t>、</w:t>
            </w:r>
            <w:r w:rsidRPr="00165118">
              <w:rPr>
                <w:rFonts w:eastAsiaTheme="majorEastAsia"/>
                <w:kern w:val="0"/>
                <w:szCs w:val="21"/>
              </w:rPr>
              <w:t>10 VA</w:t>
            </w:r>
          </w:p>
        </w:tc>
      </w:tr>
      <w:tr w:rsidR="000F3733" w:rsidRPr="00165118">
        <w:trPr>
          <w:cantSplit/>
          <w:trHeight w:val="404"/>
          <w:tblHeader/>
          <w:jc w:val="center"/>
        </w:trPr>
        <w:tc>
          <w:tcPr>
            <w:tcW w:w="2088" w:type="dxa"/>
            <w:vMerge/>
            <w:vAlign w:val="center"/>
          </w:tcPr>
          <w:p w:rsidR="000F3733" w:rsidRPr="00165118" w:rsidRDefault="000F3733" w:rsidP="00B931BC">
            <w:pPr>
              <w:spacing w:line="300" w:lineRule="auto"/>
              <w:jc w:val="left"/>
              <w:rPr>
                <w:rFonts w:eastAsiaTheme="majorEastAsia"/>
                <w:kern w:val="0"/>
                <w:szCs w:val="21"/>
              </w:rPr>
            </w:pPr>
          </w:p>
        </w:tc>
        <w:tc>
          <w:tcPr>
            <w:tcW w:w="2212" w:type="dxa"/>
            <w:vAlign w:val="center"/>
          </w:tcPr>
          <w:p w:rsidR="000F3733" w:rsidRPr="00165118" w:rsidRDefault="005E468E" w:rsidP="00B931BC">
            <w:pPr>
              <w:spacing w:line="300" w:lineRule="auto"/>
              <w:jc w:val="left"/>
              <w:rPr>
                <w:rFonts w:eastAsiaTheme="majorEastAsia"/>
                <w:kern w:val="0"/>
                <w:szCs w:val="21"/>
              </w:rPr>
            </w:pPr>
            <w:r w:rsidRPr="00165118">
              <w:rPr>
                <w:rFonts w:eastAsiaTheme="majorEastAsia" w:hAnsiTheme="majorEastAsia" w:hint="eastAsia"/>
                <w:kern w:val="0"/>
                <w:szCs w:val="21"/>
              </w:rPr>
              <w:t>电压电路，对多功能仪表</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5 W</w:t>
            </w:r>
            <w:r w:rsidRPr="00165118">
              <w:rPr>
                <w:rFonts w:eastAsiaTheme="majorEastAsia" w:hAnsiTheme="majorEastAsia" w:hint="eastAsia"/>
                <w:kern w:val="0"/>
                <w:szCs w:val="21"/>
              </w:rPr>
              <w:t>、</w:t>
            </w:r>
            <w:r w:rsidRPr="00165118">
              <w:rPr>
                <w:rFonts w:eastAsiaTheme="majorEastAsia"/>
                <w:kern w:val="0"/>
                <w:szCs w:val="21"/>
              </w:rPr>
              <w:t>25 VA</w:t>
            </w:r>
          </w:p>
        </w:tc>
        <w:tc>
          <w:tcPr>
            <w:tcW w:w="1917"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3.5 W</w:t>
            </w:r>
            <w:r w:rsidRPr="00165118">
              <w:rPr>
                <w:rFonts w:eastAsiaTheme="majorEastAsia" w:hAnsiTheme="majorEastAsia" w:hint="eastAsia"/>
                <w:kern w:val="0"/>
                <w:szCs w:val="21"/>
              </w:rPr>
              <w:t>、</w:t>
            </w:r>
            <w:r w:rsidRPr="00165118">
              <w:rPr>
                <w:rFonts w:eastAsiaTheme="majorEastAsia"/>
                <w:kern w:val="0"/>
                <w:szCs w:val="21"/>
              </w:rPr>
              <w:t>17.5 VA</w:t>
            </w:r>
          </w:p>
        </w:tc>
        <w:tc>
          <w:tcPr>
            <w:tcW w:w="1645" w:type="dxa"/>
            <w:vAlign w:val="center"/>
          </w:tcPr>
          <w:p w:rsidR="000F3733" w:rsidRPr="00165118" w:rsidRDefault="005E468E" w:rsidP="00B931BC">
            <w:pPr>
              <w:spacing w:line="300" w:lineRule="auto"/>
              <w:jc w:val="center"/>
              <w:rPr>
                <w:rFonts w:eastAsiaTheme="majorEastAsia"/>
                <w:kern w:val="0"/>
                <w:szCs w:val="21"/>
              </w:rPr>
            </w:pPr>
            <w:r w:rsidRPr="00165118">
              <w:rPr>
                <w:rFonts w:eastAsiaTheme="majorEastAsia"/>
                <w:kern w:val="0"/>
                <w:szCs w:val="21"/>
              </w:rPr>
              <w:t>3 W</w:t>
            </w:r>
            <w:r w:rsidRPr="00165118">
              <w:rPr>
                <w:rFonts w:eastAsiaTheme="majorEastAsia" w:hAnsiTheme="majorEastAsia" w:hint="eastAsia"/>
                <w:kern w:val="0"/>
                <w:szCs w:val="21"/>
              </w:rPr>
              <w:t>、</w:t>
            </w:r>
            <w:r w:rsidRPr="00165118">
              <w:rPr>
                <w:rFonts w:eastAsiaTheme="majorEastAsia"/>
                <w:kern w:val="0"/>
                <w:szCs w:val="21"/>
              </w:rPr>
              <w:t>15 VA</w:t>
            </w:r>
          </w:p>
        </w:tc>
      </w:tr>
      <w:tr w:rsidR="000F3733" w:rsidRPr="00165118">
        <w:trPr>
          <w:cantSplit/>
          <w:tblHeader/>
          <w:jc w:val="center"/>
        </w:trPr>
        <w:tc>
          <w:tcPr>
            <w:tcW w:w="2088" w:type="dxa"/>
            <w:vAlign w:val="center"/>
          </w:tcPr>
          <w:p w:rsidR="000F3733" w:rsidRPr="00165118" w:rsidRDefault="005E468E" w:rsidP="00B931BC">
            <w:pPr>
              <w:pStyle w:val="afff0"/>
              <w:spacing w:line="300" w:lineRule="auto"/>
              <w:ind w:firstLineChars="0" w:firstLine="0"/>
              <w:jc w:val="left"/>
              <w:rPr>
                <w:rFonts w:ascii="Times New Roman" w:eastAsiaTheme="majorEastAsia"/>
                <w:sz w:val="21"/>
                <w:szCs w:val="21"/>
              </w:rPr>
            </w:pPr>
            <w:r w:rsidRPr="00165118">
              <w:rPr>
                <w:rFonts w:ascii="Times New Roman" w:eastAsiaTheme="majorEastAsia" w:hAnsiTheme="majorEastAsia" w:hint="eastAsia"/>
                <w:sz w:val="21"/>
                <w:szCs w:val="21"/>
              </w:rPr>
              <w:lastRenderedPageBreak/>
              <w:t>仪表通过辅助电源电路供电</w:t>
            </w:r>
          </w:p>
        </w:tc>
        <w:tc>
          <w:tcPr>
            <w:tcW w:w="2212" w:type="dxa"/>
            <w:vAlign w:val="center"/>
          </w:tcPr>
          <w:p w:rsidR="000F3733" w:rsidRPr="00165118" w:rsidRDefault="005E468E" w:rsidP="00B931BC">
            <w:pPr>
              <w:pStyle w:val="afff0"/>
              <w:spacing w:line="300" w:lineRule="auto"/>
              <w:ind w:firstLineChars="0" w:firstLine="0"/>
              <w:jc w:val="left"/>
              <w:rPr>
                <w:rFonts w:ascii="Times New Roman" w:eastAsiaTheme="majorEastAsia"/>
                <w:sz w:val="21"/>
                <w:szCs w:val="21"/>
              </w:rPr>
            </w:pPr>
            <w:r w:rsidRPr="00165118">
              <w:rPr>
                <w:rFonts w:ascii="Times New Roman" w:eastAsiaTheme="majorEastAsia" w:hAnsiTheme="majorEastAsia" w:hint="eastAsia"/>
                <w:sz w:val="21"/>
                <w:szCs w:val="21"/>
              </w:rPr>
              <w:t>电压电路</w:t>
            </w:r>
          </w:p>
        </w:tc>
        <w:tc>
          <w:tcPr>
            <w:tcW w:w="5479" w:type="dxa"/>
            <w:gridSpan w:val="3"/>
            <w:vAlign w:val="center"/>
          </w:tcPr>
          <w:p w:rsidR="000F3733" w:rsidRPr="00165118" w:rsidRDefault="005E468E" w:rsidP="00B931BC">
            <w:pPr>
              <w:pStyle w:val="afff0"/>
              <w:spacing w:line="300" w:lineRule="auto"/>
              <w:ind w:firstLineChars="0" w:firstLine="0"/>
              <w:rPr>
                <w:rFonts w:ascii="Times New Roman" w:eastAsiaTheme="majorEastAsia"/>
                <w:sz w:val="21"/>
                <w:szCs w:val="21"/>
              </w:rPr>
            </w:pPr>
            <w:r w:rsidRPr="00165118">
              <w:rPr>
                <w:rFonts w:ascii="Times New Roman" w:eastAsiaTheme="majorEastAsia" w:hAnsiTheme="majorEastAsia" w:hint="eastAsia"/>
                <w:sz w:val="21"/>
                <w:szCs w:val="21"/>
              </w:rPr>
              <w:t>为降低电压互感器的负担，通用值为每相</w:t>
            </w:r>
            <w:r w:rsidRPr="00165118">
              <w:rPr>
                <w:rFonts w:ascii="Times New Roman" w:eastAsiaTheme="majorEastAsia"/>
                <w:sz w:val="21"/>
                <w:szCs w:val="21"/>
              </w:rPr>
              <w:t>0.5 VA</w:t>
            </w:r>
            <w:r w:rsidRPr="00165118">
              <w:rPr>
                <w:rFonts w:ascii="Times New Roman" w:eastAsiaTheme="majorEastAsia" w:hAnsiTheme="majorEastAsia" w:hint="eastAsia"/>
                <w:sz w:val="21"/>
                <w:szCs w:val="21"/>
              </w:rPr>
              <w:t>；其它值可由制造商与用户之间协商一致。</w:t>
            </w:r>
          </w:p>
        </w:tc>
      </w:tr>
      <w:tr w:rsidR="000F3733" w:rsidRPr="00165118">
        <w:trPr>
          <w:cantSplit/>
          <w:trHeight w:val="358"/>
          <w:tblHeader/>
          <w:jc w:val="center"/>
        </w:trPr>
        <w:tc>
          <w:tcPr>
            <w:tcW w:w="4300" w:type="dxa"/>
            <w:gridSpan w:val="2"/>
            <w:vAlign w:val="center"/>
          </w:tcPr>
          <w:p w:rsidR="000F3733" w:rsidRPr="00165118" w:rsidRDefault="005E468E" w:rsidP="00B931BC">
            <w:pPr>
              <w:spacing w:line="300" w:lineRule="auto"/>
              <w:rPr>
                <w:rFonts w:eastAsiaTheme="majorEastAsia"/>
                <w:kern w:val="0"/>
                <w:szCs w:val="21"/>
              </w:rPr>
            </w:pPr>
            <w:r w:rsidRPr="00165118">
              <w:rPr>
                <w:rFonts w:eastAsiaTheme="majorEastAsia" w:hAnsiTheme="majorEastAsia" w:hint="eastAsia"/>
                <w:kern w:val="0"/>
                <w:szCs w:val="21"/>
              </w:rPr>
              <w:t>辅助电源电路，标称电压时测量</w:t>
            </w:r>
          </w:p>
        </w:tc>
        <w:tc>
          <w:tcPr>
            <w:tcW w:w="5479" w:type="dxa"/>
            <w:gridSpan w:val="3"/>
            <w:vAlign w:val="center"/>
          </w:tcPr>
          <w:p w:rsidR="000F3733" w:rsidRPr="00165118" w:rsidRDefault="005E468E" w:rsidP="00B931BC">
            <w:pPr>
              <w:spacing w:line="300" w:lineRule="auto"/>
              <w:rPr>
                <w:rFonts w:eastAsiaTheme="majorEastAsia"/>
                <w:kern w:val="0"/>
                <w:szCs w:val="21"/>
              </w:rPr>
            </w:pPr>
            <w:r w:rsidRPr="00165118">
              <w:rPr>
                <w:rFonts w:eastAsiaTheme="majorEastAsia" w:hAnsiTheme="majorEastAsia" w:hint="eastAsia"/>
                <w:kern w:val="0"/>
                <w:szCs w:val="21"/>
              </w:rPr>
              <w:t>通用值为</w:t>
            </w:r>
            <w:r w:rsidRPr="00165118">
              <w:rPr>
                <w:rFonts w:eastAsiaTheme="majorEastAsia"/>
                <w:kern w:val="0"/>
                <w:szCs w:val="21"/>
              </w:rPr>
              <w:t>2 W</w:t>
            </w:r>
            <w:r w:rsidRPr="00165118">
              <w:rPr>
                <w:rFonts w:eastAsiaTheme="majorEastAsia" w:hAnsiTheme="majorEastAsia" w:hint="eastAsia"/>
                <w:kern w:val="0"/>
                <w:szCs w:val="21"/>
              </w:rPr>
              <w:t>、</w:t>
            </w:r>
            <w:r w:rsidRPr="00165118">
              <w:rPr>
                <w:rFonts w:eastAsiaTheme="majorEastAsia"/>
                <w:kern w:val="0"/>
                <w:szCs w:val="21"/>
              </w:rPr>
              <w:t>10 VA</w:t>
            </w:r>
            <w:r w:rsidRPr="00A075EF">
              <w:rPr>
                <w:rFonts w:eastAsiaTheme="majorEastAsia" w:hAnsiTheme="majorEastAsia" w:hint="eastAsia"/>
                <w:kern w:val="0"/>
                <w:szCs w:val="21"/>
              </w:rPr>
              <w:t>；其它值可由制造商与用户之间协商一致。</w:t>
            </w:r>
          </w:p>
        </w:tc>
      </w:tr>
      <w:tr w:rsidR="000F3733" w:rsidRPr="00165118">
        <w:trPr>
          <w:cantSplit/>
          <w:trHeight w:val="845"/>
          <w:tblHeader/>
          <w:jc w:val="center"/>
        </w:trPr>
        <w:tc>
          <w:tcPr>
            <w:tcW w:w="4300" w:type="dxa"/>
            <w:gridSpan w:val="2"/>
            <w:vAlign w:val="center"/>
          </w:tcPr>
          <w:p w:rsidR="000F3733" w:rsidRPr="00165118" w:rsidRDefault="005E468E" w:rsidP="00B931BC">
            <w:pPr>
              <w:spacing w:line="300" w:lineRule="auto"/>
              <w:rPr>
                <w:rFonts w:eastAsiaTheme="majorEastAsia"/>
                <w:kern w:val="0"/>
                <w:szCs w:val="21"/>
              </w:rPr>
            </w:pPr>
            <w:r w:rsidRPr="00165118">
              <w:rPr>
                <w:rFonts w:eastAsiaTheme="majorEastAsia" w:hAnsiTheme="majorEastAsia" w:hint="eastAsia"/>
                <w:kern w:val="0"/>
                <w:szCs w:val="21"/>
              </w:rPr>
              <w:t>机电式仪表的电流电路</w:t>
            </w:r>
          </w:p>
        </w:tc>
        <w:tc>
          <w:tcPr>
            <w:tcW w:w="5479" w:type="dxa"/>
            <w:gridSpan w:val="3"/>
            <w:vAlign w:val="center"/>
          </w:tcPr>
          <w:p w:rsidR="000F3733" w:rsidRPr="00165118" w:rsidRDefault="005E468E" w:rsidP="00B931BC">
            <w:pPr>
              <w:spacing w:line="300" w:lineRule="auto"/>
              <w:rPr>
                <w:rFonts w:eastAsiaTheme="majorEastAsia"/>
                <w:kern w:val="0"/>
                <w:szCs w:val="21"/>
              </w:rPr>
            </w:pPr>
            <w:r w:rsidRPr="00165118">
              <w:rPr>
                <w:rFonts w:eastAsiaTheme="majorEastAsia"/>
                <w:kern w:val="0"/>
                <w:szCs w:val="21"/>
              </w:rPr>
              <w:t>A</w:t>
            </w:r>
            <w:r w:rsidRPr="00165118">
              <w:rPr>
                <w:rFonts w:eastAsiaTheme="majorEastAsia" w:hAnsiTheme="majorEastAsia" w:hint="eastAsia"/>
                <w:kern w:val="0"/>
                <w:szCs w:val="21"/>
              </w:rPr>
              <w:t>级</w:t>
            </w:r>
            <w:r w:rsidR="00A075EF">
              <w:rPr>
                <w:rFonts w:eastAsiaTheme="majorEastAsia" w:hAnsiTheme="majorEastAsia" w:hint="eastAsia"/>
                <w:kern w:val="0"/>
                <w:szCs w:val="21"/>
              </w:rPr>
              <w:t>、</w:t>
            </w:r>
            <w:r w:rsidR="00A075EF">
              <w:rPr>
                <w:rFonts w:eastAsiaTheme="majorEastAsia" w:hAnsiTheme="majorEastAsia" w:hint="eastAsia"/>
                <w:kern w:val="0"/>
                <w:szCs w:val="21"/>
              </w:rPr>
              <w:t>2</w:t>
            </w:r>
            <w:r w:rsidR="00A075EF">
              <w:rPr>
                <w:rFonts w:eastAsiaTheme="majorEastAsia" w:hAnsiTheme="majorEastAsia" w:hint="eastAsia"/>
                <w:kern w:val="0"/>
                <w:szCs w:val="21"/>
              </w:rPr>
              <w:t>级</w:t>
            </w:r>
            <w:r w:rsidR="00F65C6F">
              <w:rPr>
                <w:rFonts w:eastAsiaTheme="majorEastAsia" w:hAnsiTheme="majorEastAsia" w:hint="eastAsia"/>
                <w:kern w:val="0"/>
                <w:szCs w:val="21"/>
              </w:rPr>
              <w:t>、</w:t>
            </w:r>
            <w:r w:rsidR="00F65C6F">
              <w:rPr>
                <w:rFonts w:eastAsiaTheme="majorEastAsia" w:hAnsiTheme="majorEastAsia" w:hint="eastAsia"/>
                <w:kern w:val="0"/>
                <w:szCs w:val="21"/>
              </w:rPr>
              <w:t>3</w:t>
            </w:r>
            <w:r w:rsidR="00F65C6F">
              <w:rPr>
                <w:rFonts w:eastAsiaTheme="majorEastAsia" w:hAnsiTheme="majorEastAsia" w:hint="eastAsia"/>
                <w:kern w:val="0"/>
                <w:szCs w:val="21"/>
              </w:rPr>
              <w:t>级</w:t>
            </w:r>
            <w:r w:rsidRPr="00165118">
              <w:rPr>
                <w:rFonts w:eastAsiaTheme="majorEastAsia" w:hAnsiTheme="majorEastAsia" w:hint="eastAsia"/>
                <w:kern w:val="0"/>
                <w:szCs w:val="21"/>
              </w:rPr>
              <w:t>：</w:t>
            </w:r>
            <w:r w:rsidRPr="00165118">
              <w:rPr>
                <w:rFonts w:eastAsiaTheme="majorEastAsia"/>
                <w:kern w:val="0"/>
                <w:szCs w:val="21"/>
              </w:rPr>
              <w:t>2.5 VA</w:t>
            </w:r>
            <w:r w:rsidR="00A075EF" w:rsidRPr="00165118">
              <w:rPr>
                <w:rFonts w:eastAsiaTheme="majorEastAsia"/>
                <w:kern w:val="0"/>
                <w:szCs w:val="21"/>
              </w:rPr>
              <w:t xml:space="preserve"> </w:t>
            </w:r>
          </w:p>
          <w:p w:rsidR="000F3733" w:rsidRPr="00165118" w:rsidRDefault="005E468E" w:rsidP="00B931BC">
            <w:pPr>
              <w:spacing w:line="300" w:lineRule="auto"/>
              <w:rPr>
                <w:rFonts w:eastAsiaTheme="majorEastAsia"/>
                <w:kern w:val="0"/>
                <w:szCs w:val="21"/>
              </w:rPr>
            </w:pPr>
            <w:r w:rsidRPr="00165118">
              <w:rPr>
                <w:rFonts w:eastAsiaTheme="majorEastAsia"/>
                <w:kern w:val="0"/>
                <w:szCs w:val="21"/>
              </w:rPr>
              <w:t>B</w:t>
            </w:r>
            <w:r w:rsidRPr="00165118">
              <w:rPr>
                <w:rFonts w:eastAsiaTheme="majorEastAsia" w:hAnsiTheme="majorEastAsia" w:hint="eastAsia"/>
                <w:kern w:val="0"/>
                <w:szCs w:val="21"/>
              </w:rPr>
              <w:t>级：</w:t>
            </w:r>
            <w:r w:rsidRPr="00165118">
              <w:rPr>
                <w:rFonts w:eastAsiaTheme="majorEastAsia"/>
                <w:kern w:val="0"/>
                <w:szCs w:val="21"/>
              </w:rPr>
              <w:t>4 VA</w:t>
            </w:r>
          </w:p>
          <w:p w:rsidR="00A075EF" w:rsidRPr="00165118" w:rsidRDefault="005E468E" w:rsidP="00B931BC">
            <w:pPr>
              <w:spacing w:line="300" w:lineRule="auto"/>
              <w:rPr>
                <w:rFonts w:eastAsiaTheme="majorEastAsia"/>
                <w:kern w:val="0"/>
                <w:szCs w:val="21"/>
              </w:rPr>
            </w:pPr>
            <w:r w:rsidRPr="00165118">
              <w:rPr>
                <w:rFonts w:eastAsiaTheme="majorEastAsia"/>
                <w:kern w:val="0"/>
                <w:szCs w:val="21"/>
              </w:rPr>
              <w:t>C</w:t>
            </w:r>
            <w:r w:rsidRPr="00165118">
              <w:rPr>
                <w:rFonts w:eastAsiaTheme="majorEastAsia" w:hAnsiTheme="majorEastAsia" w:hint="eastAsia"/>
                <w:kern w:val="0"/>
                <w:szCs w:val="21"/>
              </w:rPr>
              <w:t>级：</w:t>
            </w:r>
            <w:r w:rsidRPr="00165118">
              <w:rPr>
                <w:rFonts w:eastAsiaTheme="majorEastAsia"/>
                <w:kern w:val="0"/>
                <w:szCs w:val="21"/>
              </w:rPr>
              <w:t>6 VA</w:t>
            </w:r>
            <w:r w:rsidR="00A075EF" w:rsidRPr="00165118">
              <w:rPr>
                <w:rFonts w:eastAsiaTheme="majorEastAsia"/>
                <w:kern w:val="0"/>
                <w:szCs w:val="21"/>
              </w:rPr>
              <w:t xml:space="preserve"> </w:t>
            </w:r>
          </w:p>
        </w:tc>
      </w:tr>
      <w:tr w:rsidR="000F3733" w:rsidRPr="00165118">
        <w:trPr>
          <w:cantSplit/>
          <w:trHeight w:val="417"/>
          <w:tblHeader/>
          <w:jc w:val="center"/>
        </w:trPr>
        <w:tc>
          <w:tcPr>
            <w:tcW w:w="4300" w:type="dxa"/>
            <w:gridSpan w:val="2"/>
            <w:vAlign w:val="center"/>
          </w:tcPr>
          <w:p w:rsidR="000F3733" w:rsidRPr="00165118" w:rsidRDefault="005E468E" w:rsidP="00B931BC">
            <w:pPr>
              <w:spacing w:line="300" w:lineRule="auto"/>
              <w:rPr>
                <w:rFonts w:eastAsiaTheme="majorEastAsia"/>
                <w:kern w:val="0"/>
                <w:szCs w:val="21"/>
              </w:rPr>
            </w:pPr>
            <w:r w:rsidRPr="00165118">
              <w:rPr>
                <w:rFonts w:eastAsiaTheme="majorEastAsia" w:hAnsiTheme="majorEastAsia" w:hint="eastAsia"/>
                <w:kern w:val="0"/>
                <w:szCs w:val="21"/>
              </w:rPr>
              <w:t>静止式仪表的电流电路</w:t>
            </w:r>
          </w:p>
        </w:tc>
        <w:tc>
          <w:tcPr>
            <w:tcW w:w="5479" w:type="dxa"/>
            <w:gridSpan w:val="3"/>
            <w:vAlign w:val="center"/>
          </w:tcPr>
          <w:p w:rsidR="000F3733" w:rsidRPr="00165118" w:rsidRDefault="005E468E" w:rsidP="00B931BC">
            <w:pPr>
              <w:spacing w:line="300" w:lineRule="auto"/>
              <w:rPr>
                <w:rFonts w:eastAsiaTheme="majorEastAsia"/>
                <w:kern w:val="0"/>
                <w:szCs w:val="21"/>
              </w:rPr>
            </w:pPr>
            <w:r w:rsidRPr="00165118">
              <w:rPr>
                <w:rFonts w:eastAsiaTheme="majorEastAsia"/>
                <w:kern w:val="0"/>
                <w:szCs w:val="21"/>
              </w:rPr>
              <w:t>1 VA</w:t>
            </w:r>
          </w:p>
        </w:tc>
      </w:tr>
      <w:tr w:rsidR="000F3733" w:rsidRPr="00165118">
        <w:trPr>
          <w:cantSplit/>
          <w:trHeight w:val="830"/>
          <w:tblHeader/>
          <w:jc w:val="center"/>
        </w:trPr>
        <w:tc>
          <w:tcPr>
            <w:tcW w:w="9779" w:type="dxa"/>
            <w:gridSpan w:val="5"/>
            <w:vAlign w:val="center"/>
          </w:tcPr>
          <w:p w:rsidR="000F3733" w:rsidRPr="00165118" w:rsidRDefault="005E468E" w:rsidP="00B931BC">
            <w:pPr>
              <w:pStyle w:val="afff0"/>
              <w:spacing w:line="300" w:lineRule="auto"/>
              <w:ind w:firstLineChars="0" w:firstLine="0"/>
              <w:rPr>
                <w:rFonts w:ascii="Times New Roman" w:eastAsiaTheme="majorEastAsia"/>
                <w:sz w:val="21"/>
                <w:szCs w:val="21"/>
              </w:rPr>
            </w:pPr>
            <w:r w:rsidRPr="00165118">
              <w:rPr>
                <w:rFonts w:ascii="Times New Roman" w:eastAsiaTheme="majorEastAsia" w:hint="eastAsia"/>
                <w:sz w:val="21"/>
                <w:szCs w:val="21"/>
              </w:rPr>
              <w:t>注：为了仪表与电压、电流互感器之间的匹配，制造商宜注明仪表负载是感性的还是容性的（仅对经互感器接入仪表）。</w:t>
            </w:r>
          </w:p>
          <w:p w:rsidR="000F3733" w:rsidRPr="00165118" w:rsidRDefault="005E468E" w:rsidP="00B931BC">
            <w:pPr>
              <w:pStyle w:val="afff0"/>
              <w:spacing w:line="300" w:lineRule="auto"/>
              <w:ind w:firstLineChars="0" w:firstLine="0"/>
              <w:rPr>
                <w:rFonts w:ascii="Times New Roman" w:eastAsiaTheme="majorEastAsia"/>
                <w:sz w:val="21"/>
                <w:szCs w:val="21"/>
              </w:rPr>
            </w:pPr>
            <w:r w:rsidRPr="00165118">
              <w:rPr>
                <w:rFonts w:ascii="Times New Roman" w:eastAsiaTheme="majorEastAsia" w:hint="eastAsia"/>
                <w:sz w:val="21"/>
                <w:szCs w:val="21"/>
              </w:rPr>
              <w:t>注</w:t>
            </w:r>
            <w:r w:rsidR="00165118" w:rsidRPr="00165118">
              <w:rPr>
                <w:rFonts w:ascii="Times New Roman" w:eastAsiaTheme="majorEastAsia" w:hint="eastAsia"/>
                <w:sz w:val="21"/>
                <w:szCs w:val="21"/>
              </w:rPr>
              <w:t>(</w:t>
            </w:r>
            <w:r w:rsidRPr="00165118">
              <w:rPr>
                <w:rFonts w:ascii="Times New Roman" w:eastAsiaTheme="majorEastAsia" w:hint="eastAsia"/>
                <w:sz w:val="21"/>
                <w:szCs w:val="21"/>
              </w:rPr>
              <w:t>1</w:t>
            </w:r>
            <w:r w:rsidR="00165118" w:rsidRPr="00165118">
              <w:rPr>
                <w:rFonts w:ascii="Times New Roman" w:eastAsiaTheme="majorEastAsia" w:hint="eastAsia"/>
                <w:sz w:val="21"/>
                <w:szCs w:val="21"/>
              </w:rPr>
              <w:t>)</w:t>
            </w:r>
            <w:r w:rsidRPr="00165118">
              <w:rPr>
                <w:rFonts w:ascii="Times New Roman" w:eastAsiaTheme="majorEastAsia" w:hint="eastAsia"/>
                <w:sz w:val="21"/>
                <w:szCs w:val="21"/>
              </w:rPr>
              <w:t>：对多相仪表，功率消耗期望在两相或三相供电之间均匀分配。在一相电压缺失时，允许每相的最大功率消耗高于规定值，但任何情况下不应超出独立一相允许极限的</w:t>
            </w:r>
            <w:r w:rsidRPr="00165118">
              <w:rPr>
                <w:rFonts w:ascii="Times New Roman" w:eastAsiaTheme="majorEastAsia"/>
                <w:sz w:val="21"/>
                <w:szCs w:val="21"/>
              </w:rPr>
              <w:t>3</w:t>
            </w:r>
            <w:r w:rsidRPr="00165118">
              <w:rPr>
                <w:rFonts w:ascii="Times New Roman" w:eastAsiaTheme="majorEastAsia" w:hint="eastAsia"/>
                <w:sz w:val="21"/>
                <w:szCs w:val="21"/>
              </w:rPr>
              <w:t>倍。任何情况下，仪表应持续正常工作。</w:t>
            </w:r>
          </w:p>
        </w:tc>
      </w:tr>
    </w:tbl>
    <w:p w:rsidR="000F3733" w:rsidRPr="006570D2" w:rsidRDefault="000F3733" w:rsidP="00B931BC">
      <w:pPr>
        <w:spacing w:before="156" w:after="156"/>
        <w:ind w:left="852" w:hanging="426"/>
        <w:rPr>
          <w:kern w:val="0"/>
          <w:sz w:val="24"/>
        </w:rPr>
      </w:pPr>
    </w:p>
    <w:p w:rsidR="000F3733" w:rsidRPr="006570D2" w:rsidRDefault="007A5F9C" w:rsidP="00B931BC">
      <w:pPr>
        <w:spacing w:line="360" w:lineRule="auto"/>
        <w:outlineLvl w:val="1"/>
        <w:rPr>
          <w:sz w:val="24"/>
        </w:rPr>
      </w:pPr>
      <w:bookmarkStart w:id="41" w:name="_Toc514764716"/>
      <w:r w:rsidRPr="006570D2">
        <w:rPr>
          <w:sz w:val="24"/>
        </w:rPr>
        <w:t xml:space="preserve">6.6  </w:t>
      </w:r>
      <w:r w:rsidRPr="006570D2">
        <w:rPr>
          <w:rFonts w:hint="eastAsia"/>
          <w:sz w:val="24"/>
        </w:rPr>
        <w:t>无线电干扰抑制</w:t>
      </w:r>
      <w:bookmarkEnd w:id="40"/>
      <w:bookmarkEnd w:id="41"/>
    </w:p>
    <w:bookmarkEnd w:id="9"/>
    <w:p w:rsidR="00C87C36" w:rsidRPr="006570D2" w:rsidRDefault="007A5F9C" w:rsidP="00B931BC">
      <w:pPr>
        <w:pStyle w:val="afff0"/>
        <w:spacing w:line="300" w:lineRule="auto"/>
        <w:ind w:firstLine="480"/>
        <w:rPr>
          <w:rFonts w:ascii="Times New Roman" w:eastAsiaTheme="minorEastAsia" w:hAnsiTheme="minorEastAsia"/>
          <w:sz w:val="24"/>
        </w:rPr>
      </w:pPr>
      <w:r w:rsidRPr="006570D2">
        <w:rPr>
          <w:rFonts w:ascii="Times New Roman" w:eastAsiaTheme="minorEastAsia" w:hAnsiTheme="minorEastAsia" w:hint="eastAsia"/>
          <w:sz w:val="24"/>
          <w:szCs w:val="24"/>
        </w:rPr>
        <w:t>仪表的电源端子传导骚扰和辐射骚扰应满足</w:t>
      </w:r>
      <w:r w:rsidRPr="006570D2">
        <w:rPr>
          <w:rFonts w:ascii="Times New Roman" w:eastAsiaTheme="minorEastAsia" w:hAnsiTheme="minorEastAsia"/>
          <w:sz w:val="24"/>
          <w:szCs w:val="24"/>
        </w:rPr>
        <w:t xml:space="preserve">IEC CISPR 32 </w:t>
      </w:r>
      <w:r w:rsidRPr="006570D2">
        <w:rPr>
          <w:rFonts w:ascii="Times New Roman" w:eastAsiaTheme="minorEastAsia" w:hAnsiTheme="minorEastAsia" w:hint="eastAsia"/>
          <w:sz w:val="24"/>
          <w:szCs w:val="24"/>
        </w:rPr>
        <w:t>中对</w:t>
      </w:r>
      <w:r w:rsidRPr="006570D2">
        <w:rPr>
          <w:rFonts w:ascii="Times New Roman" w:eastAsiaTheme="minorEastAsia" w:hAnsiTheme="minorEastAsia"/>
          <w:sz w:val="24"/>
          <w:szCs w:val="24"/>
        </w:rPr>
        <w:t>B</w:t>
      </w:r>
      <w:r w:rsidRPr="006570D2">
        <w:rPr>
          <w:rFonts w:ascii="Times New Roman" w:eastAsiaTheme="minorEastAsia" w:hAnsiTheme="minorEastAsia" w:hint="eastAsia"/>
          <w:sz w:val="24"/>
          <w:szCs w:val="24"/>
        </w:rPr>
        <w:t>级设备给出的限值要求。</w:t>
      </w:r>
    </w:p>
    <w:p w:rsidR="00423681" w:rsidRPr="006570D2" w:rsidRDefault="00423681" w:rsidP="00B931BC">
      <w:pPr>
        <w:pStyle w:val="afff3"/>
        <w:spacing w:line="300" w:lineRule="auto"/>
        <w:ind w:firstLineChars="200" w:firstLine="480"/>
        <w:rPr>
          <w:rFonts w:ascii="Times New Roman" w:eastAsiaTheme="minorEastAsia"/>
        </w:rPr>
      </w:pPr>
      <w:r w:rsidRPr="006570D2">
        <w:rPr>
          <w:rFonts w:ascii="Times New Roman" w:eastAsiaTheme="minorEastAsia" w:hint="eastAsia"/>
          <w:sz w:val="24"/>
          <w:szCs w:val="24"/>
        </w:rPr>
        <w:t>如仪表安装在住宅环境以外的区域，则</w:t>
      </w:r>
      <w:r w:rsidRPr="006570D2">
        <w:rPr>
          <w:rFonts w:ascii="Times New Roman" w:hint="eastAsia"/>
          <w:sz w:val="24"/>
        </w:rPr>
        <w:t>可满足</w:t>
      </w:r>
      <w:r w:rsidRPr="006570D2">
        <w:rPr>
          <w:rFonts w:ascii="Times New Roman" w:eastAsiaTheme="minorEastAsia" w:hAnsiTheme="minorEastAsia"/>
          <w:sz w:val="24"/>
          <w:szCs w:val="24"/>
        </w:rPr>
        <w:t>IEC CISPR 32</w:t>
      </w:r>
      <w:r w:rsidRPr="006570D2">
        <w:rPr>
          <w:rFonts w:ascii="Times New Roman" w:hint="eastAsia"/>
          <w:sz w:val="24"/>
          <w:szCs w:val="24"/>
        </w:rPr>
        <w:t>中对</w:t>
      </w:r>
      <w:r w:rsidRPr="006570D2">
        <w:rPr>
          <w:rFonts w:ascii="Times New Roman"/>
          <w:sz w:val="24"/>
          <w:szCs w:val="24"/>
        </w:rPr>
        <w:t>A</w:t>
      </w:r>
      <w:r w:rsidRPr="006570D2">
        <w:rPr>
          <w:rFonts w:ascii="Times New Roman" w:hint="eastAsia"/>
          <w:sz w:val="24"/>
          <w:szCs w:val="24"/>
        </w:rPr>
        <w:t>级设备给出的限值</w:t>
      </w:r>
      <w:r w:rsidRPr="006570D2">
        <w:rPr>
          <w:rFonts w:ascii="Times New Roman" w:hint="eastAsia"/>
          <w:sz w:val="24"/>
        </w:rPr>
        <w:t>要求，此时应在产品说明书中明示。</w:t>
      </w:r>
    </w:p>
    <w:p w:rsidR="00423681" w:rsidRPr="006570D2" w:rsidRDefault="00423681" w:rsidP="00B931BC">
      <w:pPr>
        <w:pStyle w:val="affe"/>
        <w:ind w:firstLine="480"/>
        <w:rPr>
          <w:rFonts w:eastAsiaTheme="minorEastAsia"/>
          <w:color w:val="auto"/>
          <w:kern w:val="0"/>
        </w:rPr>
      </w:pPr>
      <w:r w:rsidRPr="006570D2">
        <w:rPr>
          <w:rFonts w:eastAsiaTheme="minorEastAsia"/>
          <w:color w:val="auto"/>
          <w:kern w:val="0"/>
        </w:rPr>
        <w:t xml:space="preserve">a) </w:t>
      </w:r>
      <w:r w:rsidRPr="006570D2">
        <w:rPr>
          <w:rFonts w:eastAsiaTheme="minorEastAsia" w:hint="eastAsia"/>
          <w:color w:val="auto"/>
          <w:kern w:val="0"/>
        </w:rPr>
        <w:t>当频率在</w:t>
      </w:r>
      <w:r w:rsidRPr="006570D2">
        <w:rPr>
          <w:rFonts w:eastAsiaTheme="minorEastAsia"/>
          <w:color w:val="auto"/>
          <w:kern w:val="0"/>
        </w:rPr>
        <w:t>0.15MHz~30MHz</w:t>
      </w:r>
      <w:r w:rsidRPr="006570D2">
        <w:rPr>
          <w:rFonts w:eastAsiaTheme="minorEastAsia" w:hint="eastAsia"/>
          <w:color w:val="auto"/>
          <w:kern w:val="0"/>
        </w:rPr>
        <w:t>范围内，电源端子传导骚扰限值见表</w:t>
      </w:r>
      <w:r w:rsidR="005765F5">
        <w:rPr>
          <w:rFonts w:eastAsiaTheme="minorEastAsia" w:hint="eastAsia"/>
          <w:color w:val="auto"/>
          <w:kern w:val="0"/>
        </w:rPr>
        <w:t>8</w:t>
      </w:r>
      <w:r w:rsidRPr="006570D2">
        <w:rPr>
          <w:rFonts w:eastAsiaTheme="minorEastAsia" w:hint="eastAsia"/>
          <w:color w:val="auto"/>
          <w:kern w:val="0"/>
        </w:rPr>
        <w:t>。</w:t>
      </w:r>
    </w:p>
    <w:p w:rsidR="00423681" w:rsidRPr="006570D2" w:rsidRDefault="00423681" w:rsidP="00B931BC">
      <w:pPr>
        <w:pStyle w:val="affe"/>
        <w:ind w:firstLine="480"/>
        <w:rPr>
          <w:rFonts w:eastAsiaTheme="minorEastAsia"/>
          <w:color w:val="auto"/>
          <w:kern w:val="0"/>
        </w:rPr>
      </w:pPr>
      <w:r w:rsidRPr="006570D2">
        <w:rPr>
          <w:rFonts w:eastAsiaTheme="minorEastAsia"/>
          <w:color w:val="auto"/>
          <w:kern w:val="0"/>
        </w:rPr>
        <w:t xml:space="preserve">b) </w:t>
      </w:r>
      <w:r w:rsidRPr="006570D2">
        <w:rPr>
          <w:rFonts w:eastAsiaTheme="minorEastAsia" w:hint="eastAsia"/>
          <w:color w:val="auto"/>
          <w:kern w:val="0"/>
        </w:rPr>
        <w:t>当频率在</w:t>
      </w:r>
      <w:r w:rsidRPr="006570D2">
        <w:rPr>
          <w:rFonts w:eastAsiaTheme="minorEastAsia"/>
          <w:color w:val="auto"/>
          <w:kern w:val="0"/>
        </w:rPr>
        <w:t>30MHz~6000MHz</w:t>
      </w:r>
      <w:r w:rsidRPr="006570D2">
        <w:rPr>
          <w:rFonts w:eastAsiaTheme="minorEastAsia" w:hint="eastAsia"/>
          <w:color w:val="auto"/>
          <w:kern w:val="0"/>
        </w:rPr>
        <w:t>范围内，辐射骚扰限值见表</w:t>
      </w:r>
      <w:r w:rsidR="005765F5">
        <w:rPr>
          <w:rFonts w:eastAsiaTheme="minorEastAsia" w:hint="eastAsia"/>
          <w:color w:val="auto"/>
          <w:kern w:val="0"/>
        </w:rPr>
        <w:t>9</w:t>
      </w:r>
      <w:r w:rsidRPr="006570D2">
        <w:rPr>
          <w:rFonts w:eastAsiaTheme="minorEastAsia" w:hint="eastAsia"/>
          <w:color w:val="auto"/>
          <w:kern w:val="0"/>
        </w:rPr>
        <w:t>。</w:t>
      </w:r>
    </w:p>
    <w:p w:rsidR="00C87C36" w:rsidRPr="00423681" w:rsidRDefault="007A5F9C" w:rsidP="00B931BC">
      <w:pPr>
        <w:pStyle w:val="affe"/>
        <w:ind w:firstLineChars="0" w:firstLine="0"/>
        <w:jc w:val="center"/>
        <w:rPr>
          <w:color w:val="auto"/>
        </w:rPr>
      </w:pPr>
      <w:r w:rsidRPr="00423681">
        <w:rPr>
          <w:rFonts w:hint="eastAsia"/>
          <w:color w:val="auto"/>
        </w:rPr>
        <w:t>表</w:t>
      </w:r>
      <w:r w:rsidR="00423681">
        <w:rPr>
          <w:rFonts w:hint="eastAsia"/>
          <w:color w:val="auto"/>
        </w:rPr>
        <w:t>8</w:t>
      </w:r>
      <w:r w:rsidRPr="00423681">
        <w:rPr>
          <w:color w:val="auto"/>
        </w:rPr>
        <w:t xml:space="preserve">  </w:t>
      </w:r>
      <w:r w:rsidRPr="00423681">
        <w:rPr>
          <w:rFonts w:hint="eastAsia"/>
          <w:color w:val="auto"/>
        </w:rPr>
        <w:t>电源端子传导骚扰限值</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842"/>
        <w:gridCol w:w="1667"/>
        <w:gridCol w:w="1735"/>
        <w:gridCol w:w="1807"/>
      </w:tblGrid>
      <w:tr w:rsidR="00423681" w:rsidRPr="006570D2" w:rsidTr="000D1E7E">
        <w:trPr>
          <w:cantSplit/>
          <w:trHeight w:val="405"/>
        </w:trPr>
        <w:tc>
          <w:tcPr>
            <w:tcW w:w="2802" w:type="dxa"/>
            <w:vMerge w:val="restart"/>
            <w:tcBorders>
              <w:top w:val="single" w:sz="4" w:space="0" w:color="auto"/>
              <w:left w:val="single" w:sz="4" w:space="0" w:color="auto"/>
              <w:right w:val="single" w:sz="4" w:space="0" w:color="auto"/>
            </w:tcBorders>
            <w:vAlign w:val="center"/>
          </w:tcPr>
          <w:p w:rsidR="00423681" w:rsidRPr="006570D2" w:rsidRDefault="00423681" w:rsidP="00B931BC">
            <w:pPr>
              <w:spacing w:line="300" w:lineRule="auto"/>
              <w:ind w:left="-51" w:right="-51"/>
              <w:jc w:val="center"/>
              <w:rPr>
                <w:rFonts w:eastAsiaTheme="minorEastAsia"/>
                <w:szCs w:val="21"/>
              </w:rPr>
            </w:pPr>
            <w:r w:rsidRPr="006570D2">
              <w:rPr>
                <w:rFonts w:eastAsiaTheme="minorEastAsia" w:hint="eastAsia"/>
                <w:szCs w:val="21"/>
              </w:rPr>
              <w:t>频率范围</w:t>
            </w:r>
          </w:p>
          <w:p w:rsidR="00423681" w:rsidRPr="006570D2" w:rsidRDefault="00423681" w:rsidP="00B931BC">
            <w:pPr>
              <w:spacing w:line="300" w:lineRule="auto"/>
              <w:ind w:left="-51" w:right="-51"/>
              <w:jc w:val="center"/>
              <w:rPr>
                <w:rFonts w:eastAsiaTheme="minorEastAsia"/>
                <w:szCs w:val="21"/>
              </w:rPr>
            </w:pPr>
            <w:r w:rsidRPr="006570D2">
              <w:rPr>
                <w:rFonts w:eastAsiaTheme="minorEastAsia"/>
                <w:szCs w:val="21"/>
              </w:rPr>
              <w:t>MHz</w:t>
            </w:r>
          </w:p>
        </w:tc>
        <w:tc>
          <w:tcPr>
            <w:tcW w:w="3509" w:type="dxa"/>
            <w:gridSpan w:val="2"/>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Chars="-52" w:rightChars="-51" w:right="-107" w:hangingChars="52" w:hanging="109"/>
              <w:jc w:val="center"/>
              <w:rPr>
                <w:rFonts w:eastAsiaTheme="minorEastAsia"/>
                <w:szCs w:val="21"/>
              </w:rPr>
            </w:pPr>
            <w:r>
              <w:rPr>
                <w:rFonts w:eastAsiaTheme="minorEastAsia" w:hint="eastAsia"/>
                <w:szCs w:val="21"/>
              </w:rPr>
              <w:t>B</w:t>
            </w:r>
            <w:r>
              <w:rPr>
                <w:rFonts w:eastAsiaTheme="minorEastAsia" w:hint="eastAsia"/>
                <w:szCs w:val="21"/>
              </w:rPr>
              <w:t>级</w:t>
            </w:r>
            <w:r w:rsidR="005765F5">
              <w:rPr>
                <w:rFonts w:eastAsiaTheme="minorEastAsia" w:hint="eastAsia"/>
                <w:szCs w:val="21"/>
              </w:rPr>
              <w:t>设备</w:t>
            </w:r>
            <w:r w:rsidR="00FE74F8" w:rsidRPr="006570D2">
              <w:rPr>
                <w:rFonts w:eastAsiaTheme="minorEastAsia" w:hint="eastAsia"/>
                <w:szCs w:val="21"/>
              </w:rPr>
              <w:t>限值</w:t>
            </w:r>
            <w:r w:rsidR="00FE74F8">
              <w:rPr>
                <w:rFonts w:eastAsiaTheme="minorEastAsia" w:hint="eastAsia"/>
                <w:szCs w:val="21"/>
              </w:rPr>
              <w:t>(</w:t>
            </w:r>
            <w:r w:rsidR="00FE74F8" w:rsidRPr="006570D2">
              <w:rPr>
                <w:rFonts w:eastAsiaTheme="minorEastAsia"/>
                <w:szCs w:val="21"/>
              </w:rPr>
              <w:t>dBμV</w:t>
            </w:r>
            <w:r w:rsidR="00FE74F8">
              <w:rPr>
                <w:rFonts w:eastAsiaTheme="minorEastAsia" w:hint="eastAsia"/>
                <w:szCs w:val="21"/>
              </w:rPr>
              <w:t>)</w:t>
            </w:r>
          </w:p>
        </w:tc>
        <w:tc>
          <w:tcPr>
            <w:tcW w:w="3542" w:type="dxa"/>
            <w:gridSpan w:val="2"/>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Chars="-52" w:rightChars="-51" w:right="-107" w:hangingChars="52" w:hanging="109"/>
              <w:jc w:val="center"/>
              <w:rPr>
                <w:rFonts w:eastAsiaTheme="minorEastAsia"/>
                <w:szCs w:val="21"/>
              </w:rPr>
            </w:pPr>
            <w:r>
              <w:rPr>
                <w:rFonts w:eastAsiaTheme="minorEastAsia" w:hint="eastAsia"/>
                <w:szCs w:val="21"/>
              </w:rPr>
              <w:t>A</w:t>
            </w:r>
            <w:r>
              <w:rPr>
                <w:rFonts w:eastAsiaTheme="minorEastAsia" w:hint="eastAsia"/>
                <w:szCs w:val="21"/>
              </w:rPr>
              <w:t>级</w:t>
            </w:r>
            <w:r w:rsidR="005765F5">
              <w:rPr>
                <w:rFonts w:eastAsiaTheme="minorEastAsia" w:hint="eastAsia"/>
                <w:szCs w:val="21"/>
              </w:rPr>
              <w:t>设备</w:t>
            </w:r>
            <w:r w:rsidR="00FE74F8" w:rsidRPr="006570D2">
              <w:rPr>
                <w:rFonts w:eastAsiaTheme="minorEastAsia" w:hint="eastAsia"/>
                <w:szCs w:val="21"/>
              </w:rPr>
              <w:t>限值</w:t>
            </w:r>
            <w:r w:rsidR="00FE74F8">
              <w:rPr>
                <w:rFonts w:eastAsiaTheme="minorEastAsia" w:hint="eastAsia"/>
                <w:szCs w:val="21"/>
              </w:rPr>
              <w:t>(</w:t>
            </w:r>
            <w:r w:rsidR="00FE74F8" w:rsidRPr="006570D2">
              <w:rPr>
                <w:rFonts w:eastAsiaTheme="minorEastAsia"/>
                <w:szCs w:val="21"/>
              </w:rPr>
              <w:t>dBμV</w:t>
            </w:r>
            <w:r w:rsidR="00FE74F8">
              <w:rPr>
                <w:rFonts w:eastAsiaTheme="minorEastAsia" w:hint="eastAsia"/>
                <w:szCs w:val="21"/>
              </w:rPr>
              <w:t>)</w:t>
            </w:r>
          </w:p>
        </w:tc>
      </w:tr>
      <w:tr w:rsidR="00423681" w:rsidRPr="006570D2" w:rsidTr="000211D9">
        <w:trPr>
          <w:cantSplit/>
          <w:trHeight w:val="359"/>
        </w:trPr>
        <w:tc>
          <w:tcPr>
            <w:tcW w:w="2802" w:type="dxa"/>
            <w:vMerge/>
            <w:tcBorders>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51" w:right="-51"/>
              <w:jc w:val="center"/>
              <w:rPr>
                <w:rFonts w:eastAsiaTheme="minorEastAsia"/>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Chars="-49" w:left="-103" w:rightChars="-51" w:right="-107"/>
              <w:jc w:val="center"/>
              <w:rPr>
                <w:rFonts w:eastAsiaTheme="minorEastAsia"/>
                <w:szCs w:val="21"/>
              </w:rPr>
            </w:pPr>
            <w:r w:rsidRPr="006570D2">
              <w:rPr>
                <w:rFonts w:eastAsiaTheme="minorEastAsia" w:hint="eastAsia"/>
                <w:szCs w:val="21"/>
              </w:rPr>
              <w:t>准峰值</w:t>
            </w:r>
          </w:p>
        </w:tc>
        <w:tc>
          <w:tcPr>
            <w:tcW w:w="1667"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hint="eastAsia"/>
                <w:szCs w:val="21"/>
              </w:rPr>
              <w:t>平均值</w:t>
            </w:r>
          </w:p>
        </w:tc>
        <w:tc>
          <w:tcPr>
            <w:tcW w:w="1735"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Chars="-49" w:left="-103" w:rightChars="-51" w:right="-107"/>
              <w:jc w:val="center"/>
              <w:rPr>
                <w:rFonts w:eastAsiaTheme="minorEastAsia"/>
                <w:szCs w:val="21"/>
              </w:rPr>
            </w:pPr>
            <w:r w:rsidRPr="006570D2">
              <w:rPr>
                <w:rFonts w:eastAsiaTheme="minorEastAsia" w:hint="eastAsia"/>
                <w:szCs w:val="21"/>
              </w:rPr>
              <w:t>准峰值</w:t>
            </w:r>
          </w:p>
        </w:tc>
        <w:tc>
          <w:tcPr>
            <w:tcW w:w="1807"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hint="eastAsia"/>
                <w:szCs w:val="21"/>
              </w:rPr>
              <w:t>平均值</w:t>
            </w:r>
          </w:p>
        </w:tc>
      </w:tr>
      <w:tr w:rsidR="00423681" w:rsidRPr="006570D2" w:rsidTr="000211D9">
        <w:trPr>
          <w:cantSplit/>
          <w:trHeight w:val="420"/>
        </w:trPr>
        <w:tc>
          <w:tcPr>
            <w:tcW w:w="280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51" w:right="-51"/>
              <w:jc w:val="center"/>
              <w:rPr>
                <w:rFonts w:eastAsiaTheme="minorEastAsia"/>
                <w:szCs w:val="21"/>
              </w:rPr>
            </w:pPr>
            <w:r w:rsidRPr="006570D2">
              <w:rPr>
                <w:rFonts w:eastAsiaTheme="minorEastAsia"/>
                <w:szCs w:val="21"/>
              </w:rPr>
              <w:t>0.15</w:t>
            </w:r>
            <w:r w:rsidRPr="006570D2">
              <w:rPr>
                <w:rFonts w:eastAsiaTheme="minorEastAsia" w:hint="eastAsia"/>
                <w:szCs w:val="21"/>
              </w:rPr>
              <w:t>～</w:t>
            </w:r>
            <w:r w:rsidRPr="006570D2">
              <w:rPr>
                <w:rFonts w:eastAsiaTheme="minorEastAsia"/>
                <w:szCs w:val="21"/>
              </w:rPr>
              <w:t>0.50</w:t>
            </w:r>
          </w:p>
        </w:tc>
        <w:tc>
          <w:tcPr>
            <w:tcW w:w="184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66</w:t>
            </w:r>
            <w:r w:rsidRPr="006570D2">
              <w:rPr>
                <w:rFonts w:eastAsiaTheme="minorEastAsia" w:hint="eastAsia"/>
                <w:szCs w:val="21"/>
              </w:rPr>
              <w:t>～</w:t>
            </w:r>
            <w:r w:rsidRPr="006570D2">
              <w:rPr>
                <w:rFonts w:eastAsiaTheme="minorEastAsia"/>
                <w:szCs w:val="21"/>
              </w:rPr>
              <w:t>56</w:t>
            </w:r>
          </w:p>
        </w:tc>
        <w:tc>
          <w:tcPr>
            <w:tcW w:w="1667"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56</w:t>
            </w:r>
            <w:r w:rsidRPr="006570D2">
              <w:rPr>
                <w:rFonts w:eastAsiaTheme="minorEastAsia" w:hint="eastAsia"/>
                <w:szCs w:val="21"/>
              </w:rPr>
              <w:t>～</w:t>
            </w:r>
            <w:r w:rsidRPr="006570D2">
              <w:rPr>
                <w:rFonts w:eastAsiaTheme="minorEastAsia"/>
                <w:szCs w:val="21"/>
              </w:rPr>
              <w:t>46</w:t>
            </w:r>
          </w:p>
        </w:tc>
        <w:tc>
          <w:tcPr>
            <w:tcW w:w="1735" w:type="dxa"/>
            <w:tcBorders>
              <w:top w:val="single" w:sz="4" w:space="0" w:color="auto"/>
              <w:left w:val="single" w:sz="4" w:space="0" w:color="auto"/>
              <w:bottom w:val="single" w:sz="4" w:space="0" w:color="auto"/>
              <w:right w:val="single" w:sz="4" w:space="0" w:color="auto"/>
            </w:tcBorders>
            <w:vAlign w:val="center"/>
          </w:tcPr>
          <w:p w:rsidR="00423681" w:rsidRPr="007C4B3C" w:rsidRDefault="00423681" w:rsidP="00B931BC">
            <w:pPr>
              <w:spacing w:line="360" w:lineRule="auto"/>
              <w:jc w:val="center"/>
              <w:rPr>
                <w:rFonts w:eastAsiaTheme="minorEastAsia"/>
                <w:color w:val="000000"/>
                <w:szCs w:val="21"/>
              </w:rPr>
            </w:pPr>
            <w:r w:rsidRPr="007C4B3C">
              <w:rPr>
                <w:rFonts w:eastAsiaTheme="minorEastAsia"/>
                <w:color w:val="000000"/>
                <w:szCs w:val="21"/>
              </w:rPr>
              <w:t>79</w:t>
            </w:r>
          </w:p>
        </w:tc>
        <w:tc>
          <w:tcPr>
            <w:tcW w:w="1807" w:type="dxa"/>
            <w:tcBorders>
              <w:top w:val="single" w:sz="4" w:space="0" w:color="auto"/>
              <w:left w:val="single" w:sz="4" w:space="0" w:color="auto"/>
              <w:bottom w:val="single" w:sz="4" w:space="0" w:color="auto"/>
              <w:right w:val="single" w:sz="4" w:space="0" w:color="auto"/>
            </w:tcBorders>
            <w:vAlign w:val="center"/>
          </w:tcPr>
          <w:p w:rsidR="00423681" w:rsidRPr="007C4B3C" w:rsidRDefault="00423681" w:rsidP="00B931BC">
            <w:pPr>
              <w:spacing w:line="360" w:lineRule="auto"/>
              <w:jc w:val="center"/>
              <w:rPr>
                <w:rFonts w:eastAsiaTheme="minorEastAsia"/>
                <w:color w:val="000000"/>
                <w:szCs w:val="21"/>
              </w:rPr>
            </w:pPr>
            <w:r w:rsidRPr="007C4B3C">
              <w:rPr>
                <w:rFonts w:eastAsiaTheme="minorEastAsia"/>
                <w:color w:val="000000"/>
                <w:szCs w:val="21"/>
              </w:rPr>
              <w:t>66</w:t>
            </w:r>
          </w:p>
        </w:tc>
      </w:tr>
      <w:tr w:rsidR="00423681" w:rsidRPr="006570D2" w:rsidTr="000211D9">
        <w:trPr>
          <w:cantSplit/>
          <w:trHeight w:val="420"/>
        </w:trPr>
        <w:tc>
          <w:tcPr>
            <w:tcW w:w="280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51" w:right="-51"/>
              <w:jc w:val="center"/>
              <w:rPr>
                <w:rFonts w:eastAsiaTheme="minorEastAsia"/>
                <w:szCs w:val="21"/>
              </w:rPr>
            </w:pPr>
            <w:r w:rsidRPr="006570D2">
              <w:rPr>
                <w:rFonts w:eastAsiaTheme="minorEastAsia"/>
                <w:szCs w:val="21"/>
              </w:rPr>
              <w:t>0.50</w:t>
            </w:r>
            <w:r w:rsidRPr="006570D2">
              <w:rPr>
                <w:rFonts w:eastAsiaTheme="minorEastAsia" w:hint="eastAsia"/>
                <w:szCs w:val="21"/>
              </w:rPr>
              <w:t>～</w:t>
            </w:r>
            <w:r w:rsidRPr="006570D2">
              <w:rPr>
                <w:rFonts w:eastAsiaTheme="minorEastAsia"/>
                <w:szCs w:val="21"/>
              </w:rPr>
              <w:t>5.00</w:t>
            </w:r>
          </w:p>
        </w:tc>
        <w:tc>
          <w:tcPr>
            <w:tcW w:w="184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56</w:t>
            </w:r>
          </w:p>
        </w:tc>
        <w:tc>
          <w:tcPr>
            <w:tcW w:w="1667"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46</w:t>
            </w:r>
          </w:p>
        </w:tc>
        <w:tc>
          <w:tcPr>
            <w:tcW w:w="1735" w:type="dxa"/>
            <w:vMerge w:val="restart"/>
            <w:tcBorders>
              <w:top w:val="single" w:sz="4" w:space="0" w:color="auto"/>
              <w:left w:val="single" w:sz="4" w:space="0" w:color="auto"/>
              <w:right w:val="single" w:sz="4" w:space="0" w:color="auto"/>
            </w:tcBorders>
            <w:vAlign w:val="center"/>
          </w:tcPr>
          <w:p w:rsidR="00423681" w:rsidRPr="007C4B3C" w:rsidRDefault="00423681" w:rsidP="00B931BC">
            <w:pPr>
              <w:spacing w:line="360" w:lineRule="auto"/>
              <w:jc w:val="center"/>
              <w:rPr>
                <w:rFonts w:eastAsiaTheme="minorEastAsia"/>
                <w:color w:val="000000"/>
                <w:szCs w:val="21"/>
              </w:rPr>
            </w:pPr>
            <w:r w:rsidRPr="007C4B3C">
              <w:rPr>
                <w:rFonts w:eastAsiaTheme="minorEastAsia"/>
                <w:color w:val="000000"/>
                <w:szCs w:val="21"/>
              </w:rPr>
              <w:t>73</w:t>
            </w:r>
          </w:p>
        </w:tc>
        <w:tc>
          <w:tcPr>
            <w:tcW w:w="1807" w:type="dxa"/>
            <w:vMerge w:val="restart"/>
            <w:tcBorders>
              <w:top w:val="single" w:sz="4" w:space="0" w:color="auto"/>
              <w:left w:val="single" w:sz="4" w:space="0" w:color="auto"/>
              <w:right w:val="single" w:sz="4" w:space="0" w:color="auto"/>
            </w:tcBorders>
            <w:vAlign w:val="center"/>
          </w:tcPr>
          <w:p w:rsidR="00423681" w:rsidRPr="007C4B3C" w:rsidRDefault="00423681" w:rsidP="00B931BC">
            <w:pPr>
              <w:spacing w:line="360" w:lineRule="auto"/>
              <w:jc w:val="center"/>
              <w:rPr>
                <w:rFonts w:eastAsiaTheme="minorEastAsia"/>
                <w:color w:val="000000"/>
                <w:szCs w:val="21"/>
              </w:rPr>
            </w:pPr>
            <w:r w:rsidRPr="007C4B3C">
              <w:rPr>
                <w:rFonts w:eastAsiaTheme="minorEastAsia"/>
                <w:color w:val="000000"/>
                <w:szCs w:val="21"/>
              </w:rPr>
              <w:t>60</w:t>
            </w:r>
          </w:p>
        </w:tc>
      </w:tr>
      <w:tr w:rsidR="00423681" w:rsidRPr="006570D2" w:rsidTr="000211D9">
        <w:trPr>
          <w:cantSplit/>
          <w:trHeight w:val="420"/>
        </w:trPr>
        <w:tc>
          <w:tcPr>
            <w:tcW w:w="280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ind w:left="-51" w:right="-51"/>
              <w:jc w:val="center"/>
              <w:rPr>
                <w:rFonts w:eastAsiaTheme="minorEastAsia"/>
                <w:szCs w:val="21"/>
              </w:rPr>
            </w:pPr>
            <w:r w:rsidRPr="006570D2">
              <w:rPr>
                <w:rFonts w:eastAsiaTheme="minorEastAsia"/>
                <w:szCs w:val="21"/>
              </w:rPr>
              <w:t>5.00</w:t>
            </w:r>
            <w:r w:rsidRPr="006570D2">
              <w:rPr>
                <w:rFonts w:eastAsiaTheme="minorEastAsia" w:hint="eastAsia"/>
                <w:szCs w:val="21"/>
              </w:rPr>
              <w:t>～</w:t>
            </w:r>
            <w:r w:rsidRPr="006570D2">
              <w:rPr>
                <w:rFonts w:eastAsiaTheme="minorEastAsia"/>
                <w:szCs w:val="21"/>
              </w:rPr>
              <w:t>30.0</w:t>
            </w:r>
          </w:p>
        </w:tc>
        <w:tc>
          <w:tcPr>
            <w:tcW w:w="1842"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60</w:t>
            </w:r>
          </w:p>
        </w:tc>
        <w:tc>
          <w:tcPr>
            <w:tcW w:w="1667" w:type="dxa"/>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r w:rsidRPr="006570D2">
              <w:rPr>
                <w:rFonts w:eastAsiaTheme="minorEastAsia"/>
                <w:szCs w:val="21"/>
              </w:rPr>
              <w:t>50</w:t>
            </w:r>
          </w:p>
        </w:tc>
        <w:tc>
          <w:tcPr>
            <w:tcW w:w="1735" w:type="dxa"/>
            <w:vMerge/>
            <w:tcBorders>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p>
        </w:tc>
        <w:tc>
          <w:tcPr>
            <w:tcW w:w="1807" w:type="dxa"/>
            <w:vMerge/>
            <w:tcBorders>
              <w:left w:val="single" w:sz="4" w:space="0" w:color="auto"/>
              <w:bottom w:val="single" w:sz="4" w:space="0" w:color="auto"/>
              <w:right w:val="single" w:sz="4" w:space="0" w:color="auto"/>
            </w:tcBorders>
            <w:vAlign w:val="center"/>
          </w:tcPr>
          <w:p w:rsidR="00423681" w:rsidRPr="006570D2" w:rsidRDefault="00423681" w:rsidP="00B931BC">
            <w:pPr>
              <w:spacing w:line="300" w:lineRule="auto"/>
              <w:jc w:val="center"/>
              <w:rPr>
                <w:rFonts w:eastAsiaTheme="minorEastAsia"/>
                <w:szCs w:val="21"/>
              </w:rPr>
            </w:pPr>
          </w:p>
        </w:tc>
      </w:tr>
      <w:tr w:rsidR="00423681" w:rsidRPr="006570D2" w:rsidTr="00BE2997">
        <w:trPr>
          <w:cantSplit/>
          <w:trHeight w:val="420"/>
        </w:trPr>
        <w:tc>
          <w:tcPr>
            <w:tcW w:w="9853" w:type="dxa"/>
            <w:gridSpan w:val="5"/>
            <w:tcBorders>
              <w:top w:val="single" w:sz="4" w:space="0" w:color="auto"/>
              <w:left w:val="single" w:sz="4" w:space="0" w:color="auto"/>
              <w:bottom w:val="single" w:sz="4" w:space="0" w:color="auto"/>
              <w:right w:val="single" w:sz="4" w:space="0" w:color="auto"/>
            </w:tcBorders>
            <w:vAlign w:val="center"/>
          </w:tcPr>
          <w:p w:rsidR="00423681" w:rsidRPr="006570D2" w:rsidRDefault="00423681" w:rsidP="00B931BC">
            <w:pPr>
              <w:pStyle w:val="afff"/>
              <w:ind w:firstLineChars="0" w:firstLine="0"/>
              <w:rPr>
                <w:rFonts w:eastAsiaTheme="minorEastAsia"/>
                <w:color w:val="auto"/>
              </w:rPr>
            </w:pPr>
            <w:r w:rsidRPr="006570D2">
              <w:rPr>
                <w:rFonts w:eastAsiaTheme="minorEastAsia" w:hint="eastAsia"/>
                <w:color w:val="auto"/>
              </w:rPr>
              <w:t>注：</w:t>
            </w:r>
            <w:r w:rsidRPr="006570D2">
              <w:rPr>
                <w:rFonts w:eastAsiaTheme="minorEastAsia"/>
                <w:color w:val="auto"/>
              </w:rPr>
              <w:t xml:space="preserve">1. </w:t>
            </w:r>
            <w:r w:rsidRPr="006570D2">
              <w:rPr>
                <w:rFonts w:eastAsiaTheme="minorEastAsia" w:hint="eastAsia"/>
                <w:color w:val="auto"/>
              </w:rPr>
              <w:t>在过渡频率处</w:t>
            </w:r>
            <w:r w:rsidRPr="006570D2">
              <w:rPr>
                <w:rFonts w:eastAsiaTheme="minorEastAsia"/>
                <w:color w:val="auto"/>
              </w:rPr>
              <w:t>(0.50MHz</w:t>
            </w:r>
            <w:r w:rsidRPr="006570D2">
              <w:rPr>
                <w:rFonts w:eastAsiaTheme="minorEastAsia" w:hint="eastAsia"/>
                <w:color w:val="auto"/>
              </w:rPr>
              <w:t>和</w:t>
            </w:r>
            <w:r w:rsidRPr="006570D2">
              <w:rPr>
                <w:rFonts w:eastAsiaTheme="minorEastAsia"/>
                <w:color w:val="auto"/>
              </w:rPr>
              <w:t>5MHz)</w:t>
            </w:r>
            <w:r w:rsidRPr="006570D2">
              <w:rPr>
                <w:rFonts w:eastAsiaTheme="minorEastAsia" w:hint="eastAsia"/>
                <w:color w:val="auto"/>
              </w:rPr>
              <w:t>应采用较低的限值。</w:t>
            </w:r>
          </w:p>
          <w:p w:rsidR="00423681" w:rsidRPr="006570D2" w:rsidRDefault="00423681" w:rsidP="00B931BC">
            <w:pPr>
              <w:pStyle w:val="afff"/>
              <w:ind w:firstLineChars="202" w:firstLine="424"/>
              <w:rPr>
                <w:rFonts w:eastAsiaTheme="minorEastAsia"/>
                <w:color w:val="auto"/>
              </w:rPr>
            </w:pPr>
            <w:r w:rsidRPr="006570D2">
              <w:rPr>
                <w:rFonts w:eastAsiaTheme="minorEastAsia"/>
                <w:color w:val="auto"/>
              </w:rPr>
              <w:t xml:space="preserve">2. </w:t>
            </w:r>
            <w:r w:rsidRPr="006570D2">
              <w:rPr>
                <w:rFonts w:eastAsiaTheme="minorEastAsia" w:hint="eastAsia"/>
                <w:color w:val="auto"/>
              </w:rPr>
              <w:t>在</w:t>
            </w:r>
            <w:r w:rsidRPr="006570D2">
              <w:rPr>
                <w:rFonts w:eastAsiaTheme="minorEastAsia"/>
                <w:color w:val="auto"/>
              </w:rPr>
              <w:t>0.15MHz~0.50MHz</w:t>
            </w:r>
            <w:r w:rsidRPr="006570D2">
              <w:rPr>
                <w:rFonts w:eastAsiaTheme="minorEastAsia" w:hint="eastAsia"/>
                <w:color w:val="auto"/>
              </w:rPr>
              <w:t>频率范围内，</w:t>
            </w:r>
            <w:r w:rsidR="005765F5">
              <w:rPr>
                <w:rFonts w:eastAsiaTheme="minorEastAsia" w:hint="eastAsia"/>
                <w:color w:val="auto"/>
              </w:rPr>
              <w:t>B</w:t>
            </w:r>
            <w:r w:rsidR="005765F5">
              <w:rPr>
                <w:rFonts w:eastAsiaTheme="minorEastAsia" w:hint="eastAsia"/>
                <w:color w:val="auto"/>
              </w:rPr>
              <w:t>级</w:t>
            </w:r>
            <w:r w:rsidR="000F5C2B">
              <w:rPr>
                <w:rFonts w:eastAsiaTheme="minorEastAsia" w:hint="eastAsia"/>
                <w:color w:val="auto"/>
              </w:rPr>
              <w:t>设备</w:t>
            </w:r>
            <w:r w:rsidRPr="006570D2">
              <w:rPr>
                <w:rFonts w:eastAsiaTheme="minorEastAsia" w:hint="eastAsia"/>
                <w:color w:val="auto"/>
              </w:rPr>
              <w:t>限值随频率的对数呈线性减小。</w:t>
            </w:r>
          </w:p>
        </w:tc>
      </w:tr>
    </w:tbl>
    <w:p w:rsidR="00C87C36" w:rsidRPr="006570D2" w:rsidRDefault="00C87C36" w:rsidP="00B931BC">
      <w:pPr>
        <w:jc w:val="center"/>
        <w:rPr>
          <w:rFonts w:eastAsiaTheme="minorEastAsia"/>
        </w:rPr>
      </w:pPr>
    </w:p>
    <w:p w:rsidR="00C87C36" w:rsidRPr="005765F5" w:rsidRDefault="007A5F9C" w:rsidP="00B931BC">
      <w:pPr>
        <w:pStyle w:val="affe"/>
        <w:ind w:firstLineChars="0" w:firstLine="0"/>
        <w:jc w:val="center"/>
        <w:rPr>
          <w:color w:val="auto"/>
        </w:rPr>
      </w:pPr>
      <w:r w:rsidRPr="005765F5">
        <w:rPr>
          <w:rFonts w:hint="eastAsia"/>
          <w:color w:val="auto"/>
        </w:rPr>
        <w:t>表</w:t>
      </w:r>
      <w:r w:rsidR="005765F5">
        <w:rPr>
          <w:rFonts w:hint="eastAsia"/>
          <w:color w:val="auto"/>
        </w:rPr>
        <w:t>9</w:t>
      </w:r>
      <w:r w:rsidRPr="005765F5">
        <w:rPr>
          <w:color w:val="auto"/>
        </w:rPr>
        <w:t xml:space="preserve">  </w:t>
      </w:r>
      <w:r w:rsidRPr="005765F5">
        <w:rPr>
          <w:rFonts w:hint="eastAsia"/>
          <w:color w:val="auto"/>
        </w:rPr>
        <w:t>辐射骚扰限值</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1222"/>
        <w:gridCol w:w="1223"/>
        <w:gridCol w:w="1222"/>
        <w:gridCol w:w="1223"/>
        <w:gridCol w:w="1222"/>
        <w:gridCol w:w="1223"/>
      </w:tblGrid>
      <w:tr w:rsidR="00FE74F8" w:rsidRPr="006570D2" w:rsidTr="005765F5">
        <w:trPr>
          <w:cantSplit/>
          <w:trHeight w:val="573"/>
        </w:trPr>
        <w:tc>
          <w:tcPr>
            <w:tcW w:w="1101" w:type="dxa"/>
            <w:vMerge w:val="restart"/>
            <w:tcBorders>
              <w:top w:val="single" w:sz="4" w:space="0" w:color="auto"/>
              <w:left w:val="single" w:sz="4" w:space="0" w:color="auto"/>
              <w:right w:val="single" w:sz="4" w:space="0" w:color="auto"/>
            </w:tcBorders>
            <w:vAlign w:val="center"/>
          </w:tcPr>
          <w:p w:rsidR="00FE74F8" w:rsidRPr="006570D2" w:rsidRDefault="00FE74F8" w:rsidP="00B931BC">
            <w:pPr>
              <w:spacing w:line="300" w:lineRule="auto"/>
              <w:ind w:left="-51" w:right="-51"/>
              <w:jc w:val="center"/>
              <w:rPr>
                <w:rFonts w:eastAsiaTheme="minorEastAsia"/>
                <w:szCs w:val="21"/>
              </w:rPr>
            </w:pPr>
            <w:bookmarkStart w:id="42" w:name="_Toc514761179"/>
            <w:bookmarkStart w:id="43" w:name="_Toc514761180"/>
            <w:bookmarkStart w:id="44" w:name="_Toc514761181"/>
            <w:bookmarkEnd w:id="42"/>
            <w:bookmarkEnd w:id="43"/>
            <w:bookmarkEnd w:id="44"/>
            <w:r w:rsidRPr="006570D2">
              <w:rPr>
                <w:rFonts w:eastAsiaTheme="minorEastAsia" w:hint="eastAsia"/>
                <w:szCs w:val="21"/>
              </w:rPr>
              <w:t>测试距离</w:t>
            </w:r>
            <w:r w:rsidRPr="006570D2">
              <w:rPr>
                <w:rFonts w:eastAsiaTheme="minorEastAsia"/>
                <w:szCs w:val="21"/>
              </w:rPr>
              <w:lastRenderedPageBreak/>
              <w:t>m</w:t>
            </w:r>
          </w:p>
        </w:tc>
        <w:tc>
          <w:tcPr>
            <w:tcW w:w="1417" w:type="dxa"/>
            <w:vMerge w:val="restart"/>
            <w:tcBorders>
              <w:top w:val="single" w:sz="4" w:space="0" w:color="auto"/>
              <w:left w:val="single" w:sz="4" w:space="0" w:color="auto"/>
              <w:right w:val="single" w:sz="4" w:space="0" w:color="auto"/>
            </w:tcBorders>
            <w:vAlign w:val="center"/>
          </w:tcPr>
          <w:p w:rsidR="00FE74F8" w:rsidRPr="006570D2" w:rsidRDefault="00FE74F8" w:rsidP="00B931BC">
            <w:pPr>
              <w:spacing w:line="300" w:lineRule="auto"/>
              <w:ind w:left="-51" w:right="-51"/>
              <w:jc w:val="center"/>
              <w:rPr>
                <w:rFonts w:eastAsiaTheme="minorEastAsia"/>
                <w:szCs w:val="21"/>
              </w:rPr>
            </w:pPr>
            <w:r w:rsidRPr="006570D2">
              <w:rPr>
                <w:rFonts w:eastAsiaTheme="minorEastAsia" w:hint="eastAsia"/>
                <w:szCs w:val="21"/>
              </w:rPr>
              <w:lastRenderedPageBreak/>
              <w:t>频率范围</w:t>
            </w:r>
            <w:r w:rsidRPr="006570D2">
              <w:rPr>
                <w:rFonts w:eastAsiaTheme="minorEastAsia"/>
                <w:szCs w:val="21"/>
              </w:rPr>
              <w:t>MHz</w:t>
            </w:r>
          </w:p>
        </w:tc>
        <w:tc>
          <w:tcPr>
            <w:tcW w:w="3667" w:type="dxa"/>
            <w:gridSpan w:val="3"/>
            <w:tcBorders>
              <w:top w:val="single" w:sz="4" w:space="0" w:color="auto"/>
              <w:left w:val="single" w:sz="4" w:space="0" w:color="auto"/>
              <w:bottom w:val="single" w:sz="4" w:space="0" w:color="auto"/>
              <w:right w:val="single" w:sz="4" w:space="0" w:color="auto"/>
            </w:tcBorders>
            <w:vAlign w:val="center"/>
          </w:tcPr>
          <w:p w:rsidR="00FE74F8" w:rsidRPr="006570D2" w:rsidRDefault="00FE74F8" w:rsidP="00B931BC">
            <w:pPr>
              <w:spacing w:line="300" w:lineRule="auto"/>
              <w:ind w:leftChars="-52" w:rightChars="-51" w:right="-107" w:hangingChars="52" w:hanging="109"/>
              <w:jc w:val="center"/>
              <w:rPr>
                <w:rFonts w:eastAsiaTheme="minorEastAsia"/>
                <w:szCs w:val="21"/>
              </w:rPr>
            </w:pPr>
            <w:r>
              <w:rPr>
                <w:rFonts w:eastAsiaTheme="minorEastAsia" w:hint="eastAsia"/>
                <w:szCs w:val="21"/>
              </w:rPr>
              <w:t>B</w:t>
            </w:r>
            <w:r>
              <w:rPr>
                <w:rFonts w:eastAsiaTheme="minorEastAsia" w:hint="eastAsia"/>
                <w:szCs w:val="21"/>
              </w:rPr>
              <w:t>级设备</w:t>
            </w:r>
            <w:r w:rsidRPr="006570D2">
              <w:rPr>
                <w:rFonts w:eastAsiaTheme="minorEastAsia" w:hint="eastAsia"/>
                <w:szCs w:val="21"/>
              </w:rPr>
              <w:t>限值</w:t>
            </w:r>
            <w:r>
              <w:rPr>
                <w:rFonts w:eastAsiaTheme="minorEastAsia" w:hint="eastAsia"/>
                <w:szCs w:val="21"/>
              </w:rPr>
              <w:t>(</w:t>
            </w:r>
            <w:r w:rsidRPr="006570D2">
              <w:rPr>
                <w:rFonts w:eastAsiaTheme="minorEastAsia"/>
                <w:szCs w:val="21"/>
              </w:rPr>
              <w:t>dBμV</w:t>
            </w:r>
            <w:r>
              <w:rPr>
                <w:rFonts w:eastAsiaTheme="minorEastAsia" w:hint="eastAsia"/>
                <w:szCs w:val="21"/>
              </w:rPr>
              <w:t>)</w:t>
            </w:r>
          </w:p>
        </w:tc>
        <w:tc>
          <w:tcPr>
            <w:tcW w:w="3668" w:type="dxa"/>
            <w:gridSpan w:val="3"/>
            <w:tcBorders>
              <w:top w:val="single" w:sz="4" w:space="0" w:color="auto"/>
              <w:left w:val="single" w:sz="4" w:space="0" w:color="auto"/>
              <w:bottom w:val="single" w:sz="4" w:space="0" w:color="auto"/>
              <w:right w:val="single" w:sz="4" w:space="0" w:color="auto"/>
            </w:tcBorders>
            <w:vAlign w:val="center"/>
          </w:tcPr>
          <w:p w:rsidR="00FE74F8" w:rsidRPr="006570D2" w:rsidRDefault="00FE74F8" w:rsidP="00B931BC">
            <w:pPr>
              <w:spacing w:line="300" w:lineRule="auto"/>
              <w:ind w:leftChars="-52" w:rightChars="-51" w:right="-107" w:hangingChars="52" w:hanging="109"/>
              <w:jc w:val="center"/>
              <w:rPr>
                <w:rFonts w:eastAsiaTheme="minorEastAsia"/>
                <w:szCs w:val="21"/>
              </w:rPr>
            </w:pPr>
            <w:r>
              <w:rPr>
                <w:rFonts w:eastAsiaTheme="minorEastAsia" w:hint="eastAsia"/>
                <w:szCs w:val="21"/>
              </w:rPr>
              <w:t>A</w:t>
            </w:r>
            <w:r>
              <w:rPr>
                <w:rFonts w:eastAsiaTheme="minorEastAsia" w:hint="eastAsia"/>
                <w:szCs w:val="21"/>
              </w:rPr>
              <w:t>级设备</w:t>
            </w:r>
            <w:r w:rsidRPr="006570D2">
              <w:rPr>
                <w:rFonts w:eastAsiaTheme="minorEastAsia" w:hint="eastAsia"/>
                <w:szCs w:val="21"/>
              </w:rPr>
              <w:t>限值</w:t>
            </w:r>
            <w:r>
              <w:rPr>
                <w:rFonts w:eastAsiaTheme="minorEastAsia" w:hint="eastAsia"/>
                <w:szCs w:val="21"/>
              </w:rPr>
              <w:t>(</w:t>
            </w:r>
            <w:r w:rsidRPr="006570D2">
              <w:rPr>
                <w:rFonts w:eastAsiaTheme="minorEastAsia"/>
                <w:szCs w:val="21"/>
              </w:rPr>
              <w:t>dBμV</w:t>
            </w:r>
            <w:r>
              <w:rPr>
                <w:rFonts w:eastAsiaTheme="minorEastAsia" w:hint="eastAsia"/>
                <w:szCs w:val="21"/>
              </w:rPr>
              <w:t>)</w:t>
            </w:r>
          </w:p>
        </w:tc>
      </w:tr>
      <w:tr w:rsidR="005765F5" w:rsidRPr="006570D2" w:rsidTr="005765F5">
        <w:trPr>
          <w:cantSplit/>
          <w:trHeight w:val="573"/>
        </w:trPr>
        <w:tc>
          <w:tcPr>
            <w:tcW w:w="1101" w:type="dxa"/>
            <w:vMerge/>
            <w:tcBorders>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p>
        </w:tc>
        <w:tc>
          <w:tcPr>
            <w:tcW w:w="1417" w:type="dxa"/>
            <w:vMerge/>
            <w:tcBorders>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准峰值</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峰值</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平均值</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准峰值</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峰值</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hint="eastAsia"/>
                <w:szCs w:val="21"/>
              </w:rPr>
              <w:t>平均值</w:t>
            </w:r>
          </w:p>
        </w:tc>
      </w:tr>
      <w:tr w:rsidR="005765F5" w:rsidRPr="006570D2" w:rsidTr="005765F5">
        <w:trPr>
          <w:cantSplit/>
          <w:trHeight w:val="375"/>
        </w:trPr>
        <w:tc>
          <w:tcPr>
            <w:tcW w:w="1101" w:type="dxa"/>
            <w:vMerge w:val="restart"/>
            <w:tcBorders>
              <w:top w:val="single" w:sz="4" w:space="0" w:color="auto"/>
              <w:left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lastRenderedPageBreak/>
              <w:t>10</w:t>
            </w: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30</w:t>
            </w:r>
            <w:r w:rsidRPr="006570D2">
              <w:rPr>
                <w:rFonts w:eastAsiaTheme="minorEastAsia" w:hint="eastAsia"/>
                <w:szCs w:val="21"/>
              </w:rPr>
              <w:t>～</w:t>
            </w:r>
            <w:r w:rsidRPr="006570D2">
              <w:rPr>
                <w:rFonts w:eastAsiaTheme="minorEastAsia"/>
                <w:szCs w:val="21"/>
              </w:rPr>
              <w:t>230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30</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60" w:lineRule="auto"/>
              <w:ind w:leftChars="-136" w:left="-286" w:rightChars="-80" w:right="-168"/>
              <w:jc w:val="center"/>
              <w:rPr>
                <w:rFonts w:eastAsiaTheme="minorEastAsia"/>
              </w:rPr>
            </w:pPr>
            <w:r w:rsidRPr="006570D2">
              <w:rPr>
                <w:rFonts w:eastAsiaTheme="minorEastAsia"/>
              </w:rPr>
              <w:t>40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r>
      <w:tr w:rsidR="005765F5" w:rsidRPr="006570D2" w:rsidTr="005765F5">
        <w:trPr>
          <w:cantSplit/>
          <w:trHeight w:val="375"/>
        </w:trPr>
        <w:tc>
          <w:tcPr>
            <w:tcW w:w="1101" w:type="dxa"/>
            <w:vMerge/>
            <w:tcBorders>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230</w:t>
            </w:r>
            <w:r w:rsidRPr="006570D2">
              <w:rPr>
                <w:rFonts w:eastAsiaTheme="minorEastAsia" w:hint="eastAsia"/>
                <w:szCs w:val="21"/>
              </w:rPr>
              <w:t>～</w:t>
            </w:r>
            <w:r w:rsidRPr="006570D2">
              <w:rPr>
                <w:rFonts w:eastAsiaTheme="minorEastAsia"/>
                <w:szCs w:val="21"/>
              </w:rPr>
              <w:t>1000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37</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60" w:lineRule="auto"/>
              <w:ind w:leftChars="-136" w:left="-286" w:rightChars="-80" w:right="-168"/>
              <w:jc w:val="center"/>
              <w:rPr>
                <w:rFonts w:eastAsiaTheme="minorEastAsia"/>
              </w:rPr>
            </w:pPr>
            <w:r w:rsidRPr="006570D2">
              <w:rPr>
                <w:rFonts w:eastAsiaTheme="minorEastAsia"/>
              </w:rPr>
              <w:t>47</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r>
      <w:tr w:rsidR="005765F5" w:rsidRPr="006570D2" w:rsidTr="005765F5">
        <w:trPr>
          <w:cantSplit/>
          <w:trHeight w:val="375"/>
        </w:trPr>
        <w:tc>
          <w:tcPr>
            <w:tcW w:w="1101" w:type="dxa"/>
            <w:vMerge w:val="restart"/>
            <w:tcBorders>
              <w:left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3</w:t>
            </w: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30</w:t>
            </w:r>
            <w:r w:rsidRPr="006570D2">
              <w:rPr>
                <w:rFonts w:eastAsiaTheme="minorEastAsia" w:hint="eastAsia"/>
                <w:szCs w:val="21"/>
              </w:rPr>
              <w:t>～</w:t>
            </w:r>
            <w:r w:rsidRPr="006570D2">
              <w:rPr>
                <w:rFonts w:eastAsiaTheme="minorEastAsia"/>
                <w:szCs w:val="21"/>
              </w:rPr>
              <w:t>230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40</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60" w:lineRule="auto"/>
              <w:ind w:leftChars="-136" w:left="-286" w:rightChars="-80" w:right="-168"/>
              <w:jc w:val="center"/>
              <w:rPr>
                <w:rFonts w:eastAsiaTheme="minorEastAsia"/>
              </w:rPr>
            </w:pPr>
            <w:r w:rsidRPr="006570D2">
              <w:rPr>
                <w:rFonts w:eastAsiaTheme="minorEastAsia"/>
              </w:rPr>
              <w:t>50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r>
      <w:tr w:rsidR="005765F5" w:rsidRPr="006570D2" w:rsidTr="005765F5">
        <w:trPr>
          <w:cantSplit/>
          <w:trHeight w:val="375"/>
        </w:trPr>
        <w:tc>
          <w:tcPr>
            <w:tcW w:w="1101" w:type="dxa"/>
            <w:vMerge/>
            <w:tcBorders>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230</w:t>
            </w:r>
            <w:r w:rsidRPr="006570D2">
              <w:rPr>
                <w:rFonts w:eastAsiaTheme="minorEastAsia" w:hint="eastAsia"/>
                <w:szCs w:val="21"/>
              </w:rPr>
              <w:t>～</w:t>
            </w:r>
            <w:r w:rsidRPr="006570D2">
              <w:rPr>
                <w:rFonts w:eastAsiaTheme="minorEastAsia"/>
                <w:szCs w:val="21"/>
              </w:rPr>
              <w:t>1000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47</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60" w:lineRule="auto"/>
              <w:ind w:leftChars="-136" w:left="-286" w:rightChars="-80" w:right="-168"/>
              <w:jc w:val="center"/>
              <w:rPr>
                <w:rFonts w:eastAsiaTheme="minorEastAsia"/>
              </w:rPr>
            </w:pPr>
            <w:r w:rsidRPr="006570D2">
              <w:rPr>
                <w:rFonts w:eastAsiaTheme="minorEastAsia"/>
              </w:rPr>
              <w:t>57</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w:t>
            </w:r>
          </w:p>
        </w:tc>
      </w:tr>
      <w:tr w:rsidR="005765F5" w:rsidRPr="006570D2" w:rsidTr="005765F5">
        <w:trPr>
          <w:cantSplit/>
          <w:trHeight w:val="375"/>
        </w:trPr>
        <w:tc>
          <w:tcPr>
            <w:tcW w:w="1101" w:type="dxa"/>
            <w:vMerge w:val="restart"/>
            <w:tcBorders>
              <w:top w:val="single" w:sz="4" w:space="0" w:color="auto"/>
              <w:left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3</w:t>
            </w: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1000~3000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70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50</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5765F5" w:rsidRDefault="005765F5" w:rsidP="00B931BC">
            <w:pPr>
              <w:spacing w:line="240" w:lineRule="atLeast"/>
              <w:ind w:left="-51" w:right="-51"/>
              <w:jc w:val="center"/>
              <w:rPr>
                <w:rFonts w:eastAsiaTheme="minorEastAsia"/>
              </w:rPr>
            </w:pPr>
            <w:r w:rsidRPr="005765F5">
              <w:rPr>
                <w:rFonts w:eastAsiaTheme="minorEastAsia"/>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76</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56</w:t>
            </w:r>
          </w:p>
        </w:tc>
      </w:tr>
      <w:tr w:rsidR="005765F5" w:rsidRPr="006570D2" w:rsidTr="005765F5">
        <w:trPr>
          <w:cantSplit/>
          <w:trHeight w:val="375"/>
        </w:trPr>
        <w:tc>
          <w:tcPr>
            <w:tcW w:w="1101" w:type="dxa"/>
            <w:vMerge/>
            <w:tcBorders>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jc w:val="center"/>
              <w:rPr>
                <w:rFonts w:eastAsiaTheme="minorEastAsia"/>
                <w:szCs w:val="21"/>
              </w:rPr>
            </w:pPr>
            <w:r w:rsidRPr="006570D2">
              <w:rPr>
                <w:rFonts w:eastAsiaTheme="minorEastAsia"/>
                <w:szCs w:val="21"/>
              </w:rPr>
              <w:t>3000~6000</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Chars="-136" w:left="-286" w:rightChars="-80" w:right="-168"/>
              <w:jc w:val="center"/>
              <w:rPr>
                <w:rFonts w:eastAsiaTheme="minorEastAsia"/>
                <w:szCs w:val="21"/>
              </w:rPr>
            </w:pPr>
            <w:r w:rsidRPr="006570D2">
              <w:rPr>
                <w:rFonts w:eastAsiaTheme="minorEastAsia"/>
                <w:szCs w:val="21"/>
              </w:rPr>
              <w:t>-</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74</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00" w:lineRule="auto"/>
              <w:ind w:left="-51" w:right="-51"/>
              <w:jc w:val="center"/>
              <w:rPr>
                <w:rFonts w:eastAsiaTheme="minorEastAsia"/>
                <w:szCs w:val="21"/>
              </w:rPr>
            </w:pPr>
            <w:r w:rsidRPr="006570D2">
              <w:rPr>
                <w:rFonts w:eastAsiaTheme="minorEastAsia"/>
                <w:szCs w:val="21"/>
              </w:rPr>
              <w:t>54</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360" w:lineRule="auto"/>
              <w:ind w:leftChars="-136" w:left="-286" w:rightChars="-80" w:right="-168"/>
              <w:jc w:val="center"/>
              <w:rPr>
                <w:rFonts w:eastAsiaTheme="minorEastAsia"/>
              </w:rPr>
            </w:pPr>
            <w:r w:rsidRPr="006570D2">
              <w:rPr>
                <w:rFonts w:eastAsiaTheme="minorEastAsia"/>
              </w:rPr>
              <w:t>-</w:t>
            </w:r>
          </w:p>
        </w:tc>
        <w:tc>
          <w:tcPr>
            <w:tcW w:w="1222"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80</w:t>
            </w:r>
          </w:p>
        </w:tc>
        <w:tc>
          <w:tcPr>
            <w:tcW w:w="1223" w:type="dxa"/>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spacing w:line="240" w:lineRule="atLeast"/>
              <w:ind w:left="-51" w:right="-51"/>
              <w:jc w:val="center"/>
              <w:rPr>
                <w:rFonts w:eastAsiaTheme="minorEastAsia"/>
              </w:rPr>
            </w:pPr>
            <w:r w:rsidRPr="006570D2">
              <w:rPr>
                <w:rFonts w:eastAsiaTheme="minorEastAsia"/>
              </w:rPr>
              <w:t>60</w:t>
            </w:r>
          </w:p>
        </w:tc>
      </w:tr>
      <w:tr w:rsidR="005765F5" w:rsidRPr="006570D2" w:rsidTr="00BE2997">
        <w:trPr>
          <w:cantSplit/>
          <w:trHeight w:val="944"/>
        </w:trPr>
        <w:tc>
          <w:tcPr>
            <w:tcW w:w="9853" w:type="dxa"/>
            <w:gridSpan w:val="8"/>
            <w:tcBorders>
              <w:top w:val="single" w:sz="4" w:space="0" w:color="auto"/>
              <w:left w:val="single" w:sz="4" w:space="0" w:color="auto"/>
              <w:bottom w:val="single" w:sz="4" w:space="0" w:color="auto"/>
              <w:right w:val="single" w:sz="4" w:space="0" w:color="auto"/>
            </w:tcBorders>
            <w:vAlign w:val="center"/>
          </w:tcPr>
          <w:p w:rsidR="005765F5" w:rsidRPr="006570D2" w:rsidRDefault="005765F5" w:rsidP="00B931BC">
            <w:pPr>
              <w:pStyle w:val="afff"/>
              <w:ind w:firstLineChars="0"/>
              <w:rPr>
                <w:rFonts w:eastAsiaTheme="minorEastAsia"/>
                <w:color w:val="auto"/>
              </w:rPr>
            </w:pPr>
            <w:r w:rsidRPr="006570D2">
              <w:rPr>
                <w:rFonts w:eastAsiaTheme="minorEastAsia" w:hint="eastAsia"/>
                <w:color w:val="auto"/>
              </w:rPr>
              <w:t>注：</w:t>
            </w:r>
            <w:r w:rsidRPr="006570D2">
              <w:rPr>
                <w:rFonts w:eastAsiaTheme="minorEastAsia"/>
                <w:color w:val="auto"/>
              </w:rPr>
              <w:t>1</w:t>
            </w:r>
            <w:r w:rsidRPr="006570D2">
              <w:rPr>
                <w:rFonts w:eastAsiaTheme="minorEastAsia" w:hint="eastAsia"/>
                <w:color w:val="auto"/>
              </w:rPr>
              <w:t>.</w:t>
            </w:r>
            <w:r w:rsidRPr="006570D2">
              <w:rPr>
                <w:rFonts w:eastAsiaTheme="minorEastAsia"/>
                <w:color w:val="auto"/>
              </w:rPr>
              <w:t xml:space="preserve"> </w:t>
            </w:r>
            <w:r w:rsidRPr="006570D2">
              <w:rPr>
                <w:rFonts w:eastAsiaTheme="minorEastAsia" w:hint="eastAsia"/>
                <w:color w:val="auto"/>
              </w:rPr>
              <w:t>在过渡频率处</w:t>
            </w:r>
            <w:r w:rsidRPr="006570D2">
              <w:rPr>
                <w:rFonts w:eastAsiaTheme="minorEastAsia"/>
                <w:color w:val="auto"/>
              </w:rPr>
              <w:t>(230MHz</w:t>
            </w:r>
            <w:r w:rsidRPr="006570D2">
              <w:rPr>
                <w:rFonts w:eastAsiaTheme="minorEastAsia" w:hint="eastAsia"/>
                <w:color w:val="auto"/>
              </w:rPr>
              <w:t>和</w:t>
            </w:r>
            <w:r w:rsidRPr="006570D2">
              <w:rPr>
                <w:rFonts w:eastAsiaTheme="minorEastAsia"/>
                <w:color w:val="auto"/>
              </w:rPr>
              <w:t>3000MHz)</w:t>
            </w:r>
            <w:r w:rsidRPr="006570D2">
              <w:rPr>
                <w:rFonts w:eastAsiaTheme="minorEastAsia" w:hint="eastAsia"/>
                <w:color w:val="auto"/>
              </w:rPr>
              <w:t>应采用较低的限值。</w:t>
            </w:r>
          </w:p>
          <w:p w:rsidR="005765F5" w:rsidRPr="006570D2" w:rsidRDefault="005765F5" w:rsidP="00B931BC">
            <w:pPr>
              <w:pStyle w:val="afff"/>
              <w:ind w:firstLineChars="202" w:firstLine="424"/>
              <w:rPr>
                <w:rFonts w:eastAsiaTheme="minorEastAsia"/>
                <w:color w:val="auto"/>
              </w:rPr>
            </w:pPr>
            <w:r w:rsidRPr="006570D2">
              <w:rPr>
                <w:rFonts w:eastAsiaTheme="minorEastAsia"/>
                <w:color w:val="auto"/>
              </w:rPr>
              <w:t xml:space="preserve">2. </w:t>
            </w:r>
            <w:r w:rsidRPr="006570D2">
              <w:rPr>
                <w:rFonts w:eastAsiaTheme="minorEastAsia" w:hint="eastAsia"/>
                <w:color w:val="auto"/>
              </w:rPr>
              <w:t>当出现环境干扰时，可以采取附加措施。</w:t>
            </w:r>
          </w:p>
          <w:p w:rsidR="005765F5" w:rsidRPr="006570D2" w:rsidRDefault="005765F5" w:rsidP="00B931BC">
            <w:pPr>
              <w:pStyle w:val="afff"/>
              <w:ind w:firstLineChars="202" w:firstLine="424"/>
              <w:rPr>
                <w:rFonts w:eastAsiaTheme="minorEastAsia"/>
                <w:color w:val="auto"/>
              </w:rPr>
            </w:pPr>
            <w:r w:rsidRPr="006570D2">
              <w:rPr>
                <w:rFonts w:eastAsiaTheme="minorEastAsia" w:hint="eastAsia"/>
                <w:color w:val="auto"/>
              </w:rPr>
              <w:t>3</w:t>
            </w:r>
            <w:r w:rsidRPr="006570D2">
              <w:rPr>
                <w:rFonts w:eastAsiaTheme="minorEastAsia"/>
                <w:color w:val="auto"/>
              </w:rPr>
              <w:t>.</w:t>
            </w:r>
            <w:r w:rsidRPr="006570D2">
              <w:rPr>
                <w:rFonts w:eastAsiaTheme="minorEastAsia" w:hint="eastAsia"/>
                <w:color w:val="auto"/>
              </w:rPr>
              <w:t>测量频率上限的选择：</w:t>
            </w:r>
          </w:p>
          <w:p w:rsidR="005765F5" w:rsidRPr="006570D2" w:rsidRDefault="005765F5" w:rsidP="00B931BC">
            <w:pPr>
              <w:pStyle w:val="afff"/>
              <w:ind w:leftChars="202" w:left="424" w:firstLineChars="203" w:firstLine="426"/>
              <w:rPr>
                <w:rFonts w:eastAsiaTheme="minorEastAsia"/>
                <w:color w:val="auto"/>
              </w:rPr>
            </w:pPr>
            <w:r w:rsidRPr="006570D2">
              <w:rPr>
                <w:rFonts w:eastAsiaTheme="minorEastAsia" w:hint="eastAsia"/>
                <w:color w:val="auto"/>
              </w:rPr>
              <w:t>仪表的最高内部源指在仪表内部产生或使用的最高频率，或仪表工作或调谐的频率。如果仪表内部源的最高频率低于</w:t>
            </w:r>
            <w:r w:rsidRPr="006570D2">
              <w:rPr>
                <w:rFonts w:eastAsiaTheme="minorEastAsia"/>
                <w:color w:val="auto"/>
              </w:rPr>
              <w:t>108MHz</w:t>
            </w:r>
            <w:r w:rsidRPr="006570D2">
              <w:rPr>
                <w:rFonts w:eastAsiaTheme="minorEastAsia" w:hint="eastAsia"/>
                <w:color w:val="auto"/>
              </w:rPr>
              <w:t>，则测量只进行到</w:t>
            </w:r>
            <w:r w:rsidRPr="006570D2">
              <w:rPr>
                <w:rFonts w:eastAsiaTheme="minorEastAsia"/>
                <w:color w:val="auto"/>
              </w:rPr>
              <w:t>1GHz</w:t>
            </w:r>
            <w:r w:rsidRPr="006570D2">
              <w:rPr>
                <w:rFonts w:eastAsiaTheme="minorEastAsia" w:hint="eastAsia"/>
                <w:color w:val="auto"/>
              </w:rPr>
              <w:t>。如果仪表内部源的最高频率在</w:t>
            </w:r>
            <w:r w:rsidRPr="006570D2">
              <w:rPr>
                <w:rFonts w:eastAsiaTheme="minorEastAsia"/>
                <w:color w:val="auto"/>
              </w:rPr>
              <w:t>108MHz~500MHz</w:t>
            </w:r>
            <w:r w:rsidRPr="006570D2">
              <w:rPr>
                <w:rFonts w:eastAsiaTheme="minorEastAsia" w:hint="eastAsia"/>
                <w:color w:val="auto"/>
              </w:rPr>
              <w:t>之间，则测量只进行到</w:t>
            </w:r>
            <w:r w:rsidRPr="006570D2">
              <w:rPr>
                <w:rFonts w:eastAsiaTheme="minorEastAsia"/>
                <w:color w:val="auto"/>
              </w:rPr>
              <w:t>2GHz</w:t>
            </w:r>
            <w:r w:rsidRPr="006570D2">
              <w:rPr>
                <w:rFonts w:eastAsiaTheme="minorEastAsia" w:hint="eastAsia"/>
                <w:color w:val="auto"/>
              </w:rPr>
              <w:t>。如果仪表内部源的最高频率在</w:t>
            </w:r>
            <w:r w:rsidRPr="006570D2">
              <w:rPr>
                <w:rFonts w:eastAsiaTheme="minorEastAsia"/>
                <w:color w:val="auto"/>
              </w:rPr>
              <w:t>500MHz~1GHz</w:t>
            </w:r>
            <w:r w:rsidRPr="006570D2">
              <w:rPr>
                <w:rFonts w:eastAsiaTheme="minorEastAsia" w:hint="eastAsia"/>
                <w:color w:val="auto"/>
              </w:rPr>
              <w:t>之间，则测量只进行到</w:t>
            </w:r>
            <w:r w:rsidRPr="006570D2">
              <w:rPr>
                <w:rFonts w:eastAsiaTheme="minorEastAsia"/>
                <w:color w:val="auto"/>
              </w:rPr>
              <w:t>5GHz</w:t>
            </w:r>
            <w:r w:rsidRPr="006570D2">
              <w:rPr>
                <w:rFonts w:eastAsiaTheme="minorEastAsia" w:hint="eastAsia"/>
                <w:color w:val="auto"/>
              </w:rPr>
              <w:t>。如果仪表内部源的最高频率高于</w:t>
            </w:r>
            <w:r w:rsidRPr="006570D2">
              <w:rPr>
                <w:rFonts w:eastAsiaTheme="minorEastAsia"/>
                <w:color w:val="auto"/>
              </w:rPr>
              <w:t>1GHz</w:t>
            </w:r>
            <w:r w:rsidRPr="006570D2">
              <w:rPr>
                <w:rFonts w:eastAsiaTheme="minorEastAsia" w:hint="eastAsia"/>
                <w:color w:val="auto"/>
              </w:rPr>
              <w:t>，则测量将进行到最高频率的</w:t>
            </w:r>
            <w:r w:rsidRPr="006570D2">
              <w:rPr>
                <w:rFonts w:eastAsiaTheme="minorEastAsia"/>
                <w:color w:val="auto"/>
              </w:rPr>
              <w:t>5</w:t>
            </w:r>
            <w:r w:rsidRPr="006570D2">
              <w:rPr>
                <w:rFonts w:eastAsiaTheme="minorEastAsia" w:hint="eastAsia"/>
                <w:color w:val="auto"/>
              </w:rPr>
              <w:t>倍或</w:t>
            </w:r>
            <w:r w:rsidRPr="006570D2">
              <w:rPr>
                <w:rFonts w:eastAsiaTheme="minorEastAsia"/>
                <w:color w:val="auto"/>
              </w:rPr>
              <w:t>6GHz</w:t>
            </w:r>
            <w:r w:rsidRPr="006570D2">
              <w:rPr>
                <w:rFonts w:eastAsiaTheme="minorEastAsia" w:hint="eastAsia"/>
                <w:color w:val="auto"/>
              </w:rPr>
              <w:t>，取两者中的小者。</w:t>
            </w:r>
          </w:p>
        </w:tc>
      </w:tr>
    </w:tbl>
    <w:p w:rsidR="000F3733" w:rsidRPr="006570D2" w:rsidRDefault="000F3733" w:rsidP="00B931BC">
      <w:pPr>
        <w:pStyle w:val="affe"/>
        <w:ind w:firstLine="480"/>
        <w:rPr>
          <w:color w:val="auto"/>
        </w:rPr>
      </w:pPr>
    </w:p>
    <w:p w:rsidR="000F3733" w:rsidRPr="006570D2" w:rsidRDefault="00BA0152" w:rsidP="00B931BC">
      <w:pPr>
        <w:spacing w:line="360" w:lineRule="auto"/>
        <w:outlineLvl w:val="1"/>
        <w:rPr>
          <w:sz w:val="24"/>
        </w:rPr>
      </w:pPr>
      <w:bookmarkStart w:id="45" w:name="_Toc514764717"/>
      <w:r w:rsidRPr="006570D2">
        <w:rPr>
          <w:sz w:val="24"/>
        </w:rPr>
        <w:t>6.</w:t>
      </w:r>
      <w:r w:rsidRPr="006570D2">
        <w:rPr>
          <w:rFonts w:hint="eastAsia"/>
          <w:sz w:val="24"/>
        </w:rPr>
        <w:t>7</w:t>
      </w:r>
      <w:r w:rsidR="005E468E" w:rsidRPr="006570D2">
        <w:rPr>
          <w:rFonts w:hint="eastAsia"/>
          <w:sz w:val="24"/>
        </w:rPr>
        <w:t xml:space="preserve">  </w:t>
      </w:r>
      <w:r w:rsidR="005E468E" w:rsidRPr="006570D2">
        <w:rPr>
          <w:rFonts w:hint="eastAsia"/>
          <w:sz w:val="24"/>
        </w:rPr>
        <w:t>安全要求</w:t>
      </w:r>
      <w:bookmarkEnd w:id="45"/>
    </w:p>
    <w:p w:rsidR="000F3733" w:rsidRPr="006570D2" w:rsidRDefault="005E468E" w:rsidP="00B931BC">
      <w:pPr>
        <w:spacing w:line="360" w:lineRule="auto"/>
        <w:outlineLvl w:val="2"/>
        <w:rPr>
          <w:sz w:val="24"/>
        </w:rPr>
      </w:pPr>
      <w:bookmarkStart w:id="46" w:name="_Toc514764718"/>
      <w:r w:rsidRPr="006570D2">
        <w:rPr>
          <w:sz w:val="24"/>
        </w:rPr>
        <w:t>6.</w:t>
      </w:r>
      <w:r w:rsidR="00E61407" w:rsidRPr="006570D2">
        <w:rPr>
          <w:rFonts w:hint="eastAsia"/>
          <w:sz w:val="24"/>
        </w:rPr>
        <w:t>7</w:t>
      </w:r>
      <w:r w:rsidRPr="006570D2">
        <w:rPr>
          <w:sz w:val="24"/>
        </w:rPr>
        <w:t xml:space="preserve">.1  </w:t>
      </w:r>
      <w:r w:rsidRPr="006570D2">
        <w:rPr>
          <w:rFonts w:hint="eastAsia"/>
          <w:sz w:val="24"/>
        </w:rPr>
        <w:t>机械危险的防护</w:t>
      </w:r>
      <w:bookmarkEnd w:id="46"/>
    </w:p>
    <w:p w:rsidR="000F3733" w:rsidRPr="006570D2" w:rsidRDefault="005E468E" w:rsidP="00B931BC">
      <w:pPr>
        <w:pStyle w:val="affe"/>
        <w:ind w:firstLine="480"/>
        <w:rPr>
          <w:color w:val="auto"/>
        </w:rPr>
      </w:pPr>
      <w:r w:rsidRPr="006570D2">
        <w:rPr>
          <w:rFonts w:hint="eastAsia"/>
          <w:color w:val="auto"/>
        </w:rPr>
        <w:t>所有设备易接触的部件应光滑圆润，从而在设备正常使用期间不引起伤害。</w:t>
      </w:r>
    </w:p>
    <w:p w:rsidR="000F3733" w:rsidRPr="006570D2" w:rsidRDefault="005E468E" w:rsidP="00B931BC">
      <w:pPr>
        <w:spacing w:line="360" w:lineRule="auto"/>
        <w:outlineLvl w:val="2"/>
        <w:rPr>
          <w:sz w:val="24"/>
        </w:rPr>
      </w:pPr>
      <w:bookmarkStart w:id="47" w:name="_Toc514764719"/>
      <w:r w:rsidRPr="006570D2">
        <w:rPr>
          <w:sz w:val="24"/>
        </w:rPr>
        <w:t>6.</w:t>
      </w:r>
      <w:r w:rsidR="00E61407" w:rsidRPr="006570D2">
        <w:rPr>
          <w:rFonts w:hint="eastAsia"/>
          <w:sz w:val="24"/>
        </w:rPr>
        <w:t>7</w:t>
      </w:r>
      <w:r w:rsidRPr="006570D2">
        <w:rPr>
          <w:sz w:val="24"/>
        </w:rPr>
        <w:t xml:space="preserve">.2  </w:t>
      </w:r>
      <w:r w:rsidR="00AB60FC" w:rsidRPr="006570D2">
        <w:rPr>
          <w:rFonts w:hint="eastAsia"/>
          <w:sz w:val="24"/>
        </w:rPr>
        <w:t>弹簧锤</w:t>
      </w:r>
      <w:r w:rsidRPr="006570D2">
        <w:rPr>
          <w:rFonts w:hint="eastAsia"/>
          <w:sz w:val="24"/>
        </w:rPr>
        <w:t>试验</w:t>
      </w:r>
      <w:bookmarkEnd w:id="47"/>
    </w:p>
    <w:p w:rsidR="000F3733" w:rsidRPr="006570D2" w:rsidRDefault="005E468E" w:rsidP="00B931BC">
      <w:pPr>
        <w:pStyle w:val="affe"/>
        <w:ind w:firstLine="480"/>
        <w:rPr>
          <w:color w:val="auto"/>
        </w:rPr>
      </w:pPr>
      <w:r w:rsidRPr="006570D2">
        <w:rPr>
          <w:rFonts w:hint="eastAsia"/>
          <w:color w:val="auto"/>
        </w:rPr>
        <w:t>仪表应能承受一定的机械应力，应力试验后表盖和端钮盖不呈现使危险带电零部件成为可接触的损坏</w:t>
      </w:r>
      <w:r w:rsidR="008E7193">
        <w:rPr>
          <w:rFonts w:hint="eastAsia"/>
          <w:color w:val="auto"/>
        </w:rPr>
        <w:t>，</w:t>
      </w:r>
      <w:r w:rsidRPr="006570D2">
        <w:rPr>
          <w:rFonts w:hint="eastAsia"/>
          <w:color w:val="auto"/>
        </w:rPr>
        <w:t>轻微损害不削弱对间接接触的防护或对固体物质、灰尘和水的侵入等的防护。</w:t>
      </w:r>
    </w:p>
    <w:p w:rsidR="000F3733" w:rsidRPr="006570D2" w:rsidRDefault="005E468E" w:rsidP="00B931BC">
      <w:pPr>
        <w:spacing w:line="360" w:lineRule="auto"/>
        <w:outlineLvl w:val="2"/>
        <w:rPr>
          <w:sz w:val="24"/>
        </w:rPr>
      </w:pPr>
      <w:bookmarkStart w:id="48" w:name="_Toc514764720"/>
      <w:r w:rsidRPr="006570D2">
        <w:rPr>
          <w:sz w:val="24"/>
        </w:rPr>
        <w:t>6.</w:t>
      </w:r>
      <w:r w:rsidR="00E61407" w:rsidRPr="006570D2">
        <w:rPr>
          <w:rFonts w:hint="eastAsia"/>
          <w:sz w:val="24"/>
        </w:rPr>
        <w:t>7</w:t>
      </w:r>
      <w:r w:rsidRPr="006570D2">
        <w:rPr>
          <w:sz w:val="24"/>
        </w:rPr>
        <w:t xml:space="preserve">.3  </w:t>
      </w:r>
      <w:r w:rsidRPr="006570D2">
        <w:rPr>
          <w:rFonts w:hint="eastAsia"/>
          <w:sz w:val="24"/>
        </w:rPr>
        <w:t>保护连接措施</w:t>
      </w:r>
      <w:bookmarkEnd w:id="48"/>
    </w:p>
    <w:p w:rsidR="000F3733" w:rsidRPr="006570D2" w:rsidRDefault="005E468E" w:rsidP="00B931BC">
      <w:pPr>
        <w:spacing w:line="300" w:lineRule="auto"/>
        <w:outlineLvl w:val="3"/>
        <w:rPr>
          <w:sz w:val="24"/>
        </w:rPr>
      </w:pPr>
      <w:bookmarkStart w:id="49" w:name="_Toc514764721"/>
      <w:r w:rsidRPr="006570D2">
        <w:rPr>
          <w:sz w:val="24"/>
        </w:rPr>
        <w:t>6.</w:t>
      </w:r>
      <w:r w:rsidR="00E61407" w:rsidRPr="006570D2">
        <w:rPr>
          <w:rFonts w:hint="eastAsia"/>
          <w:sz w:val="24"/>
        </w:rPr>
        <w:t>7</w:t>
      </w:r>
      <w:r w:rsidRPr="006570D2">
        <w:rPr>
          <w:sz w:val="24"/>
        </w:rPr>
        <w:t xml:space="preserve">.3.1 </w:t>
      </w:r>
      <w:r w:rsidRPr="006570D2">
        <w:rPr>
          <w:rFonts w:hint="eastAsia"/>
          <w:sz w:val="24"/>
        </w:rPr>
        <w:t xml:space="preserve"> </w:t>
      </w:r>
      <w:r w:rsidRPr="006570D2">
        <w:rPr>
          <w:rFonts w:hint="eastAsia"/>
          <w:sz w:val="24"/>
        </w:rPr>
        <w:t>保护接地端子</w:t>
      </w:r>
      <w:bookmarkEnd w:id="49"/>
    </w:p>
    <w:p w:rsidR="000F3733" w:rsidRPr="006570D2" w:rsidRDefault="00CC2418" w:rsidP="00B931BC">
      <w:pPr>
        <w:pStyle w:val="affe"/>
        <w:ind w:firstLine="480"/>
        <w:rPr>
          <w:color w:val="auto"/>
        </w:rPr>
      </w:pPr>
      <w:r w:rsidRPr="006570D2">
        <w:rPr>
          <w:color w:val="auto"/>
        </w:rPr>
        <w:fldChar w:fldCharType="begin"/>
      </w:r>
      <w:r w:rsidR="005E468E" w:rsidRPr="006570D2">
        <w:rPr>
          <w:color w:val="auto"/>
        </w:rPr>
        <w:instrText xml:space="preserve"> = 1 \* ROMAN </w:instrText>
      </w:r>
      <w:r w:rsidRPr="006570D2">
        <w:rPr>
          <w:color w:val="auto"/>
        </w:rPr>
        <w:fldChar w:fldCharType="separate"/>
      </w:r>
      <w:r w:rsidR="005E468E" w:rsidRPr="006570D2">
        <w:rPr>
          <w:color w:val="auto"/>
        </w:rPr>
        <w:t>I</w:t>
      </w:r>
      <w:r w:rsidRPr="006570D2">
        <w:rPr>
          <w:color w:val="auto"/>
        </w:rPr>
        <w:fldChar w:fldCharType="end"/>
      </w:r>
      <w:r w:rsidR="005E468E" w:rsidRPr="006570D2">
        <w:rPr>
          <w:rFonts w:hint="eastAsia"/>
          <w:color w:val="auto"/>
        </w:rPr>
        <w:t>类防护仪表应当具备保护连接措施，其保护</w:t>
      </w:r>
      <w:r w:rsidR="008E7193">
        <w:rPr>
          <w:rFonts w:hint="eastAsia"/>
          <w:color w:val="auto"/>
        </w:rPr>
        <w:t>接地</w:t>
      </w:r>
      <w:r w:rsidR="005E468E" w:rsidRPr="006570D2">
        <w:rPr>
          <w:rFonts w:hint="eastAsia"/>
          <w:color w:val="auto"/>
        </w:rPr>
        <w:t>端子应符合以下要求：</w:t>
      </w:r>
    </w:p>
    <w:p w:rsidR="0075198A" w:rsidRPr="006570D2" w:rsidRDefault="005E468E" w:rsidP="00B931BC">
      <w:pPr>
        <w:pStyle w:val="affe"/>
        <w:ind w:firstLine="480"/>
        <w:rPr>
          <w:color w:val="auto"/>
        </w:rPr>
      </w:pPr>
      <w:r w:rsidRPr="006570D2">
        <w:rPr>
          <w:rFonts w:hint="eastAsia"/>
          <w:color w:val="auto"/>
        </w:rPr>
        <w:t>保护接地端子应与可接触的金属部件作电气连接，并能容纳一根导线，其截面至少等于电流</w:t>
      </w:r>
      <w:r w:rsidR="008A1DDE">
        <w:rPr>
          <w:rFonts w:hint="eastAsia"/>
          <w:color w:val="auto"/>
        </w:rPr>
        <w:t>端子</w:t>
      </w:r>
      <w:r w:rsidRPr="006570D2">
        <w:rPr>
          <w:rFonts w:hint="eastAsia"/>
          <w:color w:val="auto"/>
        </w:rPr>
        <w:t>导线的截面</w:t>
      </w:r>
      <w:r w:rsidRPr="006570D2">
        <w:rPr>
          <w:color w:val="auto"/>
        </w:rPr>
        <w:t>(</w:t>
      </w:r>
      <w:r w:rsidR="00AB60FC" w:rsidRPr="006570D2">
        <w:rPr>
          <w:rFonts w:hint="eastAsia"/>
          <w:color w:val="auto"/>
        </w:rPr>
        <w:t>截面参数见表</w:t>
      </w:r>
      <w:r w:rsidR="00454879">
        <w:rPr>
          <w:rFonts w:hint="eastAsia"/>
          <w:color w:val="auto"/>
        </w:rPr>
        <w:t>10</w:t>
      </w:r>
      <w:r w:rsidRPr="006570D2">
        <w:rPr>
          <w:color w:val="auto"/>
        </w:rPr>
        <w:t>)</w:t>
      </w:r>
      <w:r w:rsidRPr="006570D2">
        <w:rPr>
          <w:rFonts w:hint="eastAsia"/>
          <w:color w:val="auto"/>
        </w:rPr>
        <w:t>。</w:t>
      </w:r>
    </w:p>
    <w:p w:rsidR="00645907" w:rsidRPr="00454879" w:rsidRDefault="0075198A" w:rsidP="00B931BC">
      <w:pPr>
        <w:pStyle w:val="affe"/>
        <w:ind w:firstLineChars="0" w:firstLine="0"/>
        <w:jc w:val="center"/>
        <w:rPr>
          <w:color w:val="auto"/>
        </w:rPr>
      </w:pPr>
      <w:bookmarkStart w:id="50" w:name="_Toc445041681"/>
      <w:bookmarkStart w:id="51" w:name="_Toc445391062"/>
      <w:r w:rsidRPr="00454879">
        <w:rPr>
          <w:rFonts w:hint="eastAsia"/>
          <w:color w:val="auto"/>
        </w:rPr>
        <w:t>表</w:t>
      </w:r>
      <w:r w:rsidR="00454879">
        <w:rPr>
          <w:rFonts w:hint="eastAsia"/>
          <w:color w:val="auto"/>
        </w:rPr>
        <w:t>10</w:t>
      </w:r>
      <w:r w:rsidRPr="00454879">
        <w:rPr>
          <w:rFonts w:hint="eastAsia"/>
          <w:color w:val="auto"/>
        </w:rPr>
        <w:t xml:space="preserve"> </w:t>
      </w:r>
      <w:r w:rsidR="0086339B">
        <w:rPr>
          <w:rFonts w:hint="eastAsia"/>
          <w:color w:val="auto"/>
        </w:rPr>
        <w:t xml:space="preserve"> </w:t>
      </w:r>
      <w:r w:rsidRPr="00454879">
        <w:rPr>
          <w:rFonts w:hint="eastAsia"/>
          <w:color w:val="auto"/>
        </w:rPr>
        <w:t>电流和开关端子的铜导线</w:t>
      </w:r>
      <w:bookmarkEnd w:id="50"/>
      <w:bookmarkEnd w:id="5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5"/>
        <w:gridCol w:w="4928"/>
      </w:tblGrid>
      <w:tr w:rsidR="005332F9" w:rsidRPr="0086339B" w:rsidTr="005332F9">
        <w:trPr>
          <w:trHeight w:val="449"/>
        </w:trPr>
        <w:tc>
          <w:tcPr>
            <w:tcW w:w="2499" w:type="pct"/>
            <w:vAlign w:val="center"/>
          </w:tcPr>
          <w:p w:rsidR="005332F9" w:rsidRPr="0086339B" w:rsidRDefault="005332F9" w:rsidP="00B931BC">
            <w:pPr>
              <w:spacing w:line="300" w:lineRule="auto"/>
              <w:jc w:val="center"/>
              <w:rPr>
                <w:szCs w:val="21"/>
              </w:rPr>
            </w:pPr>
            <w:r w:rsidRPr="0086339B">
              <w:rPr>
                <w:szCs w:val="21"/>
              </w:rPr>
              <w:t>试验电流</w:t>
            </w:r>
            <w:r w:rsidR="00FE74F8">
              <w:rPr>
                <w:rFonts w:hint="eastAsia"/>
                <w:szCs w:val="21"/>
              </w:rPr>
              <w:t>(</w:t>
            </w:r>
            <w:r w:rsidRPr="0086339B">
              <w:rPr>
                <w:szCs w:val="21"/>
              </w:rPr>
              <w:t>A</w:t>
            </w:r>
            <w:r w:rsidR="00FE74F8">
              <w:rPr>
                <w:rFonts w:hint="eastAsia"/>
                <w:szCs w:val="21"/>
              </w:rPr>
              <w:t>)</w:t>
            </w:r>
          </w:p>
        </w:tc>
        <w:tc>
          <w:tcPr>
            <w:tcW w:w="2501" w:type="pct"/>
            <w:tcBorders>
              <w:right w:val="single" w:sz="4" w:space="0" w:color="auto"/>
            </w:tcBorders>
            <w:vAlign w:val="center"/>
          </w:tcPr>
          <w:p w:rsidR="005332F9" w:rsidRPr="00FE74F8" w:rsidRDefault="005332F9" w:rsidP="00B931BC">
            <w:pPr>
              <w:spacing w:line="300" w:lineRule="auto"/>
              <w:ind w:leftChars="-24" w:left="-50"/>
              <w:jc w:val="center"/>
              <w:rPr>
                <w:szCs w:val="21"/>
              </w:rPr>
            </w:pPr>
            <w:r w:rsidRPr="0086339B">
              <w:rPr>
                <w:szCs w:val="21"/>
              </w:rPr>
              <w:t>截面积</w:t>
            </w:r>
            <w:r w:rsidR="00FE74F8">
              <w:rPr>
                <w:rFonts w:hint="eastAsia"/>
                <w:szCs w:val="21"/>
              </w:rPr>
              <w:t>(</w:t>
            </w:r>
            <w:r w:rsidRPr="0086339B">
              <w:rPr>
                <w:szCs w:val="21"/>
              </w:rPr>
              <w:t>mm</w:t>
            </w:r>
            <w:r w:rsidRPr="0086339B">
              <w:rPr>
                <w:szCs w:val="21"/>
                <w:vertAlign w:val="superscript"/>
              </w:rPr>
              <w:t>2</w:t>
            </w:r>
            <w:r w:rsidR="00FE74F8">
              <w:rPr>
                <w:rFonts w:hint="eastAsia"/>
                <w:szCs w:val="21"/>
              </w:rPr>
              <w:t>)</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0 &lt; I &lt; 8</w:t>
            </w:r>
          </w:p>
        </w:tc>
        <w:tc>
          <w:tcPr>
            <w:tcW w:w="2501" w:type="pct"/>
            <w:vAlign w:val="center"/>
          </w:tcPr>
          <w:p w:rsidR="005332F9" w:rsidRPr="0086339B" w:rsidRDefault="005332F9" w:rsidP="00B931BC">
            <w:pPr>
              <w:spacing w:line="300" w:lineRule="auto"/>
              <w:jc w:val="center"/>
              <w:rPr>
                <w:szCs w:val="21"/>
              </w:rPr>
            </w:pPr>
            <w:r>
              <w:rPr>
                <w:rFonts w:hint="eastAsia"/>
                <w:szCs w:val="21"/>
              </w:rPr>
              <w:t>1.0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8 &lt; I &lt; 12</w:t>
            </w:r>
          </w:p>
        </w:tc>
        <w:tc>
          <w:tcPr>
            <w:tcW w:w="2501" w:type="pct"/>
            <w:vAlign w:val="center"/>
          </w:tcPr>
          <w:p w:rsidR="005332F9" w:rsidRPr="0086339B" w:rsidRDefault="005332F9" w:rsidP="00B931BC">
            <w:pPr>
              <w:spacing w:line="300" w:lineRule="auto"/>
              <w:jc w:val="center"/>
              <w:rPr>
                <w:szCs w:val="21"/>
              </w:rPr>
            </w:pPr>
            <w:r>
              <w:rPr>
                <w:szCs w:val="21"/>
              </w:rPr>
              <w:t>1</w:t>
            </w:r>
            <w:r>
              <w:rPr>
                <w:rFonts w:hint="eastAsia"/>
                <w:szCs w:val="21"/>
              </w:rPr>
              <w:t>.5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12 &lt; I &lt; 15</w:t>
            </w:r>
          </w:p>
        </w:tc>
        <w:tc>
          <w:tcPr>
            <w:tcW w:w="2501" w:type="pct"/>
            <w:vAlign w:val="center"/>
          </w:tcPr>
          <w:p w:rsidR="005332F9" w:rsidRPr="0086339B" w:rsidRDefault="005332F9" w:rsidP="00B931BC">
            <w:pPr>
              <w:spacing w:line="300" w:lineRule="auto"/>
              <w:jc w:val="center"/>
              <w:rPr>
                <w:szCs w:val="21"/>
              </w:rPr>
            </w:pPr>
            <w:r w:rsidRPr="0086339B">
              <w:rPr>
                <w:szCs w:val="21"/>
              </w:rPr>
              <w:t>2</w:t>
            </w:r>
            <w:r>
              <w:rPr>
                <w:rFonts w:hint="eastAsia"/>
                <w:szCs w:val="21"/>
              </w:rPr>
              <w:t>.5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lastRenderedPageBreak/>
              <w:t>15 &lt; I &lt; 20</w:t>
            </w:r>
          </w:p>
        </w:tc>
        <w:tc>
          <w:tcPr>
            <w:tcW w:w="2501" w:type="pct"/>
            <w:vAlign w:val="center"/>
          </w:tcPr>
          <w:p w:rsidR="005332F9" w:rsidRPr="0086339B" w:rsidRDefault="005332F9" w:rsidP="00B931BC">
            <w:pPr>
              <w:spacing w:line="300" w:lineRule="auto"/>
              <w:jc w:val="center"/>
              <w:rPr>
                <w:szCs w:val="21"/>
              </w:rPr>
            </w:pPr>
            <w:r w:rsidRPr="0086339B">
              <w:rPr>
                <w:szCs w:val="21"/>
              </w:rPr>
              <w:t>2</w:t>
            </w:r>
            <w:r>
              <w:rPr>
                <w:rFonts w:hint="eastAsia"/>
                <w:szCs w:val="21"/>
              </w:rPr>
              <w:t>.5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20 &lt; I &lt; 25</w:t>
            </w:r>
          </w:p>
        </w:tc>
        <w:tc>
          <w:tcPr>
            <w:tcW w:w="2501" w:type="pct"/>
            <w:vAlign w:val="center"/>
          </w:tcPr>
          <w:p w:rsidR="005332F9" w:rsidRPr="0086339B" w:rsidRDefault="005332F9" w:rsidP="00B931BC">
            <w:pPr>
              <w:spacing w:line="300" w:lineRule="auto"/>
              <w:jc w:val="center"/>
              <w:rPr>
                <w:szCs w:val="21"/>
              </w:rPr>
            </w:pPr>
            <w:r w:rsidRPr="0086339B">
              <w:rPr>
                <w:szCs w:val="21"/>
              </w:rPr>
              <w:t>4</w:t>
            </w:r>
            <w:r>
              <w:rPr>
                <w:rFonts w:hint="eastAsia"/>
                <w:szCs w:val="21"/>
              </w:rPr>
              <w:t>.</w:t>
            </w:r>
            <w:r w:rsidRPr="0086339B">
              <w:rPr>
                <w:szCs w:val="21"/>
              </w:rPr>
              <w:t>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25 &lt; I &lt; 32</w:t>
            </w:r>
          </w:p>
        </w:tc>
        <w:tc>
          <w:tcPr>
            <w:tcW w:w="2501" w:type="pct"/>
            <w:vAlign w:val="center"/>
          </w:tcPr>
          <w:p w:rsidR="005332F9" w:rsidRPr="0086339B" w:rsidRDefault="005332F9" w:rsidP="00B931BC">
            <w:pPr>
              <w:spacing w:line="300" w:lineRule="auto"/>
              <w:jc w:val="center"/>
              <w:rPr>
                <w:szCs w:val="21"/>
              </w:rPr>
            </w:pPr>
            <w:r>
              <w:rPr>
                <w:szCs w:val="21"/>
              </w:rPr>
              <w:t>6</w:t>
            </w:r>
            <w:r>
              <w:rPr>
                <w:rFonts w:hint="eastAsia"/>
                <w:szCs w:val="21"/>
              </w:rPr>
              <w:t>.</w:t>
            </w:r>
            <w:r w:rsidRPr="0086339B">
              <w:rPr>
                <w:szCs w:val="21"/>
              </w:rPr>
              <w:t>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32 &lt; I &lt; 50</w:t>
            </w:r>
          </w:p>
        </w:tc>
        <w:tc>
          <w:tcPr>
            <w:tcW w:w="2501" w:type="pct"/>
            <w:vAlign w:val="center"/>
          </w:tcPr>
          <w:p w:rsidR="005332F9" w:rsidRPr="0086339B" w:rsidRDefault="005332F9" w:rsidP="00B931BC">
            <w:pPr>
              <w:spacing w:line="300" w:lineRule="auto"/>
              <w:jc w:val="center"/>
              <w:rPr>
                <w:szCs w:val="21"/>
              </w:rPr>
            </w:pPr>
            <w:r w:rsidRPr="0086339B">
              <w:rPr>
                <w:szCs w:val="21"/>
              </w:rPr>
              <w:t>10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50 &lt; I &lt; 65</w:t>
            </w:r>
          </w:p>
        </w:tc>
        <w:tc>
          <w:tcPr>
            <w:tcW w:w="2501" w:type="pct"/>
            <w:vAlign w:val="center"/>
          </w:tcPr>
          <w:p w:rsidR="005332F9" w:rsidRPr="0086339B" w:rsidRDefault="005332F9" w:rsidP="00B931BC">
            <w:pPr>
              <w:spacing w:line="300" w:lineRule="auto"/>
              <w:jc w:val="center"/>
              <w:rPr>
                <w:szCs w:val="21"/>
              </w:rPr>
            </w:pPr>
            <w:r w:rsidRPr="0086339B">
              <w:rPr>
                <w:szCs w:val="21"/>
              </w:rPr>
              <w:t>16</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65 &lt; I &lt; 85</w:t>
            </w:r>
          </w:p>
        </w:tc>
        <w:tc>
          <w:tcPr>
            <w:tcW w:w="2501" w:type="pct"/>
            <w:vAlign w:val="center"/>
          </w:tcPr>
          <w:p w:rsidR="005332F9" w:rsidRPr="0086339B" w:rsidRDefault="005332F9" w:rsidP="00B931BC">
            <w:pPr>
              <w:spacing w:line="300" w:lineRule="auto"/>
              <w:jc w:val="center"/>
              <w:rPr>
                <w:szCs w:val="21"/>
              </w:rPr>
            </w:pPr>
            <w:r w:rsidRPr="0086339B">
              <w:rPr>
                <w:szCs w:val="21"/>
              </w:rPr>
              <w:t>25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85 &lt; I &lt; 100</w:t>
            </w:r>
          </w:p>
        </w:tc>
        <w:tc>
          <w:tcPr>
            <w:tcW w:w="2501" w:type="pct"/>
            <w:vAlign w:val="center"/>
          </w:tcPr>
          <w:p w:rsidR="005332F9" w:rsidRPr="0086339B" w:rsidRDefault="005332F9" w:rsidP="00B931BC">
            <w:pPr>
              <w:spacing w:line="300" w:lineRule="auto"/>
              <w:jc w:val="center"/>
              <w:rPr>
                <w:szCs w:val="21"/>
              </w:rPr>
            </w:pPr>
            <w:r w:rsidRPr="0086339B">
              <w:rPr>
                <w:szCs w:val="21"/>
              </w:rPr>
              <w:t>35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100 &lt; I &lt; 115</w:t>
            </w:r>
          </w:p>
        </w:tc>
        <w:tc>
          <w:tcPr>
            <w:tcW w:w="2501" w:type="pct"/>
            <w:vAlign w:val="center"/>
          </w:tcPr>
          <w:p w:rsidR="005332F9" w:rsidRPr="0086339B" w:rsidRDefault="005332F9" w:rsidP="00B931BC">
            <w:pPr>
              <w:spacing w:line="300" w:lineRule="auto"/>
              <w:jc w:val="center"/>
              <w:rPr>
                <w:szCs w:val="21"/>
              </w:rPr>
            </w:pPr>
            <w:r w:rsidRPr="0086339B">
              <w:rPr>
                <w:szCs w:val="21"/>
              </w:rPr>
              <w:t>35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115 &lt; I &lt; 130</w:t>
            </w:r>
          </w:p>
        </w:tc>
        <w:tc>
          <w:tcPr>
            <w:tcW w:w="2501" w:type="pct"/>
            <w:vAlign w:val="center"/>
          </w:tcPr>
          <w:p w:rsidR="005332F9" w:rsidRPr="0086339B" w:rsidRDefault="005332F9" w:rsidP="00B931BC">
            <w:pPr>
              <w:spacing w:line="300" w:lineRule="auto"/>
              <w:jc w:val="center"/>
              <w:rPr>
                <w:szCs w:val="21"/>
              </w:rPr>
            </w:pPr>
            <w:r w:rsidRPr="0086339B">
              <w:rPr>
                <w:szCs w:val="21"/>
              </w:rPr>
              <w:t>50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130 &lt; I &lt; 150</w:t>
            </w:r>
          </w:p>
        </w:tc>
        <w:tc>
          <w:tcPr>
            <w:tcW w:w="2501" w:type="pct"/>
            <w:vAlign w:val="center"/>
          </w:tcPr>
          <w:p w:rsidR="005332F9" w:rsidRPr="0086339B" w:rsidRDefault="005332F9" w:rsidP="00B931BC">
            <w:pPr>
              <w:spacing w:line="300" w:lineRule="auto"/>
              <w:jc w:val="center"/>
              <w:rPr>
                <w:szCs w:val="21"/>
              </w:rPr>
            </w:pPr>
            <w:r w:rsidRPr="0086339B">
              <w:rPr>
                <w:szCs w:val="21"/>
              </w:rPr>
              <w:t>50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150 &lt; I &lt; 175</w:t>
            </w:r>
          </w:p>
        </w:tc>
        <w:tc>
          <w:tcPr>
            <w:tcW w:w="2501" w:type="pct"/>
            <w:vAlign w:val="center"/>
          </w:tcPr>
          <w:p w:rsidR="005332F9" w:rsidRPr="0086339B" w:rsidRDefault="005332F9" w:rsidP="00B931BC">
            <w:pPr>
              <w:spacing w:line="300" w:lineRule="auto"/>
              <w:jc w:val="center"/>
              <w:rPr>
                <w:szCs w:val="21"/>
              </w:rPr>
            </w:pPr>
            <w:r w:rsidRPr="0086339B">
              <w:rPr>
                <w:szCs w:val="21"/>
              </w:rPr>
              <w:t>70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175 &lt; I &lt; 200</w:t>
            </w:r>
          </w:p>
        </w:tc>
        <w:tc>
          <w:tcPr>
            <w:tcW w:w="2501" w:type="pct"/>
            <w:vAlign w:val="center"/>
          </w:tcPr>
          <w:p w:rsidR="005332F9" w:rsidRPr="0086339B" w:rsidRDefault="005332F9" w:rsidP="00B931BC">
            <w:pPr>
              <w:spacing w:line="300" w:lineRule="auto"/>
              <w:jc w:val="center"/>
              <w:rPr>
                <w:szCs w:val="21"/>
              </w:rPr>
            </w:pPr>
            <w:r w:rsidRPr="0086339B">
              <w:rPr>
                <w:szCs w:val="21"/>
              </w:rPr>
              <w:t>95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200 &lt; I &lt; 225</w:t>
            </w:r>
          </w:p>
        </w:tc>
        <w:tc>
          <w:tcPr>
            <w:tcW w:w="2501" w:type="pct"/>
            <w:vAlign w:val="center"/>
          </w:tcPr>
          <w:p w:rsidR="005332F9" w:rsidRPr="0086339B" w:rsidRDefault="005332F9" w:rsidP="00B931BC">
            <w:pPr>
              <w:spacing w:line="300" w:lineRule="auto"/>
              <w:jc w:val="center"/>
              <w:rPr>
                <w:szCs w:val="21"/>
              </w:rPr>
            </w:pPr>
            <w:r w:rsidRPr="0086339B">
              <w:rPr>
                <w:szCs w:val="21"/>
              </w:rPr>
              <w:t>95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225 &lt; I &lt; 250</w:t>
            </w:r>
          </w:p>
        </w:tc>
        <w:tc>
          <w:tcPr>
            <w:tcW w:w="2501" w:type="pct"/>
            <w:vAlign w:val="center"/>
          </w:tcPr>
          <w:p w:rsidR="005332F9" w:rsidRPr="0086339B" w:rsidRDefault="005332F9" w:rsidP="00B931BC">
            <w:pPr>
              <w:spacing w:line="300" w:lineRule="auto"/>
              <w:jc w:val="center"/>
              <w:rPr>
                <w:szCs w:val="21"/>
              </w:rPr>
            </w:pPr>
            <w:r w:rsidRPr="0086339B">
              <w:rPr>
                <w:szCs w:val="21"/>
              </w:rPr>
              <w:t>120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250 &lt; I &lt; 275</w:t>
            </w:r>
          </w:p>
        </w:tc>
        <w:tc>
          <w:tcPr>
            <w:tcW w:w="2501" w:type="pct"/>
            <w:vAlign w:val="center"/>
          </w:tcPr>
          <w:p w:rsidR="005332F9" w:rsidRPr="0086339B" w:rsidRDefault="005332F9" w:rsidP="00B931BC">
            <w:pPr>
              <w:spacing w:line="300" w:lineRule="auto"/>
              <w:jc w:val="center"/>
              <w:rPr>
                <w:szCs w:val="21"/>
              </w:rPr>
            </w:pPr>
            <w:r w:rsidRPr="0086339B">
              <w:rPr>
                <w:szCs w:val="21"/>
              </w:rPr>
              <w:t>150</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275 &lt; I &lt; 300</w:t>
            </w:r>
          </w:p>
        </w:tc>
        <w:tc>
          <w:tcPr>
            <w:tcW w:w="2501" w:type="pct"/>
            <w:vAlign w:val="center"/>
          </w:tcPr>
          <w:p w:rsidR="005332F9" w:rsidRPr="0086339B" w:rsidRDefault="005332F9" w:rsidP="00B931BC">
            <w:pPr>
              <w:spacing w:line="300" w:lineRule="auto"/>
              <w:jc w:val="center"/>
              <w:rPr>
                <w:szCs w:val="21"/>
              </w:rPr>
            </w:pPr>
            <w:r w:rsidRPr="0086339B">
              <w:rPr>
                <w:szCs w:val="21"/>
              </w:rPr>
              <w:t>185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300 &lt; I &lt; 350</w:t>
            </w:r>
          </w:p>
        </w:tc>
        <w:tc>
          <w:tcPr>
            <w:tcW w:w="2501" w:type="pct"/>
            <w:vAlign w:val="center"/>
          </w:tcPr>
          <w:p w:rsidR="005332F9" w:rsidRPr="0086339B" w:rsidRDefault="005332F9" w:rsidP="00B931BC">
            <w:pPr>
              <w:spacing w:line="300" w:lineRule="auto"/>
              <w:jc w:val="center"/>
              <w:rPr>
                <w:szCs w:val="21"/>
              </w:rPr>
            </w:pPr>
            <w:r w:rsidRPr="0086339B">
              <w:rPr>
                <w:szCs w:val="21"/>
              </w:rPr>
              <w:t>185</w:t>
            </w:r>
          </w:p>
        </w:tc>
      </w:tr>
      <w:tr w:rsidR="005332F9" w:rsidRPr="0086339B" w:rsidTr="005332F9">
        <w:tc>
          <w:tcPr>
            <w:tcW w:w="2499" w:type="pct"/>
            <w:vAlign w:val="center"/>
          </w:tcPr>
          <w:p w:rsidR="005332F9" w:rsidRPr="0086339B" w:rsidRDefault="005332F9" w:rsidP="00B931BC">
            <w:pPr>
              <w:spacing w:line="300" w:lineRule="auto"/>
              <w:jc w:val="center"/>
              <w:rPr>
                <w:szCs w:val="21"/>
              </w:rPr>
            </w:pPr>
            <w:r w:rsidRPr="0086339B">
              <w:rPr>
                <w:szCs w:val="21"/>
              </w:rPr>
              <w:t>350 &lt; I &lt; 400</w:t>
            </w:r>
          </w:p>
        </w:tc>
        <w:tc>
          <w:tcPr>
            <w:tcW w:w="2501" w:type="pct"/>
            <w:vAlign w:val="center"/>
          </w:tcPr>
          <w:p w:rsidR="005332F9" w:rsidRPr="0086339B" w:rsidRDefault="005332F9" w:rsidP="00B931BC">
            <w:pPr>
              <w:spacing w:line="300" w:lineRule="auto"/>
              <w:jc w:val="center"/>
              <w:rPr>
                <w:szCs w:val="21"/>
              </w:rPr>
            </w:pPr>
            <w:r w:rsidRPr="0086339B">
              <w:rPr>
                <w:szCs w:val="21"/>
              </w:rPr>
              <w:t>240</w:t>
            </w:r>
          </w:p>
        </w:tc>
      </w:tr>
    </w:tbl>
    <w:p w:rsidR="000F3733" w:rsidRPr="006570D2" w:rsidRDefault="000F3733" w:rsidP="00B931BC">
      <w:pPr>
        <w:pStyle w:val="affe"/>
        <w:ind w:firstLine="480"/>
        <w:rPr>
          <w:color w:val="auto"/>
        </w:rPr>
      </w:pPr>
    </w:p>
    <w:p w:rsidR="000F3733" w:rsidRPr="006570D2" w:rsidRDefault="005E468E" w:rsidP="00B931BC">
      <w:pPr>
        <w:pStyle w:val="affe"/>
        <w:ind w:firstLine="480"/>
        <w:textAlignment w:val="center"/>
        <w:rPr>
          <w:color w:val="auto"/>
        </w:rPr>
      </w:pPr>
      <w:r w:rsidRPr="006570D2">
        <w:rPr>
          <w:rFonts w:hint="eastAsia"/>
          <w:color w:val="auto"/>
        </w:rPr>
        <w:t>保护接地端子应尽可能成为仪表表底的部件，并尽量靠近端子座；采用保护接地图形符号</w:t>
      </w:r>
      <w:r w:rsidRPr="006570D2">
        <w:rPr>
          <w:noProof/>
          <w:color w:val="auto"/>
        </w:rPr>
        <w:drawing>
          <wp:inline distT="0" distB="0" distL="0" distR="0">
            <wp:extent cx="342900" cy="221615"/>
            <wp:effectExtent l="19050" t="0" r="0" b="0"/>
            <wp:docPr id="1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4"/>
                    <pic:cNvPicPr>
                      <a:picLocks noChangeAspect="1" noChangeArrowheads="1"/>
                    </pic:cNvPicPr>
                  </pic:nvPicPr>
                  <pic:blipFill>
                    <a:blip r:embed="rId15" cstate="print"/>
                    <a:srcRect/>
                    <a:stretch>
                      <a:fillRect/>
                    </a:stretch>
                  </pic:blipFill>
                  <pic:spPr>
                    <a:xfrm>
                      <a:off x="0" y="0"/>
                      <a:ext cx="342900" cy="221615"/>
                    </a:xfrm>
                    <a:prstGeom prst="rect">
                      <a:avLst/>
                    </a:prstGeom>
                    <a:noFill/>
                    <a:ln w="9525">
                      <a:noFill/>
                      <a:miter lim="800000"/>
                      <a:headEnd/>
                      <a:tailEnd/>
                    </a:ln>
                  </pic:spPr>
                </pic:pic>
              </a:graphicData>
            </a:graphic>
          </wp:inline>
        </w:drawing>
      </w:r>
      <w:r w:rsidRPr="006570D2">
        <w:rPr>
          <w:rFonts w:hint="eastAsia"/>
          <w:color w:val="auto"/>
        </w:rPr>
        <w:t>清晰标识。安装后，不使用工具应不能松开保护接地端子。</w:t>
      </w:r>
    </w:p>
    <w:p w:rsidR="000F3733" w:rsidRPr="006570D2" w:rsidRDefault="005E468E" w:rsidP="00B931BC">
      <w:pPr>
        <w:pStyle w:val="affe"/>
        <w:ind w:firstLine="480"/>
        <w:rPr>
          <w:color w:val="auto"/>
        </w:rPr>
      </w:pPr>
      <w:r w:rsidRPr="006570D2">
        <w:rPr>
          <w:rFonts w:hint="eastAsia"/>
          <w:color w:val="auto"/>
        </w:rPr>
        <w:t>如果保护导体端子是一个紧固螺钉组合（见图</w:t>
      </w:r>
      <w:r w:rsidRPr="006570D2">
        <w:rPr>
          <w:color w:val="auto"/>
        </w:rPr>
        <w:t>1</w:t>
      </w:r>
      <w:r w:rsidRPr="006570D2">
        <w:rPr>
          <w:rFonts w:hint="eastAsia"/>
          <w:color w:val="auto"/>
        </w:rPr>
        <w:t>），它应有一个适合于连接导线的尺寸，其螺纹规格应不小于</w:t>
      </w:r>
      <w:r w:rsidRPr="006570D2">
        <w:rPr>
          <w:color w:val="auto"/>
        </w:rPr>
        <w:t>4.0 mm</w:t>
      </w:r>
      <w:r w:rsidRPr="006570D2">
        <w:rPr>
          <w:rFonts w:hint="eastAsia"/>
          <w:color w:val="auto"/>
        </w:rPr>
        <w:t>，并至少有</w:t>
      </w:r>
      <w:r w:rsidRPr="006570D2">
        <w:rPr>
          <w:color w:val="auto"/>
        </w:rPr>
        <w:t>3</w:t>
      </w:r>
      <w:r w:rsidRPr="006570D2">
        <w:rPr>
          <w:rFonts w:hint="eastAsia"/>
          <w:color w:val="auto"/>
        </w:rPr>
        <w:t>个拧紧的螺牙；对于紧固连接的接触压力不能因形成连接的部分的材料变形而被降低。</w:t>
      </w:r>
    </w:p>
    <w:p w:rsidR="000F3733" w:rsidRPr="006570D2" w:rsidRDefault="0075198A" w:rsidP="00B931BC">
      <w:pPr>
        <w:ind w:firstLineChars="350" w:firstLine="735"/>
        <w:jc w:val="center"/>
        <w:rPr>
          <w:szCs w:val="21"/>
        </w:rPr>
      </w:pPr>
      <w:r w:rsidRPr="006570D2">
        <w:rPr>
          <w:szCs w:val="21"/>
        </w:rPr>
        <w:object w:dxaOrig="5614" w:dyaOrig="1814">
          <v:shape id="_x0000_i1028" type="#_x0000_t75" style="width:367.3pt;height:118.9pt" o:ole="">
            <v:imagedata r:id="rId16" o:title=""/>
            <o:lock v:ext="edit" aspectratio="f"/>
          </v:shape>
          <o:OLEObject Type="Embed" ProgID="Visio.Drawing.11" ShapeID="_x0000_i1028" DrawAspect="Content" ObjectID="_1591010652" r:id="rId17"/>
        </w:object>
      </w:r>
    </w:p>
    <w:p w:rsidR="000F3733" w:rsidRPr="006570D2" w:rsidRDefault="005E468E" w:rsidP="00B931BC">
      <w:pPr>
        <w:ind w:firstLineChars="600" w:firstLine="1080"/>
        <w:rPr>
          <w:sz w:val="18"/>
          <w:szCs w:val="18"/>
        </w:rPr>
      </w:pPr>
      <w:r w:rsidRPr="006570D2">
        <w:rPr>
          <w:rFonts w:hint="eastAsia"/>
          <w:sz w:val="18"/>
          <w:szCs w:val="18"/>
        </w:rPr>
        <w:t>其中：</w:t>
      </w:r>
    </w:p>
    <w:p w:rsidR="000F3733" w:rsidRPr="006570D2" w:rsidRDefault="005E468E" w:rsidP="00B931BC">
      <w:pPr>
        <w:ind w:firstLineChars="800" w:firstLine="1440"/>
        <w:rPr>
          <w:sz w:val="18"/>
          <w:szCs w:val="18"/>
        </w:rPr>
      </w:pPr>
      <w:r w:rsidRPr="006570D2">
        <w:rPr>
          <w:sz w:val="18"/>
          <w:szCs w:val="18"/>
        </w:rPr>
        <w:t xml:space="preserve">A </w:t>
      </w:r>
      <w:r w:rsidRPr="006570D2">
        <w:rPr>
          <w:rFonts w:hint="eastAsia"/>
          <w:sz w:val="18"/>
          <w:szCs w:val="18"/>
        </w:rPr>
        <w:t>固定部分</w:t>
      </w:r>
      <w:r w:rsidRPr="006570D2">
        <w:rPr>
          <w:sz w:val="18"/>
          <w:szCs w:val="18"/>
        </w:rPr>
        <w:t xml:space="preserve">B </w:t>
      </w:r>
      <w:r w:rsidRPr="006570D2">
        <w:rPr>
          <w:rFonts w:hint="eastAsia"/>
          <w:sz w:val="18"/>
          <w:szCs w:val="18"/>
        </w:rPr>
        <w:t>垫圈或压板</w:t>
      </w:r>
    </w:p>
    <w:p w:rsidR="000F3733" w:rsidRPr="006570D2" w:rsidRDefault="005E468E" w:rsidP="00B931BC">
      <w:pPr>
        <w:ind w:firstLineChars="800" w:firstLine="1440"/>
        <w:rPr>
          <w:sz w:val="18"/>
          <w:szCs w:val="18"/>
        </w:rPr>
      </w:pPr>
      <w:r w:rsidRPr="006570D2">
        <w:rPr>
          <w:sz w:val="18"/>
          <w:szCs w:val="18"/>
        </w:rPr>
        <w:t xml:space="preserve">C </w:t>
      </w:r>
      <w:r w:rsidRPr="006570D2">
        <w:rPr>
          <w:rFonts w:hint="eastAsia"/>
          <w:sz w:val="18"/>
          <w:szCs w:val="18"/>
        </w:rPr>
        <w:t>防伸展装置</w:t>
      </w:r>
      <w:r w:rsidRPr="006570D2">
        <w:rPr>
          <w:sz w:val="18"/>
          <w:szCs w:val="18"/>
        </w:rPr>
        <w:t xml:space="preserve">D </w:t>
      </w:r>
      <w:r w:rsidRPr="006570D2">
        <w:rPr>
          <w:rFonts w:hint="eastAsia"/>
          <w:sz w:val="18"/>
          <w:szCs w:val="18"/>
        </w:rPr>
        <w:t>导体部分</w:t>
      </w:r>
    </w:p>
    <w:p w:rsidR="000F3733" w:rsidRPr="00624A1C" w:rsidRDefault="00624A1C" w:rsidP="00B931BC">
      <w:pPr>
        <w:pStyle w:val="ab"/>
        <w:numPr>
          <w:ilvl w:val="0"/>
          <w:numId w:val="0"/>
        </w:numPr>
        <w:spacing w:before="156" w:after="156"/>
        <w:rPr>
          <w:rFonts w:asciiTheme="minorEastAsia" w:eastAsiaTheme="minorEastAsia" w:hAnsiTheme="minorEastAsia"/>
          <w:szCs w:val="21"/>
        </w:rPr>
      </w:pPr>
      <w:bookmarkStart w:id="52" w:name="_Toc445391033"/>
      <w:bookmarkStart w:id="53" w:name="_Toc445041661"/>
      <w:r w:rsidRPr="00624A1C">
        <w:rPr>
          <w:rFonts w:asciiTheme="minorEastAsia" w:eastAsiaTheme="minorEastAsia" w:hAnsiTheme="minorEastAsia"/>
          <w:szCs w:val="21"/>
        </w:rPr>
        <w:t xml:space="preserve">图1  </w:t>
      </w:r>
      <w:r w:rsidR="005E468E" w:rsidRPr="00624A1C">
        <w:rPr>
          <w:rFonts w:asciiTheme="minorEastAsia" w:eastAsiaTheme="minorEastAsia" w:hAnsiTheme="minorEastAsia"/>
          <w:szCs w:val="21"/>
        </w:rPr>
        <w:t>接线螺钉组示例</w:t>
      </w:r>
      <w:bookmarkEnd w:id="52"/>
      <w:bookmarkEnd w:id="53"/>
    </w:p>
    <w:p w:rsidR="000F3733" w:rsidRPr="006570D2" w:rsidRDefault="005E468E" w:rsidP="00B931BC">
      <w:pPr>
        <w:spacing w:line="300" w:lineRule="auto"/>
        <w:outlineLvl w:val="3"/>
        <w:rPr>
          <w:sz w:val="24"/>
        </w:rPr>
      </w:pPr>
      <w:bookmarkStart w:id="54" w:name="_Toc514764722"/>
      <w:r w:rsidRPr="006570D2">
        <w:rPr>
          <w:sz w:val="24"/>
        </w:rPr>
        <w:lastRenderedPageBreak/>
        <w:t>6.</w:t>
      </w:r>
      <w:r w:rsidR="00E61407" w:rsidRPr="006570D2">
        <w:rPr>
          <w:rFonts w:hint="eastAsia"/>
          <w:sz w:val="24"/>
        </w:rPr>
        <w:t>7</w:t>
      </w:r>
      <w:r w:rsidRPr="006570D2">
        <w:rPr>
          <w:sz w:val="24"/>
        </w:rPr>
        <w:t>.3.2</w:t>
      </w:r>
      <w:bookmarkStart w:id="55" w:name="_Toc445041511"/>
      <w:bookmarkStart w:id="56" w:name="_Toc445390865"/>
      <w:r w:rsidRPr="006570D2">
        <w:rPr>
          <w:sz w:val="24"/>
        </w:rPr>
        <w:t xml:space="preserve"> </w:t>
      </w:r>
      <w:r w:rsidRPr="006570D2">
        <w:rPr>
          <w:rFonts w:hint="eastAsia"/>
          <w:sz w:val="24"/>
        </w:rPr>
        <w:t xml:space="preserve"> </w:t>
      </w:r>
      <w:r w:rsidRPr="006570D2">
        <w:rPr>
          <w:rFonts w:hint="eastAsia"/>
          <w:sz w:val="24"/>
        </w:rPr>
        <w:t>保护连接阻抗</w:t>
      </w:r>
      <w:bookmarkEnd w:id="54"/>
      <w:bookmarkEnd w:id="55"/>
      <w:bookmarkEnd w:id="56"/>
    </w:p>
    <w:p w:rsidR="000F3733" w:rsidRPr="006570D2" w:rsidRDefault="005E468E" w:rsidP="00B931BC">
      <w:pPr>
        <w:pStyle w:val="affe"/>
        <w:ind w:firstLine="480"/>
        <w:rPr>
          <w:color w:val="auto"/>
        </w:rPr>
      </w:pPr>
      <w:r w:rsidRPr="006570D2">
        <w:rPr>
          <w:rFonts w:hint="eastAsia"/>
          <w:color w:val="auto"/>
        </w:rPr>
        <w:t>作为永久连接设备的</w:t>
      </w:r>
      <w:r w:rsidR="00CC2418" w:rsidRPr="006570D2">
        <w:rPr>
          <w:color w:val="auto"/>
        </w:rPr>
        <w:fldChar w:fldCharType="begin"/>
      </w:r>
      <w:r w:rsidRPr="006570D2">
        <w:rPr>
          <w:color w:val="auto"/>
        </w:rPr>
        <w:instrText xml:space="preserve"> = 1 \* ROMAN </w:instrText>
      </w:r>
      <w:r w:rsidR="00CC2418" w:rsidRPr="006570D2">
        <w:rPr>
          <w:color w:val="auto"/>
        </w:rPr>
        <w:fldChar w:fldCharType="separate"/>
      </w:r>
      <w:r w:rsidRPr="006570D2">
        <w:rPr>
          <w:color w:val="auto"/>
        </w:rPr>
        <w:t>I</w:t>
      </w:r>
      <w:r w:rsidR="00CC2418" w:rsidRPr="006570D2">
        <w:rPr>
          <w:color w:val="auto"/>
        </w:rPr>
        <w:fldChar w:fldCharType="end"/>
      </w:r>
      <w:r w:rsidRPr="006570D2">
        <w:rPr>
          <w:rFonts w:hint="eastAsia"/>
          <w:color w:val="auto"/>
        </w:rPr>
        <w:t>类防护</w:t>
      </w:r>
      <w:r w:rsidR="008A1DDE">
        <w:rPr>
          <w:rFonts w:hint="eastAsia"/>
          <w:color w:val="auto"/>
        </w:rPr>
        <w:t>仪表</w:t>
      </w:r>
      <w:r w:rsidRPr="006570D2">
        <w:rPr>
          <w:rFonts w:hint="eastAsia"/>
          <w:color w:val="auto"/>
        </w:rPr>
        <w:t>，其保护连接应是低阻抗的。</w:t>
      </w:r>
    </w:p>
    <w:p w:rsidR="000F3733" w:rsidRPr="006570D2" w:rsidRDefault="005E468E" w:rsidP="00B931BC">
      <w:pPr>
        <w:spacing w:line="360" w:lineRule="auto"/>
        <w:outlineLvl w:val="2"/>
        <w:rPr>
          <w:sz w:val="24"/>
        </w:rPr>
      </w:pPr>
      <w:bookmarkStart w:id="57" w:name="_Toc514764723"/>
      <w:r w:rsidRPr="006570D2">
        <w:rPr>
          <w:sz w:val="24"/>
        </w:rPr>
        <w:t>6.</w:t>
      </w:r>
      <w:r w:rsidR="00E61407" w:rsidRPr="006570D2">
        <w:rPr>
          <w:rFonts w:hint="eastAsia"/>
          <w:sz w:val="24"/>
        </w:rPr>
        <w:t>7</w:t>
      </w:r>
      <w:r w:rsidRPr="006570D2">
        <w:rPr>
          <w:sz w:val="24"/>
        </w:rPr>
        <w:t xml:space="preserve">.4  </w:t>
      </w:r>
      <w:r w:rsidRPr="006570D2">
        <w:rPr>
          <w:rFonts w:hint="eastAsia"/>
          <w:sz w:val="24"/>
        </w:rPr>
        <w:t>防火焰蔓延</w:t>
      </w:r>
      <w:bookmarkEnd w:id="57"/>
    </w:p>
    <w:p w:rsidR="000F3733" w:rsidRPr="006570D2" w:rsidRDefault="005E468E" w:rsidP="00B931BC">
      <w:pPr>
        <w:pStyle w:val="affe"/>
        <w:ind w:firstLine="480"/>
        <w:rPr>
          <w:color w:val="auto"/>
        </w:rPr>
      </w:pPr>
      <w:r w:rsidRPr="006570D2">
        <w:rPr>
          <w:rFonts w:hint="eastAsia"/>
          <w:color w:val="auto"/>
        </w:rPr>
        <w:t>端子座、端子盖和表壳应具备合适的安全性以防止火焰蔓延。不应因与之接触的带电部件的热过载而着火。</w:t>
      </w:r>
    </w:p>
    <w:p w:rsidR="000F3733" w:rsidRPr="006570D2" w:rsidRDefault="005E468E" w:rsidP="00B931BC">
      <w:pPr>
        <w:pStyle w:val="affe"/>
        <w:ind w:firstLine="480"/>
        <w:rPr>
          <w:color w:val="auto"/>
        </w:rPr>
      </w:pPr>
      <w:r w:rsidRPr="006570D2">
        <w:rPr>
          <w:rFonts w:hint="eastAsia"/>
          <w:color w:val="auto"/>
        </w:rPr>
        <w:t>试验应按</w:t>
      </w:r>
      <w:r w:rsidRPr="006570D2">
        <w:rPr>
          <w:color w:val="auto"/>
        </w:rPr>
        <w:t>GB/T 5169.11</w:t>
      </w:r>
      <w:r w:rsidRPr="006570D2">
        <w:rPr>
          <w:rFonts w:hint="eastAsia"/>
          <w:color w:val="auto"/>
        </w:rPr>
        <w:t>规定，在下列条件下进行：</w:t>
      </w:r>
    </w:p>
    <w:p w:rsidR="000F3733" w:rsidRPr="006570D2" w:rsidRDefault="005E468E" w:rsidP="00B931BC">
      <w:pPr>
        <w:pStyle w:val="affe"/>
        <w:ind w:firstLine="480"/>
        <w:rPr>
          <w:color w:val="auto"/>
        </w:rPr>
      </w:pPr>
      <w:r w:rsidRPr="006570D2">
        <w:rPr>
          <w:color w:val="auto"/>
        </w:rPr>
        <w:t>——</w:t>
      </w:r>
      <w:r w:rsidRPr="006570D2">
        <w:rPr>
          <w:rFonts w:hint="eastAsia"/>
          <w:color w:val="auto"/>
        </w:rPr>
        <w:t>端子座：</w:t>
      </w:r>
      <w:r w:rsidRPr="006570D2">
        <w:rPr>
          <w:color w:val="auto"/>
        </w:rPr>
        <w:t>960</w:t>
      </w:r>
      <w:r w:rsidR="008A1DDE" w:rsidRPr="006570D2">
        <w:rPr>
          <w:rFonts w:hint="eastAsia"/>
          <w:color w:val="auto"/>
        </w:rPr>
        <w:t>℃</w:t>
      </w:r>
      <w:r w:rsidRPr="006570D2">
        <w:rPr>
          <w:rFonts w:hint="eastAsia"/>
          <w:color w:val="auto"/>
        </w:rPr>
        <w:t>±</w:t>
      </w:r>
      <w:r w:rsidRPr="006570D2">
        <w:rPr>
          <w:color w:val="auto"/>
        </w:rPr>
        <w:t>15</w:t>
      </w:r>
      <w:r w:rsidRPr="006570D2">
        <w:rPr>
          <w:rFonts w:hint="eastAsia"/>
          <w:color w:val="auto"/>
        </w:rPr>
        <w:t>℃；</w:t>
      </w:r>
    </w:p>
    <w:p w:rsidR="000F3733" w:rsidRPr="006570D2" w:rsidRDefault="005E468E" w:rsidP="00B931BC">
      <w:pPr>
        <w:pStyle w:val="affe"/>
        <w:ind w:firstLine="480"/>
        <w:rPr>
          <w:color w:val="auto"/>
        </w:rPr>
      </w:pPr>
      <w:r w:rsidRPr="006570D2">
        <w:rPr>
          <w:color w:val="auto"/>
        </w:rPr>
        <w:t>——</w:t>
      </w:r>
      <w:r w:rsidRPr="006570D2">
        <w:rPr>
          <w:rFonts w:hint="eastAsia"/>
          <w:color w:val="auto"/>
        </w:rPr>
        <w:t>端子盖和表壳：</w:t>
      </w:r>
      <w:r w:rsidRPr="006570D2">
        <w:rPr>
          <w:color w:val="auto"/>
        </w:rPr>
        <w:t>650</w:t>
      </w:r>
      <w:r w:rsidR="008A1DDE" w:rsidRPr="006570D2">
        <w:rPr>
          <w:rFonts w:hint="eastAsia"/>
          <w:color w:val="auto"/>
        </w:rPr>
        <w:t>℃</w:t>
      </w:r>
      <w:r w:rsidRPr="006570D2">
        <w:rPr>
          <w:rFonts w:hint="eastAsia"/>
          <w:color w:val="auto"/>
        </w:rPr>
        <w:t>±</w:t>
      </w:r>
      <w:r w:rsidRPr="006570D2">
        <w:rPr>
          <w:color w:val="auto"/>
        </w:rPr>
        <w:t>10</w:t>
      </w:r>
      <w:r w:rsidRPr="006570D2">
        <w:rPr>
          <w:rFonts w:hint="eastAsia"/>
          <w:color w:val="auto"/>
        </w:rPr>
        <w:t>℃；</w:t>
      </w:r>
    </w:p>
    <w:p w:rsidR="000F3733" w:rsidRPr="006570D2" w:rsidRDefault="005E468E" w:rsidP="00B931BC">
      <w:pPr>
        <w:pStyle w:val="affe"/>
        <w:ind w:firstLine="480"/>
        <w:rPr>
          <w:color w:val="auto"/>
        </w:rPr>
      </w:pPr>
      <w:r w:rsidRPr="006570D2">
        <w:rPr>
          <w:color w:val="auto"/>
        </w:rPr>
        <w:t>——</w:t>
      </w:r>
      <w:r w:rsidRPr="006570D2">
        <w:rPr>
          <w:rFonts w:hint="eastAsia"/>
          <w:color w:val="auto"/>
        </w:rPr>
        <w:t>作用时间：</w:t>
      </w:r>
      <w:r w:rsidRPr="006570D2">
        <w:rPr>
          <w:color w:val="auto"/>
        </w:rPr>
        <w:t>30s</w:t>
      </w:r>
      <w:r w:rsidR="008A1DDE">
        <w:rPr>
          <w:rFonts w:hint="eastAsia"/>
          <w:color w:val="auto"/>
        </w:rPr>
        <w:t xml:space="preserve"> </w:t>
      </w:r>
      <w:r w:rsidRPr="006570D2">
        <w:rPr>
          <w:color w:val="auto"/>
        </w:rPr>
        <w:t>±</w:t>
      </w:r>
      <w:r w:rsidR="008A1DDE">
        <w:rPr>
          <w:rFonts w:hint="eastAsia"/>
          <w:color w:val="auto"/>
        </w:rPr>
        <w:t xml:space="preserve"> </w:t>
      </w:r>
      <w:r w:rsidRPr="006570D2">
        <w:rPr>
          <w:color w:val="auto"/>
        </w:rPr>
        <w:t>1s</w:t>
      </w:r>
      <w:r w:rsidRPr="006570D2">
        <w:rPr>
          <w:rFonts w:hint="eastAsia"/>
          <w:color w:val="auto"/>
        </w:rPr>
        <w:t>。</w:t>
      </w:r>
    </w:p>
    <w:p w:rsidR="000F3733" w:rsidRPr="006570D2" w:rsidRDefault="005E468E" w:rsidP="00B931BC">
      <w:pPr>
        <w:pStyle w:val="affe"/>
        <w:ind w:firstLine="480"/>
        <w:rPr>
          <w:color w:val="auto"/>
        </w:rPr>
      </w:pPr>
      <w:r w:rsidRPr="006570D2">
        <w:rPr>
          <w:rFonts w:hint="eastAsia"/>
          <w:color w:val="auto"/>
        </w:rPr>
        <w:t>如果端子座与表底为一整体，仅对端子座进行试验。</w:t>
      </w:r>
    </w:p>
    <w:p w:rsidR="000F3733" w:rsidRPr="006570D2" w:rsidRDefault="005E468E" w:rsidP="00B931BC">
      <w:pPr>
        <w:spacing w:line="360" w:lineRule="auto"/>
        <w:outlineLvl w:val="2"/>
        <w:rPr>
          <w:sz w:val="24"/>
        </w:rPr>
      </w:pPr>
      <w:bookmarkStart w:id="58" w:name="_Toc487017617"/>
      <w:bookmarkStart w:id="59" w:name="_Toc487112196"/>
      <w:bookmarkStart w:id="60" w:name="_Toc514764724"/>
      <w:r w:rsidRPr="006570D2">
        <w:rPr>
          <w:sz w:val="24"/>
        </w:rPr>
        <w:t>6.</w:t>
      </w:r>
      <w:r w:rsidR="00E61407" w:rsidRPr="006570D2">
        <w:rPr>
          <w:rFonts w:hint="eastAsia"/>
          <w:sz w:val="24"/>
        </w:rPr>
        <w:t>7</w:t>
      </w:r>
      <w:r w:rsidRPr="006570D2">
        <w:rPr>
          <w:sz w:val="24"/>
        </w:rPr>
        <w:t xml:space="preserve">.5  </w:t>
      </w:r>
      <w:r w:rsidRPr="006570D2">
        <w:rPr>
          <w:rFonts w:hint="eastAsia"/>
          <w:sz w:val="24"/>
        </w:rPr>
        <w:t>仪表温度限值及耐热</w:t>
      </w:r>
      <w:bookmarkEnd w:id="58"/>
      <w:bookmarkEnd w:id="59"/>
      <w:bookmarkEnd w:id="60"/>
    </w:p>
    <w:p w:rsidR="000F3733" w:rsidRPr="006570D2" w:rsidRDefault="005E468E" w:rsidP="00B931BC">
      <w:pPr>
        <w:spacing w:line="300" w:lineRule="auto"/>
        <w:outlineLvl w:val="3"/>
        <w:rPr>
          <w:sz w:val="24"/>
        </w:rPr>
      </w:pPr>
      <w:bookmarkStart w:id="61" w:name="_Toc514764725"/>
      <w:r w:rsidRPr="006570D2">
        <w:rPr>
          <w:sz w:val="24"/>
        </w:rPr>
        <w:t>6.</w:t>
      </w:r>
      <w:r w:rsidR="00E61407" w:rsidRPr="006570D2">
        <w:rPr>
          <w:rFonts w:hint="eastAsia"/>
          <w:sz w:val="24"/>
        </w:rPr>
        <w:t>7</w:t>
      </w:r>
      <w:r w:rsidRPr="006570D2">
        <w:rPr>
          <w:sz w:val="24"/>
        </w:rPr>
        <w:t xml:space="preserve">.5.1 </w:t>
      </w:r>
      <w:r w:rsidRPr="006570D2">
        <w:rPr>
          <w:rFonts w:hint="eastAsia"/>
          <w:sz w:val="24"/>
        </w:rPr>
        <w:t xml:space="preserve"> </w:t>
      </w:r>
      <w:r w:rsidRPr="006570D2">
        <w:rPr>
          <w:rFonts w:hint="eastAsia"/>
          <w:sz w:val="24"/>
        </w:rPr>
        <w:t>防止灼伤的表面温度限值</w:t>
      </w:r>
      <w:bookmarkEnd w:id="61"/>
    </w:p>
    <w:p w:rsidR="000F3733" w:rsidRPr="006570D2" w:rsidRDefault="005E468E" w:rsidP="00B931BC">
      <w:pPr>
        <w:pStyle w:val="affe"/>
        <w:ind w:firstLine="480"/>
        <w:rPr>
          <w:color w:val="auto"/>
        </w:rPr>
      </w:pPr>
      <w:r w:rsidRPr="006570D2">
        <w:rPr>
          <w:rFonts w:hint="eastAsia"/>
          <w:color w:val="auto"/>
        </w:rPr>
        <w:t>环境温度</w:t>
      </w:r>
      <w:r w:rsidRPr="006570D2">
        <w:rPr>
          <w:color w:val="auto"/>
        </w:rPr>
        <w:t>40</w:t>
      </w:r>
      <w:r w:rsidRPr="006570D2">
        <w:rPr>
          <w:rFonts w:hint="eastAsia"/>
          <w:color w:val="auto"/>
        </w:rPr>
        <w:t>℃时，仪表易接触表面的温度在正常条件下不应超过表</w:t>
      </w:r>
      <w:r w:rsidRPr="006570D2">
        <w:rPr>
          <w:color w:val="auto"/>
        </w:rPr>
        <w:t>1</w:t>
      </w:r>
      <w:r w:rsidR="008A1DDE">
        <w:rPr>
          <w:rFonts w:hint="eastAsia"/>
          <w:color w:val="auto"/>
        </w:rPr>
        <w:t>1</w:t>
      </w:r>
      <w:r w:rsidRPr="006570D2">
        <w:rPr>
          <w:rFonts w:hint="eastAsia"/>
          <w:color w:val="auto"/>
        </w:rPr>
        <w:t>中给出的值；</w:t>
      </w:r>
    </w:p>
    <w:p w:rsidR="000F3733" w:rsidRPr="006570D2" w:rsidRDefault="005E468E" w:rsidP="00B931BC">
      <w:pPr>
        <w:pStyle w:val="affe"/>
        <w:ind w:firstLine="480"/>
        <w:rPr>
          <w:color w:val="auto"/>
        </w:rPr>
      </w:pPr>
      <w:r w:rsidRPr="006570D2">
        <w:rPr>
          <w:rFonts w:hint="eastAsia"/>
          <w:color w:val="auto"/>
        </w:rPr>
        <w:t>环境温度超过</w:t>
      </w:r>
      <w:r w:rsidRPr="006570D2">
        <w:rPr>
          <w:color w:val="auto"/>
        </w:rPr>
        <w:t>40</w:t>
      </w:r>
      <w:r w:rsidRPr="006570D2">
        <w:rPr>
          <w:rFonts w:hint="eastAsia"/>
          <w:color w:val="auto"/>
        </w:rPr>
        <w:t>℃时，仪表易接触表面的温度允许超过表</w:t>
      </w:r>
      <w:r w:rsidRPr="006570D2">
        <w:rPr>
          <w:color w:val="auto"/>
        </w:rPr>
        <w:t>1</w:t>
      </w:r>
      <w:r w:rsidR="008A1DDE">
        <w:rPr>
          <w:rFonts w:hint="eastAsia"/>
          <w:color w:val="auto"/>
        </w:rPr>
        <w:t>1</w:t>
      </w:r>
      <w:r w:rsidRPr="006570D2">
        <w:rPr>
          <w:rFonts w:hint="eastAsia"/>
          <w:color w:val="auto"/>
        </w:rPr>
        <w:t>中给出的值，但超出值应不大于环境温度与</w:t>
      </w:r>
      <w:r w:rsidRPr="006570D2">
        <w:rPr>
          <w:color w:val="auto"/>
        </w:rPr>
        <w:t>40</w:t>
      </w:r>
      <w:r w:rsidRPr="006570D2">
        <w:rPr>
          <w:rFonts w:hint="eastAsia"/>
          <w:color w:val="auto"/>
        </w:rPr>
        <w:t>℃之间的差值。</w:t>
      </w:r>
    </w:p>
    <w:p w:rsidR="000F3733" w:rsidRPr="006570D2" w:rsidRDefault="005E468E" w:rsidP="00B931BC">
      <w:pPr>
        <w:pStyle w:val="affe"/>
        <w:ind w:firstLine="480"/>
        <w:rPr>
          <w:color w:val="auto"/>
          <w:kern w:val="0"/>
          <w:sz w:val="22"/>
          <w:szCs w:val="20"/>
        </w:rPr>
      </w:pPr>
      <w:r w:rsidRPr="006570D2">
        <w:rPr>
          <w:rFonts w:hint="eastAsia"/>
          <w:color w:val="auto"/>
        </w:rPr>
        <w:t>被端子盖盖住的端子盒的表面，或通过栅栏保护的板面安装式仪表的表面不作为易接触表面。</w:t>
      </w:r>
    </w:p>
    <w:p w:rsidR="000F3733" w:rsidRPr="008A1DDE" w:rsidRDefault="005E468E" w:rsidP="00B931BC">
      <w:pPr>
        <w:pStyle w:val="affe"/>
        <w:ind w:firstLineChars="0" w:firstLine="0"/>
        <w:jc w:val="center"/>
        <w:rPr>
          <w:color w:val="auto"/>
        </w:rPr>
      </w:pPr>
      <w:bookmarkStart w:id="62" w:name="_Toc445391092"/>
      <w:bookmarkStart w:id="63" w:name="_Toc445041711"/>
      <w:r w:rsidRPr="008A1DDE">
        <w:rPr>
          <w:rFonts w:hint="eastAsia"/>
          <w:color w:val="auto"/>
        </w:rPr>
        <w:t>表</w:t>
      </w:r>
      <w:r w:rsidRPr="008A1DDE">
        <w:rPr>
          <w:color w:val="auto"/>
        </w:rPr>
        <w:t>1</w:t>
      </w:r>
      <w:r w:rsidR="008A1DDE" w:rsidRPr="008A1DDE">
        <w:rPr>
          <w:rFonts w:hint="eastAsia"/>
          <w:color w:val="auto"/>
        </w:rPr>
        <w:t>1</w:t>
      </w:r>
      <w:r w:rsidRPr="008A1DDE">
        <w:rPr>
          <w:color w:val="auto"/>
        </w:rPr>
        <w:t xml:space="preserve"> </w:t>
      </w:r>
      <w:r w:rsidRPr="008A1DDE">
        <w:rPr>
          <w:rFonts w:hint="eastAsia"/>
          <w:color w:val="auto"/>
        </w:rPr>
        <w:t xml:space="preserve"> </w:t>
      </w:r>
      <w:r w:rsidRPr="008A1DDE">
        <w:rPr>
          <w:rFonts w:hint="eastAsia"/>
          <w:color w:val="auto"/>
        </w:rPr>
        <w:t>正常条件下的表面温度极限</w:t>
      </w:r>
      <w:bookmarkEnd w:id="62"/>
      <w:bookmarkEnd w:id="63"/>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075"/>
      </w:tblGrid>
      <w:tr w:rsidR="000F3733" w:rsidRPr="008A1DDE" w:rsidTr="008A1DDE">
        <w:tc>
          <w:tcPr>
            <w:tcW w:w="5778" w:type="dxa"/>
            <w:vAlign w:val="center"/>
          </w:tcPr>
          <w:p w:rsidR="000F3733" w:rsidRPr="008A1DDE" w:rsidRDefault="005E468E" w:rsidP="00B931BC">
            <w:pPr>
              <w:pStyle w:val="Default"/>
              <w:adjustRightInd/>
              <w:spacing w:line="300" w:lineRule="auto"/>
              <w:ind w:leftChars="-36" w:rightChars="-61" w:right="-128" w:hangingChars="36" w:hanging="76"/>
              <w:jc w:val="center"/>
              <w:rPr>
                <w:color w:val="auto"/>
                <w:sz w:val="21"/>
                <w:szCs w:val="21"/>
              </w:rPr>
            </w:pPr>
            <w:r w:rsidRPr="008A1DDE">
              <w:rPr>
                <w:color w:val="auto"/>
                <w:sz w:val="21"/>
                <w:szCs w:val="21"/>
              </w:rPr>
              <w:t>部分</w:t>
            </w:r>
          </w:p>
        </w:tc>
        <w:tc>
          <w:tcPr>
            <w:tcW w:w="4075" w:type="dxa"/>
            <w:vAlign w:val="center"/>
          </w:tcPr>
          <w:p w:rsidR="000F3733" w:rsidRPr="008A1DDE" w:rsidRDefault="008A1DDE" w:rsidP="00B931BC">
            <w:pPr>
              <w:pStyle w:val="Default"/>
              <w:adjustRightInd/>
              <w:spacing w:line="300" w:lineRule="auto"/>
              <w:ind w:leftChars="-87" w:left="-183" w:right="-2"/>
              <w:jc w:val="center"/>
              <w:rPr>
                <w:rFonts w:eastAsia="黑体"/>
                <w:color w:val="auto"/>
                <w:sz w:val="21"/>
                <w:szCs w:val="21"/>
                <w:lang w:eastAsia="zh-CN"/>
              </w:rPr>
            </w:pPr>
            <w:r w:rsidRPr="006570D2">
              <w:rPr>
                <w:rFonts w:hint="eastAsia"/>
                <w:color w:val="auto"/>
                <w:sz w:val="21"/>
                <w:szCs w:val="21"/>
                <w:lang w:eastAsia="zh-CN"/>
              </w:rPr>
              <w:t>温</w:t>
            </w:r>
            <w:r w:rsidRPr="006570D2">
              <w:rPr>
                <w:rFonts w:hint="eastAsia"/>
                <w:color w:val="auto"/>
                <w:sz w:val="21"/>
                <w:szCs w:val="21"/>
              </w:rPr>
              <w:t>度</w:t>
            </w:r>
            <w:r w:rsidR="005E468E" w:rsidRPr="008A1DDE">
              <w:rPr>
                <w:color w:val="auto"/>
                <w:sz w:val="21"/>
                <w:szCs w:val="21"/>
              </w:rPr>
              <w:t>限值</w:t>
            </w:r>
            <w:r w:rsidR="00FE74F8">
              <w:rPr>
                <w:rFonts w:hint="eastAsia"/>
                <w:color w:val="auto"/>
                <w:sz w:val="21"/>
                <w:szCs w:val="21"/>
                <w:lang w:eastAsia="zh-CN"/>
              </w:rPr>
              <w:t>(</w:t>
            </w:r>
            <w:r w:rsidR="00FE74F8">
              <w:rPr>
                <w:rFonts w:hint="eastAsia"/>
                <w:color w:val="auto"/>
                <w:sz w:val="21"/>
                <w:szCs w:val="21"/>
                <w:lang w:eastAsia="zh-CN"/>
              </w:rPr>
              <w:t>℃</w:t>
            </w:r>
            <w:r w:rsidR="00FE74F8">
              <w:rPr>
                <w:rFonts w:hint="eastAsia"/>
                <w:color w:val="auto"/>
                <w:sz w:val="21"/>
                <w:szCs w:val="21"/>
                <w:lang w:eastAsia="zh-CN"/>
              </w:rPr>
              <w:t>)</w:t>
            </w:r>
          </w:p>
        </w:tc>
      </w:tr>
      <w:tr w:rsidR="000F3733" w:rsidRPr="008A1DDE" w:rsidTr="008A1DDE">
        <w:tc>
          <w:tcPr>
            <w:tcW w:w="5778" w:type="dxa"/>
          </w:tcPr>
          <w:p w:rsidR="000F3733" w:rsidRPr="008A1DDE" w:rsidRDefault="005E468E" w:rsidP="00B931BC">
            <w:pPr>
              <w:pStyle w:val="Default"/>
              <w:adjustRightInd/>
              <w:spacing w:line="300" w:lineRule="auto"/>
              <w:ind w:firstLineChars="50" w:firstLine="105"/>
              <w:rPr>
                <w:color w:val="auto"/>
                <w:sz w:val="21"/>
                <w:szCs w:val="21"/>
                <w:lang w:eastAsia="zh-CN"/>
              </w:rPr>
            </w:pPr>
            <w:r w:rsidRPr="008A1DDE">
              <w:rPr>
                <w:color w:val="auto"/>
                <w:sz w:val="21"/>
                <w:szCs w:val="21"/>
                <w:lang w:eastAsia="zh-CN"/>
              </w:rPr>
              <w:t>外壳的外表面（非故意接触）</w:t>
            </w:r>
          </w:p>
          <w:p w:rsidR="000F3733" w:rsidRPr="008A1DDE" w:rsidRDefault="005E468E" w:rsidP="00B931BC">
            <w:pPr>
              <w:pStyle w:val="Default"/>
              <w:adjustRightInd/>
              <w:spacing w:line="300" w:lineRule="auto"/>
              <w:ind w:firstLineChars="200" w:firstLine="420"/>
              <w:rPr>
                <w:color w:val="auto"/>
                <w:sz w:val="21"/>
                <w:szCs w:val="21"/>
                <w:lang w:eastAsia="zh-CN"/>
              </w:rPr>
            </w:pPr>
            <w:r w:rsidRPr="008A1DDE">
              <w:rPr>
                <w:color w:val="auto"/>
                <w:sz w:val="21"/>
                <w:szCs w:val="21"/>
                <w:lang w:eastAsia="zh-CN"/>
              </w:rPr>
              <w:t xml:space="preserve">a)  </w:t>
            </w:r>
            <w:r w:rsidRPr="008A1DDE">
              <w:rPr>
                <w:color w:val="auto"/>
                <w:sz w:val="21"/>
                <w:szCs w:val="21"/>
                <w:lang w:eastAsia="zh-CN"/>
              </w:rPr>
              <w:t>金属，未经涂覆或阳极氧化</w:t>
            </w:r>
          </w:p>
          <w:p w:rsidR="000F3733" w:rsidRPr="008A1DDE" w:rsidRDefault="005E468E" w:rsidP="00B931BC">
            <w:pPr>
              <w:pStyle w:val="Default"/>
              <w:adjustRightInd/>
              <w:spacing w:line="300" w:lineRule="auto"/>
              <w:ind w:firstLineChars="200" w:firstLine="420"/>
              <w:rPr>
                <w:color w:val="auto"/>
                <w:sz w:val="21"/>
                <w:szCs w:val="21"/>
                <w:lang w:eastAsia="zh-CN"/>
              </w:rPr>
            </w:pPr>
            <w:r w:rsidRPr="008A1DDE">
              <w:rPr>
                <w:color w:val="auto"/>
                <w:sz w:val="21"/>
                <w:szCs w:val="21"/>
                <w:lang w:eastAsia="zh-CN"/>
              </w:rPr>
              <w:t xml:space="preserve">b)  </w:t>
            </w:r>
            <w:r w:rsidRPr="008A1DDE">
              <w:rPr>
                <w:color w:val="auto"/>
                <w:sz w:val="21"/>
                <w:szCs w:val="21"/>
                <w:lang w:eastAsia="zh-CN"/>
              </w:rPr>
              <w:t>金属，外面涂覆（油漆、非金属）</w:t>
            </w:r>
          </w:p>
          <w:p w:rsidR="000F3733" w:rsidRPr="008A1DDE" w:rsidRDefault="005E468E" w:rsidP="00B931BC">
            <w:pPr>
              <w:pStyle w:val="Default"/>
              <w:adjustRightInd/>
              <w:spacing w:line="300" w:lineRule="auto"/>
              <w:ind w:firstLineChars="200" w:firstLine="420"/>
              <w:rPr>
                <w:color w:val="auto"/>
                <w:sz w:val="21"/>
                <w:szCs w:val="21"/>
                <w:lang w:eastAsia="zh-CN"/>
              </w:rPr>
            </w:pPr>
            <w:r w:rsidRPr="008A1DDE">
              <w:rPr>
                <w:color w:val="auto"/>
                <w:sz w:val="21"/>
                <w:szCs w:val="21"/>
                <w:lang w:eastAsia="zh-CN"/>
              </w:rPr>
              <w:t xml:space="preserve">c)  </w:t>
            </w:r>
            <w:r w:rsidRPr="008A1DDE">
              <w:rPr>
                <w:color w:val="auto"/>
                <w:sz w:val="21"/>
                <w:szCs w:val="21"/>
                <w:lang w:eastAsia="zh-CN"/>
              </w:rPr>
              <w:t>塑料</w:t>
            </w:r>
          </w:p>
          <w:p w:rsidR="000F3733" w:rsidRPr="008A1DDE" w:rsidRDefault="005E468E" w:rsidP="00B931BC">
            <w:pPr>
              <w:pStyle w:val="Default"/>
              <w:adjustRightInd/>
              <w:spacing w:line="300" w:lineRule="auto"/>
              <w:ind w:firstLineChars="200" w:firstLine="420"/>
              <w:rPr>
                <w:color w:val="auto"/>
                <w:sz w:val="21"/>
                <w:szCs w:val="21"/>
                <w:lang w:eastAsia="zh-CN"/>
              </w:rPr>
            </w:pPr>
            <w:r w:rsidRPr="008A1DDE">
              <w:rPr>
                <w:color w:val="auto"/>
                <w:sz w:val="21"/>
                <w:szCs w:val="21"/>
                <w:lang w:eastAsia="zh-CN"/>
              </w:rPr>
              <w:t xml:space="preserve">d)  </w:t>
            </w:r>
            <w:r w:rsidRPr="008A1DDE">
              <w:rPr>
                <w:color w:val="auto"/>
                <w:sz w:val="21"/>
                <w:szCs w:val="21"/>
                <w:lang w:eastAsia="zh-CN"/>
              </w:rPr>
              <w:t>玻璃和陶瓷</w:t>
            </w:r>
          </w:p>
          <w:p w:rsidR="000F3733" w:rsidRPr="008A1DDE" w:rsidRDefault="005E468E" w:rsidP="00B931BC">
            <w:pPr>
              <w:pStyle w:val="Default"/>
              <w:adjustRightInd/>
              <w:spacing w:line="300" w:lineRule="auto"/>
              <w:ind w:firstLineChars="200" w:firstLine="420"/>
              <w:rPr>
                <w:color w:val="auto"/>
                <w:sz w:val="21"/>
                <w:szCs w:val="21"/>
                <w:lang w:eastAsia="zh-CN"/>
              </w:rPr>
            </w:pPr>
            <w:r w:rsidRPr="008A1DDE">
              <w:rPr>
                <w:color w:val="auto"/>
                <w:sz w:val="21"/>
                <w:szCs w:val="21"/>
                <w:lang w:eastAsia="zh-CN"/>
              </w:rPr>
              <w:t xml:space="preserve">e)  </w:t>
            </w:r>
            <w:r w:rsidRPr="008A1DDE">
              <w:rPr>
                <w:color w:val="auto"/>
                <w:sz w:val="21"/>
                <w:szCs w:val="21"/>
                <w:lang w:eastAsia="zh-CN"/>
              </w:rPr>
              <w:t>正常使用中不太可能接触到小区域</w:t>
            </w:r>
            <w:r w:rsidRPr="008A1DDE">
              <w:rPr>
                <w:color w:val="auto"/>
                <w:sz w:val="21"/>
                <w:szCs w:val="21"/>
                <w:lang w:eastAsia="zh-CN"/>
              </w:rPr>
              <w:t xml:space="preserve"> (&lt;2 c m</w:t>
            </w:r>
            <w:r w:rsidRPr="008A1DDE">
              <w:rPr>
                <w:color w:val="auto"/>
                <w:sz w:val="21"/>
                <w:szCs w:val="21"/>
                <w:vertAlign w:val="superscript"/>
                <w:lang w:eastAsia="zh-CN"/>
              </w:rPr>
              <w:t>2</w:t>
            </w:r>
            <w:r w:rsidRPr="008A1DDE">
              <w:rPr>
                <w:color w:val="auto"/>
                <w:sz w:val="21"/>
                <w:szCs w:val="21"/>
                <w:lang w:eastAsia="zh-CN"/>
              </w:rPr>
              <w:t>)</w:t>
            </w:r>
          </w:p>
        </w:tc>
        <w:tc>
          <w:tcPr>
            <w:tcW w:w="4075" w:type="dxa"/>
            <w:vAlign w:val="center"/>
          </w:tcPr>
          <w:p w:rsidR="000F3733" w:rsidRPr="008A1DDE" w:rsidRDefault="000F3733" w:rsidP="00B931BC">
            <w:pPr>
              <w:pStyle w:val="Default"/>
              <w:adjustRightInd/>
              <w:spacing w:line="300" w:lineRule="auto"/>
              <w:ind w:leftChars="-87" w:left="-183" w:right="-2"/>
              <w:jc w:val="center"/>
              <w:rPr>
                <w:color w:val="auto"/>
                <w:sz w:val="21"/>
                <w:szCs w:val="21"/>
                <w:lang w:eastAsia="zh-CN"/>
              </w:rPr>
            </w:pPr>
          </w:p>
          <w:p w:rsidR="000F3733" w:rsidRPr="008A1DDE" w:rsidRDefault="005E468E" w:rsidP="00B931BC">
            <w:pPr>
              <w:pStyle w:val="Default"/>
              <w:adjustRightInd/>
              <w:spacing w:line="300" w:lineRule="auto"/>
              <w:ind w:leftChars="-87" w:left="-183" w:right="-2"/>
              <w:jc w:val="center"/>
              <w:rPr>
                <w:color w:val="auto"/>
                <w:sz w:val="21"/>
                <w:szCs w:val="21"/>
              </w:rPr>
            </w:pPr>
            <w:r w:rsidRPr="008A1DDE">
              <w:rPr>
                <w:color w:val="auto"/>
                <w:sz w:val="21"/>
                <w:szCs w:val="21"/>
              </w:rPr>
              <w:t>65</w:t>
            </w:r>
          </w:p>
          <w:p w:rsidR="000F3733" w:rsidRPr="008A1DDE" w:rsidRDefault="005E468E" w:rsidP="00B931BC">
            <w:pPr>
              <w:pStyle w:val="Default"/>
              <w:adjustRightInd/>
              <w:spacing w:line="300" w:lineRule="auto"/>
              <w:ind w:leftChars="-87" w:left="-183" w:right="-2"/>
              <w:jc w:val="center"/>
              <w:rPr>
                <w:color w:val="auto"/>
                <w:sz w:val="21"/>
                <w:szCs w:val="21"/>
              </w:rPr>
            </w:pPr>
            <w:r w:rsidRPr="008A1DDE">
              <w:rPr>
                <w:color w:val="auto"/>
                <w:sz w:val="21"/>
                <w:szCs w:val="21"/>
              </w:rPr>
              <w:t>80</w:t>
            </w:r>
          </w:p>
          <w:p w:rsidR="000F3733" w:rsidRPr="008A1DDE" w:rsidRDefault="005E468E" w:rsidP="00B931BC">
            <w:pPr>
              <w:pStyle w:val="Default"/>
              <w:adjustRightInd/>
              <w:spacing w:line="300" w:lineRule="auto"/>
              <w:ind w:leftChars="-87" w:left="-183" w:right="-2"/>
              <w:jc w:val="center"/>
              <w:rPr>
                <w:color w:val="auto"/>
                <w:sz w:val="21"/>
                <w:szCs w:val="21"/>
              </w:rPr>
            </w:pPr>
            <w:r w:rsidRPr="008A1DDE">
              <w:rPr>
                <w:color w:val="auto"/>
                <w:sz w:val="21"/>
                <w:szCs w:val="21"/>
              </w:rPr>
              <w:t>85</w:t>
            </w:r>
          </w:p>
          <w:p w:rsidR="000F3733" w:rsidRPr="008A1DDE" w:rsidRDefault="005E468E" w:rsidP="00B931BC">
            <w:pPr>
              <w:pStyle w:val="Default"/>
              <w:adjustRightInd/>
              <w:spacing w:line="300" w:lineRule="auto"/>
              <w:ind w:leftChars="-87" w:left="-183" w:right="-2"/>
              <w:jc w:val="center"/>
              <w:rPr>
                <w:color w:val="auto"/>
                <w:sz w:val="21"/>
                <w:szCs w:val="21"/>
              </w:rPr>
            </w:pPr>
            <w:r w:rsidRPr="008A1DDE">
              <w:rPr>
                <w:color w:val="auto"/>
                <w:sz w:val="21"/>
                <w:szCs w:val="21"/>
              </w:rPr>
              <w:t>80</w:t>
            </w:r>
          </w:p>
          <w:p w:rsidR="000F3733" w:rsidRPr="008A1DDE" w:rsidRDefault="005E468E" w:rsidP="00B931BC">
            <w:pPr>
              <w:pStyle w:val="Default"/>
              <w:adjustRightInd/>
              <w:spacing w:line="300" w:lineRule="auto"/>
              <w:ind w:leftChars="-87" w:left="-183" w:right="-2"/>
              <w:jc w:val="center"/>
              <w:rPr>
                <w:color w:val="auto"/>
                <w:sz w:val="21"/>
                <w:szCs w:val="21"/>
              </w:rPr>
            </w:pPr>
            <w:r w:rsidRPr="008A1DDE">
              <w:rPr>
                <w:color w:val="auto"/>
                <w:sz w:val="21"/>
                <w:szCs w:val="21"/>
              </w:rPr>
              <w:t>100</w:t>
            </w:r>
          </w:p>
        </w:tc>
      </w:tr>
    </w:tbl>
    <w:p w:rsidR="008A1DDE" w:rsidRPr="008A1DDE" w:rsidRDefault="008A1DDE" w:rsidP="00B931BC">
      <w:pPr>
        <w:pStyle w:val="affe"/>
        <w:ind w:firstLine="480"/>
        <w:rPr>
          <w:color w:val="auto"/>
        </w:rPr>
      </w:pPr>
      <w:bookmarkStart w:id="64" w:name="_Toc514764726"/>
    </w:p>
    <w:p w:rsidR="000F3733" w:rsidRPr="006570D2" w:rsidRDefault="005E468E" w:rsidP="00B931BC">
      <w:pPr>
        <w:spacing w:line="300" w:lineRule="auto"/>
        <w:outlineLvl w:val="3"/>
        <w:rPr>
          <w:sz w:val="24"/>
        </w:rPr>
      </w:pPr>
      <w:r w:rsidRPr="006570D2">
        <w:rPr>
          <w:sz w:val="24"/>
        </w:rPr>
        <w:t>6.</w:t>
      </w:r>
      <w:r w:rsidR="00E61407" w:rsidRPr="006570D2">
        <w:rPr>
          <w:rFonts w:hint="eastAsia"/>
          <w:sz w:val="24"/>
        </w:rPr>
        <w:t>7</w:t>
      </w:r>
      <w:r w:rsidRPr="006570D2">
        <w:rPr>
          <w:sz w:val="24"/>
        </w:rPr>
        <w:t xml:space="preserve">.5.2 </w:t>
      </w:r>
      <w:r w:rsidRPr="006570D2">
        <w:rPr>
          <w:rFonts w:hint="eastAsia"/>
          <w:sz w:val="24"/>
        </w:rPr>
        <w:t xml:space="preserve"> </w:t>
      </w:r>
      <w:r w:rsidRPr="006570D2">
        <w:rPr>
          <w:rFonts w:hint="eastAsia"/>
          <w:sz w:val="24"/>
        </w:rPr>
        <w:t>端子的温度限值</w:t>
      </w:r>
      <w:bookmarkEnd w:id="64"/>
    </w:p>
    <w:p w:rsidR="000F3733" w:rsidRPr="006570D2" w:rsidRDefault="005E468E" w:rsidP="00B931BC">
      <w:pPr>
        <w:pStyle w:val="affe"/>
        <w:ind w:firstLine="480"/>
        <w:rPr>
          <w:color w:val="auto"/>
        </w:rPr>
      </w:pPr>
      <w:r w:rsidRPr="006570D2">
        <w:rPr>
          <w:rFonts w:hint="eastAsia"/>
          <w:color w:val="auto"/>
        </w:rPr>
        <w:t>环境温度</w:t>
      </w:r>
      <w:r w:rsidRPr="006570D2">
        <w:rPr>
          <w:color w:val="auto"/>
        </w:rPr>
        <w:t>40</w:t>
      </w:r>
      <w:r w:rsidRPr="006570D2">
        <w:rPr>
          <w:rFonts w:hint="eastAsia"/>
          <w:color w:val="auto"/>
        </w:rPr>
        <w:t>℃时，端子的温度在正常条件下不应超过表</w:t>
      </w:r>
      <w:r w:rsidRPr="006570D2">
        <w:rPr>
          <w:color w:val="auto"/>
        </w:rPr>
        <w:t>1</w:t>
      </w:r>
      <w:r w:rsidR="008A1DDE">
        <w:rPr>
          <w:rFonts w:hint="eastAsia"/>
          <w:color w:val="auto"/>
        </w:rPr>
        <w:t>2</w:t>
      </w:r>
      <w:r w:rsidRPr="006570D2">
        <w:rPr>
          <w:rFonts w:hint="eastAsia"/>
          <w:color w:val="auto"/>
        </w:rPr>
        <w:t>的给出值。</w:t>
      </w:r>
    </w:p>
    <w:p w:rsidR="000F3733" w:rsidRPr="006570D2" w:rsidRDefault="005E468E" w:rsidP="00B931BC">
      <w:pPr>
        <w:pStyle w:val="affe"/>
        <w:ind w:firstLine="480"/>
        <w:rPr>
          <w:color w:val="auto"/>
        </w:rPr>
      </w:pPr>
      <w:r w:rsidRPr="006570D2">
        <w:rPr>
          <w:rFonts w:hint="eastAsia"/>
          <w:color w:val="auto"/>
        </w:rPr>
        <w:t>环境温度超过</w:t>
      </w:r>
      <w:r w:rsidRPr="006570D2">
        <w:rPr>
          <w:color w:val="auto"/>
        </w:rPr>
        <w:t>40</w:t>
      </w:r>
      <w:r w:rsidRPr="006570D2">
        <w:rPr>
          <w:rFonts w:hint="eastAsia"/>
          <w:color w:val="auto"/>
        </w:rPr>
        <w:t>℃时，端子的温度允许超过表</w:t>
      </w:r>
      <w:r w:rsidR="008A1DDE">
        <w:rPr>
          <w:rFonts w:hint="eastAsia"/>
          <w:color w:val="auto"/>
        </w:rPr>
        <w:t>12</w:t>
      </w:r>
      <w:r w:rsidRPr="006570D2">
        <w:rPr>
          <w:rFonts w:hint="eastAsia"/>
          <w:color w:val="auto"/>
        </w:rPr>
        <w:t>的给出值，但超出值应不大于环境温度与</w:t>
      </w:r>
      <w:r w:rsidRPr="006570D2">
        <w:rPr>
          <w:color w:val="auto"/>
        </w:rPr>
        <w:t>40</w:t>
      </w:r>
      <w:r w:rsidRPr="006570D2">
        <w:rPr>
          <w:rFonts w:hint="eastAsia"/>
          <w:color w:val="auto"/>
        </w:rPr>
        <w:t>℃之间的差值。</w:t>
      </w:r>
    </w:p>
    <w:p w:rsidR="000F3733" w:rsidRPr="008A1DDE" w:rsidRDefault="005E468E" w:rsidP="00B931BC">
      <w:pPr>
        <w:pStyle w:val="affe"/>
        <w:ind w:firstLineChars="0" w:firstLine="0"/>
        <w:jc w:val="center"/>
        <w:rPr>
          <w:color w:val="auto"/>
        </w:rPr>
      </w:pPr>
      <w:r w:rsidRPr="008A1DDE">
        <w:rPr>
          <w:rFonts w:hint="eastAsia"/>
          <w:color w:val="auto"/>
        </w:rPr>
        <w:t>表</w:t>
      </w:r>
      <w:bookmarkStart w:id="65" w:name="_Toc445391093"/>
      <w:bookmarkStart w:id="66" w:name="_Toc445041712"/>
      <w:r w:rsidR="00F35D4C" w:rsidRPr="008A1DDE">
        <w:rPr>
          <w:color w:val="auto"/>
        </w:rPr>
        <w:t>1</w:t>
      </w:r>
      <w:r w:rsidR="008A1DDE">
        <w:rPr>
          <w:rFonts w:hint="eastAsia"/>
          <w:color w:val="auto"/>
        </w:rPr>
        <w:t>2</w:t>
      </w:r>
      <w:r w:rsidR="00F35D4C" w:rsidRPr="008A1DDE">
        <w:rPr>
          <w:color w:val="auto"/>
        </w:rPr>
        <w:t xml:space="preserve"> </w:t>
      </w:r>
      <w:r w:rsidRPr="008A1DDE">
        <w:rPr>
          <w:rFonts w:hint="eastAsia"/>
          <w:color w:val="auto"/>
        </w:rPr>
        <w:t>端子的温度限值</w:t>
      </w:r>
      <w:bookmarkEnd w:id="65"/>
      <w:bookmarkEnd w:id="66"/>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83"/>
        <w:gridCol w:w="4970"/>
      </w:tblGrid>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lang w:eastAsia="zh-CN"/>
              </w:rPr>
            </w:pPr>
            <w:r w:rsidRPr="008A1DDE">
              <w:rPr>
                <w:rFonts w:eastAsiaTheme="minorEastAsia" w:hAnsiTheme="minorEastAsia"/>
                <w:color w:val="auto"/>
                <w:sz w:val="21"/>
                <w:szCs w:val="21"/>
                <w:lang w:eastAsia="zh-CN"/>
              </w:rPr>
              <w:t>端子材料</w:t>
            </w:r>
          </w:p>
        </w:tc>
        <w:tc>
          <w:tcPr>
            <w:tcW w:w="4970" w:type="dxa"/>
            <w:vAlign w:val="center"/>
          </w:tcPr>
          <w:p w:rsidR="000F3733" w:rsidRPr="008A1DDE" w:rsidRDefault="005E468E" w:rsidP="00B931BC">
            <w:pPr>
              <w:pStyle w:val="Default"/>
              <w:adjustRightInd/>
              <w:spacing w:line="300" w:lineRule="auto"/>
              <w:ind w:left="-63"/>
              <w:jc w:val="center"/>
              <w:rPr>
                <w:rFonts w:eastAsia="黑体"/>
                <w:color w:val="auto"/>
                <w:sz w:val="21"/>
                <w:szCs w:val="21"/>
                <w:vertAlign w:val="superscript"/>
                <w:lang w:eastAsia="zh-CN"/>
              </w:rPr>
            </w:pPr>
            <w:r w:rsidRPr="008A1DDE">
              <w:rPr>
                <w:color w:val="auto"/>
                <w:sz w:val="21"/>
                <w:szCs w:val="21"/>
                <w:lang w:eastAsia="zh-CN"/>
              </w:rPr>
              <w:t>温</w:t>
            </w:r>
            <w:r w:rsidRPr="008A1DDE">
              <w:rPr>
                <w:color w:val="auto"/>
                <w:sz w:val="21"/>
                <w:szCs w:val="21"/>
              </w:rPr>
              <w:t>度限值</w:t>
            </w:r>
            <w:r w:rsidR="00FE74F8">
              <w:rPr>
                <w:rFonts w:hint="eastAsia"/>
                <w:color w:val="auto"/>
                <w:sz w:val="21"/>
                <w:szCs w:val="21"/>
                <w:lang w:eastAsia="zh-CN"/>
              </w:rPr>
              <w:t>(</w:t>
            </w:r>
            <w:r w:rsidR="00FE74F8">
              <w:rPr>
                <w:rFonts w:hint="eastAsia"/>
                <w:color w:val="auto"/>
                <w:sz w:val="21"/>
                <w:szCs w:val="21"/>
                <w:lang w:eastAsia="zh-CN"/>
              </w:rPr>
              <w:t>℃</w:t>
            </w:r>
            <w:r w:rsidR="00FE74F8">
              <w:rPr>
                <w:rFonts w:hint="eastAsia"/>
                <w:color w:val="auto"/>
                <w:sz w:val="21"/>
                <w:szCs w:val="21"/>
                <w:lang w:eastAsia="zh-CN"/>
              </w:rPr>
              <w:t>)</w:t>
            </w:r>
            <w:r w:rsidR="00FE74F8" w:rsidRPr="008A1DDE">
              <w:rPr>
                <w:color w:val="auto"/>
                <w:sz w:val="21"/>
                <w:szCs w:val="21"/>
                <w:vertAlign w:val="superscript"/>
                <w:lang w:eastAsia="zh-CN"/>
              </w:rPr>
              <w:t xml:space="preserve"> </w:t>
            </w:r>
            <w:r w:rsidRPr="008A1DDE">
              <w:rPr>
                <w:color w:val="auto"/>
                <w:sz w:val="21"/>
                <w:szCs w:val="21"/>
                <w:vertAlign w:val="superscript"/>
                <w:lang w:eastAsia="zh-CN"/>
              </w:rPr>
              <w:t>(1)</w:t>
            </w:r>
          </w:p>
        </w:tc>
      </w:tr>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rPr>
            </w:pPr>
            <w:r w:rsidRPr="008A1DDE">
              <w:rPr>
                <w:rFonts w:eastAsiaTheme="minorEastAsia" w:hAnsiTheme="minorEastAsia"/>
                <w:color w:val="auto"/>
                <w:sz w:val="21"/>
                <w:szCs w:val="21"/>
              </w:rPr>
              <w:t>裸铜</w:t>
            </w:r>
          </w:p>
        </w:tc>
        <w:tc>
          <w:tcPr>
            <w:tcW w:w="4970" w:type="dxa"/>
            <w:vAlign w:val="center"/>
          </w:tcPr>
          <w:p w:rsidR="000F3733" w:rsidRPr="008A1DDE" w:rsidRDefault="005E468E" w:rsidP="00B931BC">
            <w:pPr>
              <w:pStyle w:val="Default"/>
              <w:adjustRightInd/>
              <w:spacing w:line="300" w:lineRule="auto"/>
              <w:ind w:left="-34"/>
              <w:jc w:val="center"/>
              <w:rPr>
                <w:color w:val="auto"/>
                <w:sz w:val="21"/>
                <w:szCs w:val="21"/>
              </w:rPr>
            </w:pPr>
            <w:r w:rsidRPr="008A1DDE">
              <w:rPr>
                <w:color w:val="auto"/>
                <w:sz w:val="21"/>
                <w:szCs w:val="21"/>
              </w:rPr>
              <w:t>100</w:t>
            </w:r>
          </w:p>
        </w:tc>
      </w:tr>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rPr>
            </w:pPr>
            <w:r w:rsidRPr="008A1DDE">
              <w:rPr>
                <w:rFonts w:eastAsiaTheme="minorEastAsia" w:hAnsiTheme="minorEastAsia"/>
                <w:color w:val="auto"/>
                <w:sz w:val="21"/>
                <w:szCs w:val="21"/>
              </w:rPr>
              <w:t>裸黄铜</w:t>
            </w:r>
          </w:p>
        </w:tc>
        <w:tc>
          <w:tcPr>
            <w:tcW w:w="4970" w:type="dxa"/>
            <w:vAlign w:val="center"/>
          </w:tcPr>
          <w:p w:rsidR="000F3733" w:rsidRPr="008A1DDE" w:rsidRDefault="005E468E" w:rsidP="00B931BC">
            <w:pPr>
              <w:pStyle w:val="Default"/>
              <w:adjustRightInd/>
              <w:spacing w:line="300" w:lineRule="auto"/>
              <w:ind w:left="-34"/>
              <w:jc w:val="center"/>
              <w:rPr>
                <w:color w:val="auto"/>
                <w:sz w:val="21"/>
                <w:szCs w:val="21"/>
              </w:rPr>
            </w:pPr>
            <w:r w:rsidRPr="008A1DDE">
              <w:rPr>
                <w:color w:val="auto"/>
                <w:sz w:val="21"/>
                <w:szCs w:val="21"/>
              </w:rPr>
              <w:t>105</w:t>
            </w:r>
          </w:p>
        </w:tc>
      </w:tr>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rPr>
            </w:pPr>
            <w:r w:rsidRPr="008A1DDE">
              <w:rPr>
                <w:rFonts w:eastAsiaTheme="minorEastAsia" w:hAnsiTheme="minorEastAsia"/>
                <w:color w:val="auto"/>
                <w:sz w:val="21"/>
                <w:szCs w:val="21"/>
              </w:rPr>
              <w:t>铜镀锡或黄铜镀锡</w:t>
            </w:r>
          </w:p>
        </w:tc>
        <w:tc>
          <w:tcPr>
            <w:tcW w:w="4970" w:type="dxa"/>
            <w:vAlign w:val="center"/>
          </w:tcPr>
          <w:p w:rsidR="000F3733" w:rsidRPr="008A1DDE" w:rsidRDefault="005E468E" w:rsidP="00B931BC">
            <w:pPr>
              <w:pStyle w:val="Default"/>
              <w:adjustRightInd/>
              <w:spacing w:line="300" w:lineRule="auto"/>
              <w:ind w:left="-34"/>
              <w:jc w:val="center"/>
              <w:rPr>
                <w:color w:val="auto"/>
                <w:sz w:val="21"/>
                <w:szCs w:val="21"/>
              </w:rPr>
            </w:pPr>
            <w:r w:rsidRPr="008A1DDE">
              <w:rPr>
                <w:color w:val="auto"/>
                <w:sz w:val="21"/>
                <w:szCs w:val="21"/>
              </w:rPr>
              <w:t>105</w:t>
            </w:r>
          </w:p>
        </w:tc>
      </w:tr>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rPr>
            </w:pPr>
            <w:r w:rsidRPr="008A1DDE">
              <w:rPr>
                <w:rFonts w:eastAsiaTheme="minorEastAsia" w:hAnsiTheme="minorEastAsia"/>
                <w:color w:val="auto"/>
                <w:sz w:val="21"/>
                <w:szCs w:val="21"/>
              </w:rPr>
              <w:lastRenderedPageBreak/>
              <w:t>铜或黄铜镀银或镀镍</w:t>
            </w:r>
          </w:p>
        </w:tc>
        <w:tc>
          <w:tcPr>
            <w:tcW w:w="4970" w:type="dxa"/>
            <w:vAlign w:val="center"/>
          </w:tcPr>
          <w:p w:rsidR="000F3733" w:rsidRPr="008A1DDE" w:rsidRDefault="005E468E" w:rsidP="00B931BC">
            <w:pPr>
              <w:pStyle w:val="Default"/>
              <w:adjustRightInd/>
              <w:spacing w:line="300" w:lineRule="auto"/>
              <w:ind w:left="-34"/>
              <w:jc w:val="center"/>
              <w:rPr>
                <w:color w:val="auto"/>
                <w:sz w:val="21"/>
                <w:szCs w:val="21"/>
                <w:lang w:eastAsia="zh-CN"/>
              </w:rPr>
            </w:pPr>
            <w:r w:rsidRPr="008A1DDE">
              <w:rPr>
                <w:color w:val="auto"/>
                <w:sz w:val="21"/>
                <w:szCs w:val="21"/>
                <w:lang w:eastAsia="zh-CN"/>
              </w:rPr>
              <w:t>110</w:t>
            </w:r>
          </w:p>
        </w:tc>
      </w:tr>
      <w:tr w:rsidR="000F3733" w:rsidRPr="008A1DDE">
        <w:tc>
          <w:tcPr>
            <w:tcW w:w="4883" w:type="dxa"/>
            <w:vAlign w:val="center"/>
          </w:tcPr>
          <w:p w:rsidR="000F3733" w:rsidRPr="008A1DDE" w:rsidRDefault="005E468E" w:rsidP="00B931BC">
            <w:pPr>
              <w:pStyle w:val="Default"/>
              <w:adjustRightInd/>
              <w:spacing w:line="300" w:lineRule="auto"/>
              <w:ind w:left="-36"/>
              <w:jc w:val="center"/>
              <w:rPr>
                <w:rFonts w:eastAsiaTheme="minorEastAsia"/>
                <w:color w:val="auto"/>
                <w:sz w:val="21"/>
                <w:szCs w:val="21"/>
              </w:rPr>
            </w:pPr>
            <w:r w:rsidRPr="008A1DDE">
              <w:rPr>
                <w:rFonts w:eastAsiaTheme="minorEastAsia" w:hAnsiTheme="minorEastAsia"/>
                <w:color w:val="auto"/>
                <w:sz w:val="21"/>
                <w:szCs w:val="21"/>
              </w:rPr>
              <w:t>其他金属</w:t>
            </w:r>
          </w:p>
        </w:tc>
        <w:tc>
          <w:tcPr>
            <w:tcW w:w="4970" w:type="dxa"/>
            <w:vAlign w:val="center"/>
          </w:tcPr>
          <w:p w:rsidR="000F3733" w:rsidRPr="008A1DDE" w:rsidRDefault="005E468E" w:rsidP="00B931BC">
            <w:pPr>
              <w:pStyle w:val="Default"/>
              <w:adjustRightInd/>
              <w:spacing w:line="300" w:lineRule="auto"/>
              <w:jc w:val="center"/>
              <w:rPr>
                <w:color w:val="auto"/>
                <w:sz w:val="21"/>
                <w:szCs w:val="21"/>
                <w:vertAlign w:val="superscript"/>
                <w:lang w:eastAsia="zh-CN"/>
              </w:rPr>
            </w:pPr>
            <w:r w:rsidRPr="008A1DDE">
              <w:rPr>
                <w:color w:val="auto"/>
                <w:sz w:val="21"/>
                <w:szCs w:val="21"/>
                <w:vertAlign w:val="superscript"/>
                <w:lang w:eastAsia="zh-CN"/>
              </w:rPr>
              <w:t>(2)</w:t>
            </w:r>
          </w:p>
        </w:tc>
      </w:tr>
      <w:tr w:rsidR="000F3733" w:rsidRPr="008A1DDE" w:rsidTr="00F35D4C">
        <w:trPr>
          <w:trHeight w:val="698"/>
        </w:trPr>
        <w:tc>
          <w:tcPr>
            <w:tcW w:w="9853" w:type="dxa"/>
            <w:gridSpan w:val="2"/>
          </w:tcPr>
          <w:p w:rsidR="00F35D4C" w:rsidRPr="008A1DDE" w:rsidRDefault="00F35D4C" w:rsidP="00B931BC">
            <w:pPr>
              <w:pStyle w:val="aa"/>
              <w:numPr>
                <w:ilvl w:val="0"/>
                <w:numId w:val="0"/>
              </w:numPr>
              <w:spacing w:line="300" w:lineRule="auto"/>
              <w:rPr>
                <w:rFonts w:ascii="Times New Roman"/>
                <w:sz w:val="21"/>
                <w:szCs w:val="21"/>
              </w:rPr>
            </w:pPr>
            <w:r w:rsidRPr="008A1DDE">
              <w:rPr>
                <w:rFonts w:ascii="Times New Roman"/>
                <w:sz w:val="21"/>
                <w:szCs w:val="21"/>
              </w:rPr>
              <w:t>注</w:t>
            </w:r>
            <w:r w:rsidR="00C02EA5">
              <w:rPr>
                <w:rFonts w:ascii="Times New Roman" w:hint="eastAsia"/>
                <w:sz w:val="21"/>
                <w:szCs w:val="21"/>
              </w:rPr>
              <w:t>(</w:t>
            </w:r>
            <w:r w:rsidRPr="008A1DDE">
              <w:rPr>
                <w:rFonts w:ascii="Times New Roman"/>
                <w:sz w:val="21"/>
                <w:szCs w:val="21"/>
              </w:rPr>
              <w:t>1</w:t>
            </w:r>
            <w:r w:rsidR="00C02EA5">
              <w:rPr>
                <w:rFonts w:ascii="Times New Roman" w:hint="eastAsia"/>
                <w:sz w:val="21"/>
                <w:szCs w:val="21"/>
              </w:rPr>
              <w:t>)</w:t>
            </w:r>
            <w:r w:rsidRPr="008A1DDE">
              <w:rPr>
                <w:rFonts w:ascii="Times New Roman"/>
                <w:sz w:val="21"/>
                <w:szCs w:val="21"/>
              </w:rPr>
              <w:t>：试验使用的连接铜导线应满足表</w:t>
            </w:r>
            <w:r w:rsidRPr="008A1DDE">
              <w:rPr>
                <w:rFonts w:ascii="Times New Roman"/>
                <w:sz w:val="21"/>
                <w:szCs w:val="21"/>
              </w:rPr>
              <w:t>1</w:t>
            </w:r>
            <w:r w:rsidR="008A1DDE" w:rsidRPr="008A1DDE">
              <w:rPr>
                <w:rFonts w:ascii="Times New Roman"/>
                <w:sz w:val="21"/>
                <w:szCs w:val="21"/>
              </w:rPr>
              <w:t>0</w:t>
            </w:r>
            <w:r w:rsidRPr="008A1DDE">
              <w:rPr>
                <w:rFonts w:ascii="Times New Roman"/>
                <w:sz w:val="21"/>
                <w:szCs w:val="21"/>
              </w:rPr>
              <w:t>的要求。</w:t>
            </w:r>
          </w:p>
          <w:p w:rsidR="000F3733" w:rsidRPr="008A1DDE" w:rsidRDefault="00F35D4C" w:rsidP="00B931BC">
            <w:pPr>
              <w:pStyle w:val="aa"/>
              <w:numPr>
                <w:ilvl w:val="0"/>
                <w:numId w:val="0"/>
              </w:numPr>
              <w:spacing w:line="300" w:lineRule="auto"/>
              <w:rPr>
                <w:rFonts w:ascii="Times New Roman" w:eastAsia="黑体"/>
                <w:sz w:val="21"/>
                <w:szCs w:val="21"/>
              </w:rPr>
            </w:pPr>
            <w:r w:rsidRPr="008A1DDE">
              <w:rPr>
                <w:rFonts w:ascii="Times New Roman"/>
                <w:sz w:val="21"/>
                <w:szCs w:val="21"/>
              </w:rPr>
              <w:t>注</w:t>
            </w:r>
            <w:r w:rsidR="00C02EA5">
              <w:rPr>
                <w:rFonts w:ascii="Times New Roman" w:hint="eastAsia"/>
                <w:sz w:val="21"/>
                <w:szCs w:val="21"/>
              </w:rPr>
              <w:t>(</w:t>
            </w:r>
            <w:r w:rsidRPr="008A1DDE">
              <w:rPr>
                <w:rFonts w:ascii="Times New Roman"/>
                <w:sz w:val="21"/>
                <w:szCs w:val="21"/>
              </w:rPr>
              <w:t>2</w:t>
            </w:r>
            <w:r w:rsidR="00C02EA5">
              <w:rPr>
                <w:rFonts w:ascii="Times New Roman" w:hint="eastAsia"/>
                <w:sz w:val="21"/>
                <w:szCs w:val="21"/>
              </w:rPr>
              <w:t>)</w:t>
            </w:r>
            <w:r w:rsidRPr="008A1DDE">
              <w:rPr>
                <w:rFonts w:ascii="Times New Roman"/>
                <w:sz w:val="21"/>
                <w:szCs w:val="21"/>
              </w:rPr>
              <w:t>：温升限值基于使用经验或寿命试验，但是不超过</w:t>
            </w:r>
            <w:r w:rsidRPr="008A1DDE">
              <w:rPr>
                <w:rFonts w:ascii="Times New Roman"/>
                <w:sz w:val="21"/>
                <w:szCs w:val="21"/>
              </w:rPr>
              <w:t>105 ℃</w:t>
            </w:r>
            <w:r w:rsidRPr="008A1DDE">
              <w:rPr>
                <w:rFonts w:ascii="Times New Roman"/>
                <w:sz w:val="21"/>
                <w:szCs w:val="21"/>
              </w:rPr>
              <w:t>。</w:t>
            </w:r>
          </w:p>
        </w:tc>
      </w:tr>
    </w:tbl>
    <w:p w:rsidR="000F3733" w:rsidRPr="006570D2" w:rsidRDefault="000F3733" w:rsidP="00B931BC">
      <w:pPr>
        <w:pStyle w:val="Default"/>
        <w:adjustRightInd/>
        <w:spacing w:line="240" w:lineRule="exact"/>
        <w:ind w:left="1077"/>
        <w:rPr>
          <w:color w:val="auto"/>
          <w:sz w:val="18"/>
          <w:szCs w:val="18"/>
          <w:lang w:eastAsia="zh-CN"/>
        </w:rPr>
      </w:pPr>
    </w:p>
    <w:p w:rsidR="000F3733" w:rsidRPr="006570D2" w:rsidRDefault="005E468E" w:rsidP="00B931BC">
      <w:pPr>
        <w:spacing w:line="360" w:lineRule="auto"/>
        <w:outlineLvl w:val="2"/>
        <w:rPr>
          <w:sz w:val="24"/>
        </w:rPr>
      </w:pPr>
      <w:bookmarkStart w:id="67" w:name="_Toc514764727"/>
      <w:r w:rsidRPr="006570D2">
        <w:rPr>
          <w:sz w:val="24"/>
        </w:rPr>
        <w:t>6.</w:t>
      </w:r>
      <w:r w:rsidR="00E61407" w:rsidRPr="006570D2">
        <w:rPr>
          <w:rFonts w:hint="eastAsia"/>
          <w:sz w:val="24"/>
        </w:rPr>
        <w:t>7</w:t>
      </w:r>
      <w:r w:rsidRPr="006570D2">
        <w:rPr>
          <w:sz w:val="24"/>
        </w:rPr>
        <w:t xml:space="preserve">.6  </w:t>
      </w:r>
      <w:r w:rsidRPr="006570D2">
        <w:rPr>
          <w:rFonts w:hint="eastAsia"/>
          <w:sz w:val="24"/>
        </w:rPr>
        <w:t>防尘和防水</w:t>
      </w:r>
      <w:bookmarkEnd w:id="67"/>
    </w:p>
    <w:p w:rsidR="000F3733" w:rsidRPr="006570D2" w:rsidRDefault="005E468E" w:rsidP="00B931BC">
      <w:pPr>
        <w:pStyle w:val="affe"/>
        <w:ind w:firstLine="480"/>
        <w:rPr>
          <w:color w:val="auto"/>
          <w:szCs w:val="21"/>
          <w:lang w:val="fr-FR"/>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B931BC">
      <w:pPr>
        <w:spacing w:line="360" w:lineRule="auto"/>
        <w:outlineLvl w:val="2"/>
        <w:rPr>
          <w:sz w:val="24"/>
        </w:rPr>
      </w:pPr>
      <w:bookmarkStart w:id="68" w:name="_Toc514764728"/>
      <w:r w:rsidRPr="006570D2">
        <w:rPr>
          <w:sz w:val="24"/>
        </w:rPr>
        <w:t>6.</w:t>
      </w:r>
      <w:r w:rsidR="00E61407" w:rsidRPr="006570D2">
        <w:rPr>
          <w:rFonts w:hint="eastAsia"/>
          <w:sz w:val="24"/>
        </w:rPr>
        <w:t>7</w:t>
      </w:r>
      <w:r w:rsidRPr="006570D2">
        <w:rPr>
          <w:sz w:val="24"/>
        </w:rPr>
        <w:t xml:space="preserve">.7  </w:t>
      </w:r>
      <w:r w:rsidRPr="006570D2">
        <w:rPr>
          <w:rFonts w:hint="eastAsia"/>
          <w:sz w:val="24"/>
        </w:rPr>
        <w:t>间隙和爬电距离</w:t>
      </w:r>
      <w:bookmarkEnd w:id="68"/>
    </w:p>
    <w:p w:rsidR="000F3733" w:rsidRPr="006570D2" w:rsidRDefault="00F35D4C" w:rsidP="00B931BC">
      <w:pPr>
        <w:pStyle w:val="affe"/>
        <w:ind w:firstLine="480"/>
        <w:rPr>
          <w:color w:val="auto"/>
        </w:rPr>
      </w:pPr>
      <w:r w:rsidRPr="006570D2">
        <w:rPr>
          <w:rFonts w:hint="eastAsia"/>
          <w:color w:val="auto"/>
        </w:rPr>
        <w:t>HLV</w:t>
      </w:r>
      <w:r w:rsidRPr="006570D2">
        <w:rPr>
          <w:rFonts w:hint="eastAsia"/>
          <w:color w:val="auto"/>
        </w:rPr>
        <w:t>线</w:t>
      </w:r>
      <w:r w:rsidR="00C1076B" w:rsidRPr="006570D2">
        <w:rPr>
          <w:rFonts w:hint="eastAsia"/>
          <w:color w:val="auto"/>
        </w:rPr>
        <w:t>路</w:t>
      </w:r>
      <w:r w:rsidR="005E468E" w:rsidRPr="006570D2">
        <w:rPr>
          <w:rFonts w:hint="eastAsia"/>
          <w:color w:val="auto"/>
        </w:rPr>
        <w:t>的任何端子与地，以及与所有</w:t>
      </w:r>
      <w:r w:rsidR="0095668A" w:rsidRPr="006570D2">
        <w:rPr>
          <w:rFonts w:hint="eastAsia"/>
          <w:color w:val="auto"/>
        </w:rPr>
        <w:t>标称电压</w:t>
      </w:r>
      <w:r w:rsidR="005E468E" w:rsidRPr="006570D2">
        <w:rPr>
          <w:rFonts w:hint="eastAsia"/>
          <w:color w:val="auto"/>
        </w:rPr>
        <w:t>低于或等于</w:t>
      </w:r>
      <w:r w:rsidRPr="006570D2">
        <w:rPr>
          <w:rFonts w:hint="eastAsia"/>
          <w:color w:val="auto"/>
        </w:rPr>
        <w:t>ELV</w:t>
      </w:r>
      <w:r w:rsidRPr="006570D2">
        <w:rPr>
          <w:rFonts w:hint="eastAsia"/>
          <w:color w:val="auto"/>
        </w:rPr>
        <w:t>线路限值</w:t>
      </w:r>
      <w:r w:rsidR="005E468E" w:rsidRPr="006570D2">
        <w:rPr>
          <w:rFonts w:hint="eastAsia"/>
          <w:color w:val="auto"/>
        </w:rPr>
        <w:t>的端子之间的间隙和爬电距离</w:t>
      </w:r>
      <w:r w:rsidR="00B47D10" w:rsidRPr="006570D2">
        <w:rPr>
          <w:rFonts w:hint="eastAsia"/>
          <w:color w:val="auto"/>
        </w:rPr>
        <w:t>，以及</w:t>
      </w:r>
      <w:r w:rsidRPr="006570D2">
        <w:rPr>
          <w:rFonts w:hint="eastAsia"/>
          <w:color w:val="auto"/>
        </w:rPr>
        <w:t>HLV</w:t>
      </w:r>
      <w:r w:rsidRPr="006570D2">
        <w:rPr>
          <w:rFonts w:hint="eastAsia"/>
          <w:color w:val="auto"/>
        </w:rPr>
        <w:t>线路其端子间的间隙和爬电距离应不小于</w:t>
      </w:r>
      <w:r w:rsidR="00B47D10" w:rsidRPr="006570D2">
        <w:rPr>
          <w:rFonts w:hint="eastAsia"/>
          <w:color w:val="auto"/>
        </w:rPr>
        <w:t>下列</w:t>
      </w:r>
      <w:r w:rsidRPr="006570D2">
        <w:rPr>
          <w:rFonts w:hint="eastAsia"/>
          <w:color w:val="auto"/>
        </w:rPr>
        <w:t>规定。</w:t>
      </w:r>
    </w:p>
    <w:p w:rsidR="000F3733" w:rsidRPr="006570D2" w:rsidRDefault="005E468E" w:rsidP="00B931BC">
      <w:pPr>
        <w:pStyle w:val="affe"/>
        <w:ind w:firstLine="480"/>
        <w:rPr>
          <w:color w:val="auto"/>
        </w:rPr>
      </w:pPr>
      <w:r w:rsidRPr="006570D2">
        <w:rPr>
          <w:rFonts w:hint="eastAsia"/>
          <w:color w:val="auto"/>
        </w:rPr>
        <w:t>对</w:t>
      </w:r>
      <w:r w:rsidRPr="006570D2">
        <w:rPr>
          <w:color w:val="auto"/>
        </w:rPr>
        <w:t>I</w:t>
      </w:r>
      <w:r w:rsidRPr="006570D2">
        <w:rPr>
          <w:rFonts w:hint="eastAsia"/>
          <w:color w:val="auto"/>
        </w:rPr>
        <w:t>类防护仪表按照表</w:t>
      </w:r>
      <w:r w:rsidR="00F35D4C" w:rsidRPr="006570D2">
        <w:rPr>
          <w:rFonts w:hint="eastAsia"/>
          <w:color w:val="auto"/>
        </w:rPr>
        <w:t>1</w:t>
      </w:r>
      <w:r w:rsidR="00FE74F8">
        <w:rPr>
          <w:rFonts w:hint="eastAsia"/>
          <w:color w:val="auto"/>
        </w:rPr>
        <w:t>3</w:t>
      </w:r>
      <w:r w:rsidRPr="006570D2">
        <w:rPr>
          <w:rFonts w:hint="eastAsia"/>
          <w:color w:val="auto"/>
        </w:rPr>
        <w:t>的要求；</w:t>
      </w:r>
    </w:p>
    <w:p w:rsidR="000F3733" w:rsidRPr="006570D2" w:rsidRDefault="005E468E" w:rsidP="00B931BC">
      <w:pPr>
        <w:pStyle w:val="affe"/>
        <w:ind w:firstLine="480"/>
        <w:rPr>
          <w:color w:val="auto"/>
        </w:rPr>
      </w:pPr>
      <w:r w:rsidRPr="006570D2">
        <w:rPr>
          <w:rFonts w:hint="eastAsia"/>
          <w:color w:val="auto"/>
        </w:rPr>
        <w:t>对</w:t>
      </w:r>
      <w:r w:rsidRPr="006570D2">
        <w:rPr>
          <w:color w:val="auto"/>
        </w:rPr>
        <w:t>II</w:t>
      </w:r>
      <w:r w:rsidRPr="006570D2">
        <w:rPr>
          <w:rFonts w:hint="eastAsia"/>
          <w:color w:val="auto"/>
        </w:rPr>
        <w:t>类防护仪表按照表</w:t>
      </w:r>
      <w:r w:rsidR="00F35D4C" w:rsidRPr="006570D2">
        <w:rPr>
          <w:rFonts w:hint="eastAsia"/>
          <w:color w:val="auto"/>
        </w:rPr>
        <w:t>1</w:t>
      </w:r>
      <w:r w:rsidR="00FE74F8">
        <w:rPr>
          <w:rFonts w:hint="eastAsia"/>
          <w:color w:val="auto"/>
        </w:rPr>
        <w:t>4</w:t>
      </w:r>
      <w:r w:rsidRPr="006570D2">
        <w:rPr>
          <w:rFonts w:hint="eastAsia"/>
          <w:color w:val="auto"/>
        </w:rPr>
        <w:t>的要求。</w:t>
      </w:r>
    </w:p>
    <w:p w:rsidR="000F3733" w:rsidRPr="006570D2" w:rsidRDefault="005E468E" w:rsidP="00B931BC">
      <w:pPr>
        <w:pStyle w:val="affe"/>
        <w:ind w:firstLine="480"/>
        <w:rPr>
          <w:color w:val="auto"/>
        </w:rPr>
      </w:pPr>
      <w:r w:rsidRPr="006570D2">
        <w:rPr>
          <w:rFonts w:hint="eastAsia"/>
          <w:color w:val="auto"/>
        </w:rPr>
        <w:t>端子盖如用金属制成，其与拧入所固定的最大导线后的螺钉端面的间隙不小于表</w:t>
      </w:r>
      <w:r w:rsidR="00E61407" w:rsidRPr="006570D2">
        <w:rPr>
          <w:color w:val="auto"/>
        </w:rPr>
        <w:t>1</w:t>
      </w:r>
      <w:r w:rsidR="00FE74F8">
        <w:rPr>
          <w:rFonts w:hint="eastAsia"/>
          <w:color w:val="auto"/>
        </w:rPr>
        <w:t>3</w:t>
      </w:r>
      <w:r w:rsidRPr="006570D2">
        <w:rPr>
          <w:rFonts w:hint="eastAsia"/>
          <w:color w:val="auto"/>
        </w:rPr>
        <w:t>和表</w:t>
      </w:r>
      <w:r w:rsidR="00E61407" w:rsidRPr="006570D2">
        <w:rPr>
          <w:color w:val="auto"/>
        </w:rPr>
        <w:t>1</w:t>
      </w:r>
      <w:r w:rsidR="00FE74F8">
        <w:rPr>
          <w:rFonts w:hint="eastAsia"/>
          <w:color w:val="auto"/>
        </w:rPr>
        <w:t>4</w:t>
      </w:r>
      <w:r w:rsidRPr="006570D2">
        <w:rPr>
          <w:rFonts w:hint="eastAsia"/>
          <w:color w:val="auto"/>
        </w:rPr>
        <w:t>中所示的相关值。</w:t>
      </w:r>
    </w:p>
    <w:p w:rsidR="000F3733" w:rsidRPr="00FE74F8" w:rsidRDefault="005E468E" w:rsidP="00B931BC">
      <w:pPr>
        <w:pStyle w:val="affe"/>
        <w:ind w:firstLineChars="0" w:firstLine="0"/>
        <w:jc w:val="center"/>
        <w:rPr>
          <w:color w:val="auto"/>
        </w:rPr>
      </w:pPr>
      <w:bookmarkStart w:id="69" w:name="_Toc445391069"/>
      <w:bookmarkStart w:id="70" w:name="_Toc445041688"/>
      <w:r w:rsidRPr="00FE74F8">
        <w:rPr>
          <w:rFonts w:hint="eastAsia"/>
          <w:color w:val="auto"/>
        </w:rPr>
        <w:t>表</w:t>
      </w:r>
      <w:r w:rsidR="00F35D4C" w:rsidRPr="00FE74F8">
        <w:rPr>
          <w:rFonts w:hint="eastAsia"/>
          <w:color w:val="auto"/>
        </w:rPr>
        <w:t>1</w:t>
      </w:r>
      <w:r w:rsidR="00FE74F8">
        <w:rPr>
          <w:rFonts w:hint="eastAsia"/>
          <w:color w:val="auto"/>
        </w:rPr>
        <w:t>3</w:t>
      </w:r>
      <w:r w:rsidR="00F35D4C" w:rsidRPr="00FE74F8">
        <w:rPr>
          <w:rFonts w:hint="eastAsia"/>
          <w:color w:val="auto"/>
        </w:rPr>
        <w:t xml:space="preserve"> </w:t>
      </w:r>
      <w:r w:rsidR="00F35D4C" w:rsidRPr="00FE74F8">
        <w:rPr>
          <w:color w:val="auto"/>
        </w:rPr>
        <w:t xml:space="preserve"> </w:t>
      </w:r>
      <w:r w:rsidRPr="00FE74F8">
        <w:rPr>
          <w:color w:val="auto"/>
        </w:rPr>
        <w:t>I</w:t>
      </w:r>
      <w:r w:rsidRPr="00FE74F8">
        <w:rPr>
          <w:rFonts w:hint="eastAsia"/>
          <w:color w:val="auto"/>
        </w:rPr>
        <w:t>类防护绝缘包封仪表的间隙和爬电距离</w:t>
      </w:r>
      <w:bookmarkEnd w:id="69"/>
      <w:bookmarkEnd w:id="70"/>
    </w:p>
    <w:tbl>
      <w:tblPr>
        <w:tblStyle w:val="affd"/>
        <w:tblW w:w="9853" w:type="dxa"/>
        <w:tblLayout w:type="fixed"/>
        <w:tblLook w:val="04A0"/>
      </w:tblPr>
      <w:tblGrid>
        <w:gridCol w:w="2518"/>
        <w:gridCol w:w="1833"/>
        <w:gridCol w:w="1834"/>
        <w:gridCol w:w="1834"/>
        <w:gridCol w:w="1834"/>
      </w:tblGrid>
      <w:tr w:rsidR="000F3733" w:rsidRPr="006570D2" w:rsidTr="00FE74F8">
        <w:tc>
          <w:tcPr>
            <w:tcW w:w="2518" w:type="dxa"/>
            <w:vMerge w:val="restart"/>
            <w:vAlign w:val="center"/>
          </w:tcPr>
          <w:p w:rsidR="000F3733" w:rsidRPr="006570D2" w:rsidRDefault="005E468E" w:rsidP="00B931BC">
            <w:pPr>
              <w:pStyle w:val="afff0"/>
              <w:spacing w:before="156" w:after="156" w:line="300" w:lineRule="auto"/>
              <w:ind w:leftChars="-67" w:left="-141" w:firstLineChars="0" w:firstLine="0"/>
              <w:jc w:val="center"/>
              <w:rPr>
                <w:rFonts w:ascii="Times New Roman"/>
                <w:szCs w:val="22"/>
              </w:rPr>
            </w:pPr>
            <w:r w:rsidRPr="006570D2">
              <w:rPr>
                <w:rFonts w:ascii="Times New Roman" w:hint="eastAsia"/>
                <w:kern w:val="2"/>
                <w:sz w:val="21"/>
                <w:szCs w:val="21"/>
              </w:rPr>
              <w:t>从额定系统电压导出的相对地电压</w:t>
            </w:r>
            <w:r w:rsidR="00FE74F8">
              <w:rPr>
                <w:rFonts w:ascii="Times New Roman" w:hint="eastAsia"/>
                <w:kern w:val="2"/>
                <w:sz w:val="21"/>
                <w:szCs w:val="21"/>
              </w:rPr>
              <w:t>(</w:t>
            </w:r>
            <w:r w:rsidRPr="006570D2">
              <w:rPr>
                <w:rFonts w:ascii="Times New Roman" w:hint="eastAsia"/>
                <w:kern w:val="2"/>
                <w:sz w:val="21"/>
                <w:szCs w:val="21"/>
              </w:rPr>
              <w:t>V</w:t>
            </w:r>
            <w:r w:rsidR="00FE74F8">
              <w:rPr>
                <w:rFonts w:ascii="Times New Roman" w:hint="eastAsia"/>
                <w:kern w:val="2"/>
                <w:sz w:val="21"/>
                <w:szCs w:val="21"/>
              </w:rPr>
              <w:t>)</w:t>
            </w:r>
          </w:p>
        </w:tc>
        <w:tc>
          <w:tcPr>
            <w:tcW w:w="3667" w:type="dxa"/>
            <w:gridSpan w:val="2"/>
            <w:vAlign w:val="center"/>
          </w:tcPr>
          <w:p w:rsidR="000F3733" w:rsidRPr="006570D2" w:rsidRDefault="005E468E" w:rsidP="00B931BC">
            <w:pPr>
              <w:spacing w:line="300" w:lineRule="auto"/>
              <w:ind w:left="120" w:hangingChars="57" w:hanging="120"/>
              <w:jc w:val="center"/>
              <w:rPr>
                <w:szCs w:val="21"/>
              </w:rPr>
            </w:pPr>
            <w:r w:rsidRPr="006570D2">
              <w:rPr>
                <w:rFonts w:hint="eastAsia"/>
                <w:szCs w:val="21"/>
              </w:rPr>
              <w:t>最小间隙</w:t>
            </w:r>
            <w:r w:rsidR="00FE74F8">
              <w:rPr>
                <w:rFonts w:hint="eastAsia"/>
                <w:szCs w:val="21"/>
              </w:rPr>
              <w:t>(</w:t>
            </w:r>
            <w:r w:rsidRPr="006570D2">
              <w:rPr>
                <w:rFonts w:hint="eastAsia"/>
                <w:szCs w:val="21"/>
              </w:rPr>
              <w:t>mm</w:t>
            </w:r>
            <w:r w:rsidR="00FE74F8">
              <w:rPr>
                <w:rFonts w:hint="eastAsia"/>
                <w:szCs w:val="21"/>
              </w:rPr>
              <w:t>)</w:t>
            </w:r>
          </w:p>
        </w:tc>
        <w:tc>
          <w:tcPr>
            <w:tcW w:w="3668" w:type="dxa"/>
            <w:gridSpan w:val="2"/>
            <w:vAlign w:val="center"/>
          </w:tcPr>
          <w:p w:rsidR="000F3733" w:rsidRPr="006570D2" w:rsidRDefault="005E468E" w:rsidP="00B931BC">
            <w:pPr>
              <w:spacing w:line="300" w:lineRule="auto"/>
              <w:ind w:left="120" w:hangingChars="57" w:hanging="120"/>
              <w:jc w:val="center"/>
              <w:rPr>
                <w:szCs w:val="21"/>
              </w:rPr>
            </w:pPr>
            <w:r w:rsidRPr="006570D2">
              <w:rPr>
                <w:rFonts w:hint="eastAsia"/>
                <w:szCs w:val="21"/>
              </w:rPr>
              <w:t>最小爬电距离</w:t>
            </w:r>
            <w:r w:rsidR="00FE74F8">
              <w:rPr>
                <w:rFonts w:hint="eastAsia"/>
                <w:szCs w:val="21"/>
              </w:rPr>
              <w:t>(</w:t>
            </w:r>
            <w:r w:rsidRPr="006570D2">
              <w:rPr>
                <w:rFonts w:hint="eastAsia"/>
                <w:szCs w:val="21"/>
              </w:rPr>
              <w:t>mm</w:t>
            </w:r>
            <w:r w:rsidR="00FE74F8">
              <w:rPr>
                <w:rFonts w:hint="eastAsia"/>
                <w:szCs w:val="21"/>
              </w:rPr>
              <w:t>)</w:t>
            </w:r>
          </w:p>
        </w:tc>
      </w:tr>
      <w:tr w:rsidR="000F3733" w:rsidRPr="006570D2" w:rsidTr="00FE74F8">
        <w:tc>
          <w:tcPr>
            <w:tcW w:w="2518" w:type="dxa"/>
            <w:vMerge/>
            <w:vAlign w:val="center"/>
          </w:tcPr>
          <w:p w:rsidR="000F3733" w:rsidRPr="006570D2" w:rsidRDefault="000F3733" w:rsidP="00B931BC">
            <w:pPr>
              <w:pStyle w:val="afff0"/>
              <w:spacing w:before="156" w:after="156" w:line="300" w:lineRule="auto"/>
              <w:ind w:leftChars="-67" w:left="-141" w:firstLineChars="0" w:firstLine="0"/>
              <w:jc w:val="center"/>
              <w:rPr>
                <w:rFonts w:ascii="Times New Roman"/>
                <w:szCs w:val="22"/>
              </w:rPr>
            </w:pPr>
          </w:p>
        </w:tc>
        <w:tc>
          <w:tcPr>
            <w:tcW w:w="1833" w:type="dxa"/>
            <w:vAlign w:val="center"/>
          </w:tcPr>
          <w:p w:rsidR="000F3733" w:rsidRPr="006570D2" w:rsidRDefault="00F35D4C" w:rsidP="00B931BC">
            <w:pPr>
              <w:spacing w:line="300" w:lineRule="auto"/>
              <w:ind w:left="120" w:hangingChars="57" w:hanging="120"/>
              <w:jc w:val="center"/>
              <w:rPr>
                <w:szCs w:val="21"/>
              </w:rPr>
            </w:pPr>
            <w:r w:rsidRPr="006570D2">
              <w:rPr>
                <w:rFonts w:hint="eastAsia"/>
                <w:szCs w:val="21"/>
              </w:rPr>
              <w:t>室内仪表</w:t>
            </w:r>
          </w:p>
        </w:tc>
        <w:tc>
          <w:tcPr>
            <w:tcW w:w="1834" w:type="dxa"/>
            <w:vAlign w:val="center"/>
          </w:tcPr>
          <w:p w:rsidR="000F3733" w:rsidRPr="006570D2" w:rsidRDefault="00F35D4C" w:rsidP="00B931BC">
            <w:pPr>
              <w:spacing w:line="300" w:lineRule="auto"/>
              <w:ind w:left="120" w:hangingChars="57" w:hanging="120"/>
              <w:jc w:val="center"/>
              <w:rPr>
                <w:szCs w:val="21"/>
              </w:rPr>
            </w:pPr>
            <w:r w:rsidRPr="006570D2">
              <w:rPr>
                <w:rFonts w:hint="eastAsia"/>
                <w:szCs w:val="21"/>
              </w:rPr>
              <w:t>室外仪表</w:t>
            </w:r>
          </w:p>
        </w:tc>
        <w:tc>
          <w:tcPr>
            <w:tcW w:w="1834" w:type="dxa"/>
            <w:vAlign w:val="center"/>
          </w:tcPr>
          <w:p w:rsidR="000F3733" w:rsidRPr="006570D2" w:rsidRDefault="00F35D4C" w:rsidP="00B931BC">
            <w:pPr>
              <w:spacing w:line="300" w:lineRule="auto"/>
              <w:ind w:left="120" w:hangingChars="57" w:hanging="120"/>
              <w:jc w:val="center"/>
              <w:rPr>
                <w:szCs w:val="21"/>
              </w:rPr>
            </w:pPr>
            <w:r w:rsidRPr="006570D2">
              <w:rPr>
                <w:rFonts w:hint="eastAsia"/>
                <w:szCs w:val="21"/>
              </w:rPr>
              <w:t>室内仪表</w:t>
            </w:r>
          </w:p>
        </w:tc>
        <w:tc>
          <w:tcPr>
            <w:tcW w:w="1834" w:type="dxa"/>
            <w:vAlign w:val="center"/>
          </w:tcPr>
          <w:p w:rsidR="000F3733" w:rsidRPr="006570D2" w:rsidRDefault="00F35D4C" w:rsidP="00B931BC">
            <w:pPr>
              <w:spacing w:line="300" w:lineRule="auto"/>
              <w:ind w:left="120" w:hangingChars="57" w:hanging="120"/>
              <w:jc w:val="center"/>
              <w:rPr>
                <w:szCs w:val="21"/>
              </w:rPr>
            </w:pPr>
            <w:r w:rsidRPr="006570D2">
              <w:rPr>
                <w:rFonts w:hint="eastAsia"/>
                <w:szCs w:val="21"/>
              </w:rPr>
              <w:t>室外仪表</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≤100</w:t>
            </w:r>
          </w:p>
        </w:tc>
        <w:tc>
          <w:tcPr>
            <w:tcW w:w="1833" w:type="dxa"/>
            <w:vAlign w:val="center"/>
          </w:tcPr>
          <w:p w:rsidR="000F3733" w:rsidRPr="006570D2" w:rsidRDefault="005E468E" w:rsidP="00B931BC">
            <w:pPr>
              <w:spacing w:line="300" w:lineRule="auto"/>
              <w:ind w:left="120" w:hangingChars="57" w:hanging="120"/>
              <w:jc w:val="center"/>
              <w:rPr>
                <w:szCs w:val="21"/>
              </w:rPr>
            </w:pPr>
            <w:r w:rsidRPr="006570D2">
              <w:rPr>
                <w:szCs w:val="21"/>
              </w:rPr>
              <w:t>0.5</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1.0</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1.4</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2.2</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≤150</w:t>
            </w:r>
          </w:p>
        </w:tc>
        <w:tc>
          <w:tcPr>
            <w:tcW w:w="1833" w:type="dxa"/>
            <w:vAlign w:val="center"/>
          </w:tcPr>
          <w:p w:rsidR="000F3733" w:rsidRPr="006570D2" w:rsidRDefault="005E468E" w:rsidP="00B931BC">
            <w:pPr>
              <w:spacing w:line="300" w:lineRule="auto"/>
              <w:ind w:left="120" w:hangingChars="57" w:hanging="120"/>
              <w:jc w:val="center"/>
              <w:rPr>
                <w:szCs w:val="21"/>
              </w:rPr>
            </w:pPr>
            <w:r w:rsidRPr="006570D2">
              <w:rPr>
                <w:szCs w:val="21"/>
              </w:rPr>
              <w:t>1.5</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1.5</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1.6</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2.5</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≤300</w:t>
            </w:r>
          </w:p>
        </w:tc>
        <w:tc>
          <w:tcPr>
            <w:tcW w:w="1833" w:type="dxa"/>
            <w:vAlign w:val="center"/>
          </w:tcPr>
          <w:p w:rsidR="000F3733" w:rsidRPr="006570D2" w:rsidRDefault="005E468E" w:rsidP="00B931BC">
            <w:pPr>
              <w:spacing w:line="300" w:lineRule="auto"/>
              <w:ind w:left="120" w:hangingChars="57" w:hanging="120"/>
              <w:jc w:val="center"/>
              <w:rPr>
                <w:szCs w:val="21"/>
              </w:rPr>
            </w:pPr>
            <w:r w:rsidRPr="006570D2">
              <w:rPr>
                <w:szCs w:val="21"/>
              </w:rPr>
              <w:t>3.0</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3.0</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3.2</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5.0</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≤600</w:t>
            </w:r>
          </w:p>
        </w:tc>
        <w:tc>
          <w:tcPr>
            <w:tcW w:w="1833" w:type="dxa"/>
            <w:vAlign w:val="center"/>
          </w:tcPr>
          <w:p w:rsidR="000F3733" w:rsidRPr="006570D2" w:rsidRDefault="005E468E" w:rsidP="00B931BC">
            <w:pPr>
              <w:spacing w:line="300" w:lineRule="auto"/>
              <w:ind w:left="120" w:hangingChars="57" w:hanging="120"/>
              <w:jc w:val="center"/>
              <w:rPr>
                <w:szCs w:val="21"/>
              </w:rPr>
            </w:pPr>
            <w:r w:rsidRPr="006570D2">
              <w:rPr>
                <w:szCs w:val="21"/>
              </w:rPr>
              <w:t>5.5</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5.5</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6.3</w:t>
            </w:r>
          </w:p>
        </w:tc>
        <w:tc>
          <w:tcPr>
            <w:tcW w:w="1834" w:type="dxa"/>
            <w:vAlign w:val="center"/>
          </w:tcPr>
          <w:p w:rsidR="000F3733" w:rsidRPr="006570D2" w:rsidRDefault="005E468E" w:rsidP="00B931BC">
            <w:pPr>
              <w:spacing w:line="300" w:lineRule="auto"/>
              <w:ind w:left="120" w:hangingChars="57" w:hanging="120"/>
              <w:jc w:val="center"/>
              <w:rPr>
                <w:szCs w:val="21"/>
              </w:rPr>
            </w:pPr>
            <w:r w:rsidRPr="006570D2">
              <w:rPr>
                <w:szCs w:val="21"/>
              </w:rPr>
              <w:t>10.0</w:t>
            </w:r>
          </w:p>
        </w:tc>
      </w:tr>
    </w:tbl>
    <w:p w:rsidR="000F3733" w:rsidRPr="006570D2" w:rsidRDefault="000F3733" w:rsidP="00B931BC">
      <w:pPr>
        <w:pStyle w:val="afff0"/>
        <w:ind w:firstLine="440"/>
        <w:rPr>
          <w:rFonts w:ascii="Times New Roman"/>
        </w:rPr>
      </w:pPr>
    </w:p>
    <w:p w:rsidR="000F3733" w:rsidRPr="00FE74F8" w:rsidRDefault="005E468E" w:rsidP="00B931BC">
      <w:pPr>
        <w:pStyle w:val="affe"/>
        <w:ind w:firstLineChars="0" w:firstLine="0"/>
        <w:jc w:val="center"/>
        <w:rPr>
          <w:color w:val="auto"/>
        </w:rPr>
      </w:pPr>
      <w:r w:rsidRPr="00FE74F8">
        <w:rPr>
          <w:rFonts w:hint="eastAsia"/>
          <w:color w:val="auto"/>
        </w:rPr>
        <w:t>表</w:t>
      </w:r>
      <w:r w:rsidR="00F35D4C" w:rsidRPr="00FE74F8">
        <w:rPr>
          <w:rFonts w:hint="eastAsia"/>
          <w:color w:val="auto"/>
        </w:rPr>
        <w:t>1</w:t>
      </w:r>
      <w:r w:rsidR="00FE74F8">
        <w:rPr>
          <w:rFonts w:hint="eastAsia"/>
          <w:color w:val="auto"/>
        </w:rPr>
        <w:t>4</w:t>
      </w:r>
      <w:r w:rsidR="00F35D4C" w:rsidRPr="00FE74F8">
        <w:rPr>
          <w:color w:val="auto"/>
        </w:rPr>
        <w:t xml:space="preserve"> </w:t>
      </w:r>
      <w:r w:rsidR="00F35D4C" w:rsidRPr="00FE74F8">
        <w:rPr>
          <w:rFonts w:hint="eastAsia"/>
          <w:color w:val="auto"/>
        </w:rPr>
        <w:t xml:space="preserve"> </w:t>
      </w:r>
      <w:r w:rsidRPr="00FE74F8">
        <w:rPr>
          <w:color w:val="auto"/>
        </w:rPr>
        <w:t>II</w:t>
      </w:r>
      <w:r w:rsidRPr="00FE74F8">
        <w:rPr>
          <w:rFonts w:hint="eastAsia"/>
          <w:color w:val="auto"/>
        </w:rPr>
        <w:t>类防护绝缘包封仪表的间隙和爬电距离</w:t>
      </w:r>
    </w:p>
    <w:tbl>
      <w:tblPr>
        <w:tblStyle w:val="affd"/>
        <w:tblW w:w="9853" w:type="dxa"/>
        <w:tblLayout w:type="fixed"/>
        <w:tblLook w:val="04A0"/>
      </w:tblPr>
      <w:tblGrid>
        <w:gridCol w:w="2518"/>
        <w:gridCol w:w="1833"/>
        <w:gridCol w:w="1834"/>
        <w:gridCol w:w="1834"/>
        <w:gridCol w:w="1834"/>
      </w:tblGrid>
      <w:tr w:rsidR="00FE74F8" w:rsidRPr="006570D2" w:rsidTr="00FE74F8">
        <w:trPr>
          <w:trHeight w:val="283"/>
        </w:trPr>
        <w:tc>
          <w:tcPr>
            <w:tcW w:w="2518" w:type="dxa"/>
            <w:vMerge w:val="restart"/>
            <w:vAlign w:val="center"/>
          </w:tcPr>
          <w:p w:rsidR="00FE74F8" w:rsidRPr="006570D2" w:rsidRDefault="00FE74F8" w:rsidP="00B931BC">
            <w:pPr>
              <w:pStyle w:val="afff0"/>
              <w:widowControl/>
              <w:spacing w:line="300" w:lineRule="auto"/>
              <w:ind w:leftChars="-67" w:left="-141" w:firstLineChars="0" w:firstLine="0"/>
              <w:jc w:val="center"/>
              <w:rPr>
                <w:rFonts w:ascii="Times New Roman"/>
              </w:rPr>
            </w:pPr>
            <w:r w:rsidRPr="006570D2">
              <w:rPr>
                <w:rFonts w:ascii="Times New Roman" w:hint="eastAsia"/>
                <w:kern w:val="2"/>
                <w:sz w:val="21"/>
                <w:szCs w:val="21"/>
              </w:rPr>
              <w:t>从额定系统电压导出的相对地电压</w:t>
            </w:r>
            <w:r>
              <w:rPr>
                <w:rFonts w:ascii="Times New Roman" w:hint="eastAsia"/>
                <w:kern w:val="2"/>
                <w:sz w:val="21"/>
                <w:szCs w:val="21"/>
              </w:rPr>
              <w:t>(</w:t>
            </w:r>
            <w:r w:rsidRPr="006570D2">
              <w:rPr>
                <w:rFonts w:ascii="Times New Roman" w:hint="eastAsia"/>
                <w:kern w:val="2"/>
                <w:sz w:val="21"/>
                <w:szCs w:val="21"/>
              </w:rPr>
              <w:t>V</w:t>
            </w:r>
            <w:r>
              <w:rPr>
                <w:rFonts w:ascii="Times New Roman" w:hint="eastAsia"/>
                <w:kern w:val="2"/>
                <w:sz w:val="21"/>
                <w:szCs w:val="21"/>
              </w:rPr>
              <w:t>)</w:t>
            </w:r>
          </w:p>
        </w:tc>
        <w:tc>
          <w:tcPr>
            <w:tcW w:w="3667" w:type="dxa"/>
            <w:gridSpan w:val="2"/>
            <w:vAlign w:val="center"/>
          </w:tcPr>
          <w:p w:rsidR="00FE74F8" w:rsidRPr="006570D2" w:rsidRDefault="00FE74F8" w:rsidP="00B931BC">
            <w:pPr>
              <w:spacing w:line="300" w:lineRule="auto"/>
              <w:ind w:left="120" w:hangingChars="57" w:hanging="120"/>
              <w:jc w:val="center"/>
              <w:rPr>
                <w:szCs w:val="21"/>
              </w:rPr>
            </w:pPr>
            <w:r w:rsidRPr="006570D2">
              <w:rPr>
                <w:rFonts w:hint="eastAsia"/>
                <w:szCs w:val="21"/>
              </w:rPr>
              <w:t>最小间隙</w:t>
            </w:r>
            <w:r>
              <w:rPr>
                <w:rFonts w:hint="eastAsia"/>
                <w:szCs w:val="21"/>
              </w:rPr>
              <w:t>(</w:t>
            </w:r>
            <w:r w:rsidRPr="006570D2">
              <w:rPr>
                <w:rFonts w:hint="eastAsia"/>
                <w:szCs w:val="21"/>
              </w:rPr>
              <w:t>mm</w:t>
            </w:r>
            <w:r>
              <w:rPr>
                <w:rFonts w:hint="eastAsia"/>
                <w:szCs w:val="21"/>
              </w:rPr>
              <w:t>)</w:t>
            </w:r>
          </w:p>
        </w:tc>
        <w:tc>
          <w:tcPr>
            <w:tcW w:w="3668" w:type="dxa"/>
            <w:gridSpan w:val="2"/>
            <w:vAlign w:val="center"/>
          </w:tcPr>
          <w:p w:rsidR="00FE74F8" w:rsidRPr="006570D2" w:rsidRDefault="00FE74F8" w:rsidP="00B931BC">
            <w:pPr>
              <w:spacing w:line="300" w:lineRule="auto"/>
              <w:ind w:left="120" w:hangingChars="57" w:hanging="120"/>
              <w:jc w:val="center"/>
              <w:rPr>
                <w:szCs w:val="21"/>
              </w:rPr>
            </w:pPr>
            <w:r w:rsidRPr="006570D2">
              <w:rPr>
                <w:rFonts w:hint="eastAsia"/>
                <w:szCs w:val="21"/>
              </w:rPr>
              <w:t>最小爬电距离</w:t>
            </w:r>
            <w:r>
              <w:rPr>
                <w:rFonts w:hint="eastAsia"/>
                <w:szCs w:val="21"/>
              </w:rPr>
              <w:t>(</w:t>
            </w:r>
            <w:r w:rsidRPr="006570D2">
              <w:rPr>
                <w:rFonts w:hint="eastAsia"/>
                <w:szCs w:val="21"/>
              </w:rPr>
              <w:t>mm</w:t>
            </w:r>
            <w:r>
              <w:rPr>
                <w:rFonts w:hint="eastAsia"/>
                <w:szCs w:val="21"/>
              </w:rPr>
              <w:t>)</w:t>
            </w:r>
          </w:p>
        </w:tc>
      </w:tr>
      <w:tr w:rsidR="000F3733" w:rsidRPr="006570D2" w:rsidTr="00FE74F8">
        <w:trPr>
          <w:trHeight w:val="250"/>
        </w:trPr>
        <w:tc>
          <w:tcPr>
            <w:tcW w:w="2518" w:type="dxa"/>
            <w:vMerge/>
            <w:vAlign w:val="center"/>
          </w:tcPr>
          <w:p w:rsidR="000F3733" w:rsidRPr="006570D2" w:rsidRDefault="000F3733" w:rsidP="00B931BC">
            <w:pPr>
              <w:pStyle w:val="afff0"/>
              <w:spacing w:line="300" w:lineRule="auto"/>
              <w:ind w:leftChars="-67" w:left="-141" w:firstLineChars="0" w:firstLine="0"/>
              <w:jc w:val="center"/>
              <w:rPr>
                <w:rFonts w:ascii="Times New Roman"/>
              </w:rPr>
            </w:pPr>
          </w:p>
        </w:tc>
        <w:tc>
          <w:tcPr>
            <w:tcW w:w="1833" w:type="dxa"/>
            <w:vAlign w:val="center"/>
          </w:tcPr>
          <w:p w:rsidR="000F3733" w:rsidRPr="006570D2" w:rsidRDefault="00F35D4C" w:rsidP="00B931BC">
            <w:pPr>
              <w:spacing w:line="300" w:lineRule="auto"/>
              <w:ind w:leftChars="-57" w:hangingChars="57" w:hanging="120"/>
              <w:jc w:val="center"/>
              <w:rPr>
                <w:szCs w:val="21"/>
              </w:rPr>
            </w:pPr>
            <w:r w:rsidRPr="006570D2">
              <w:rPr>
                <w:rFonts w:hint="eastAsia"/>
                <w:szCs w:val="21"/>
              </w:rPr>
              <w:t>室内仪表</w:t>
            </w:r>
          </w:p>
        </w:tc>
        <w:tc>
          <w:tcPr>
            <w:tcW w:w="1834" w:type="dxa"/>
            <w:vAlign w:val="center"/>
          </w:tcPr>
          <w:p w:rsidR="000F3733" w:rsidRPr="006570D2" w:rsidRDefault="00F35D4C" w:rsidP="00B931BC">
            <w:pPr>
              <w:spacing w:line="300" w:lineRule="auto"/>
              <w:ind w:leftChars="-57" w:hangingChars="57" w:hanging="120"/>
              <w:jc w:val="center"/>
              <w:rPr>
                <w:szCs w:val="21"/>
              </w:rPr>
            </w:pPr>
            <w:r w:rsidRPr="006570D2">
              <w:rPr>
                <w:rFonts w:hint="eastAsia"/>
                <w:szCs w:val="21"/>
              </w:rPr>
              <w:t>室外仪表</w:t>
            </w:r>
          </w:p>
        </w:tc>
        <w:tc>
          <w:tcPr>
            <w:tcW w:w="1834" w:type="dxa"/>
            <w:vAlign w:val="center"/>
          </w:tcPr>
          <w:p w:rsidR="000F3733" w:rsidRPr="006570D2" w:rsidRDefault="00F35D4C" w:rsidP="00B931BC">
            <w:pPr>
              <w:spacing w:line="300" w:lineRule="auto"/>
              <w:ind w:leftChars="-57" w:hangingChars="57" w:hanging="120"/>
              <w:jc w:val="center"/>
              <w:rPr>
                <w:szCs w:val="21"/>
              </w:rPr>
            </w:pPr>
            <w:r w:rsidRPr="006570D2">
              <w:rPr>
                <w:rFonts w:hint="eastAsia"/>
                <w:szCs w:val="21"/>
              </w:rPr>
              <w:t>室内仪表</w:t>
            </w:r>
          </w:p>
        </w:tc>
        <w:tc>
          <w:tcPr>
            <w:tcW w:w="1834" w:type="dxa"/>
            <w:vAlign w:val="center"/>
          </w:tcPr>
          <w:p w:rsidR="000F3733" w:rsidRPr="006570D2" w:rsidRDefault="00F35D4C" w:rsidP="00B931BC">
            <w:pPr>
              <w:spacing w:line="300" w:lineRule="auto"/>
              <w:ind w:leftChars="-57" w:hangingChars="57" w:hanging="120"/>
              <w:jc w:val="center"/>
              <w:rPr>
                <w:szCs w:val="21"/>
              </w:rPr>
            </w:pPr>
            <w:r w:rsidRPr="006570D2">
              <w:rPr>
                <w:rFonts w:hint="eastAsia"/>
                <w:szCs w:val="21"/>
              </w:rPr>
              <w:t>室外仪表</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≤100</w:t>
            </w:r>
          </w:p>
        </w:tc>
        <w:tc>
          <w:tcPr>
            <w:tcW w:w="1833" w:type="dxa"/>
            <w:vAlign w:val="center"/>
          </w:tcPr>
          <w:p w:rsidR="000F3733" w:rsidRPr="006570D2" w:rsidRDefault="005E468E" w:rsidP="00B931BC">
            <w:pPr>
              <w:spacing w:line="300" w:lineRule="auto"/>
              <w:ind w:leftChars="-57" w:hangingChars="57" w:hanging="120"/>
              <w:jc w:val="center"/>
              <w:rPr>
                <w:szCs w:val="21"/>
              </w:rPr>
            </w:pPr>
            <w:r w:rsidRPr="006570D2">
              <w:rPr>
                <w:szCs w:val="21"/>
              </w:rPr>
              <w:t>1.5</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1.5</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2.0</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3.2</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≤150</w:t>
            </w:r>
          </w:p>
        </w:tc>
        <w:tc>
          <w:tcPr>
            <w:tcW w:w="1833" w:type="dxa"/>
            <w:vAlign w:val="center"/>
          </w:tcPr>
          <w:p w:rsidR="000F3733" w:rsidRPr="006570D2" w:rsidRDefault="005E468E" w:rsidP="00B931BC">
            <w:pPr>
              <w:spacing w:line="300" w:lineRule="auto"/>
              <w:ind w:leftChars="-57" w:hangingChars="57" w:hanging="120"/>
              <w:jc w:val="center"/>
              <w:rPr>
                <w:szCs w:val="21"/>
              </w:rPr>
            </w:pPr>
            <w:r w:rsidRPr="006570D2">
              <w:rPr>
                <w:szCs w:val="21"/>
              </w:rPr>
              <w:t>3.0</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3.0</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3.2</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5.0</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≤300</w:t>
            </w:r>
          </w:p>
        </w:tc>
        <w:tc>
          <w:tcPr>
            <w:tcW w:w="1833" w:type="dxa"/>
            <w:vAlign w:val="center"/>
          </w:tcPr>
          <w:p w:rsidR="000F3733" w:rsidRPr="006570D2" w:rsidRDefault="005E468E" w:rsidP="00B931BC">
            <w:pPr>
              <w:spacing w:line="300" w:lineRule="auto"/>
              <w:ind w:leftChars="-57" w:hangingChars="57" w:hanging="120"/>
              <w:jc w:val="center"/>
              <w:rPr>
                <w:szCs w:val="21"/>
              </w:rPr>
            </w:pPr>
            <w:r w:rsidRPr="006570D2">
              <w:rPr>
                <w:szCs w:val="21"/>
              </w:rPr>
              <w:t>3.5</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5.5</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6.3</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10.0</w:t>
            </w:r>
          </w:p>
        </w:tc>
      </w:tr>
      <w:tr w:rsidR="000F3733" w:rsidRPr="006570D2" w:rsidTr="00FE74F8">
        <w:tc>
          <w:tcPr>
            <w:tcW w:w="2518" w:type="dxa"/>
            <w:vAlign w:val="center"/>
          </w:tcPr>
          <w:p w:rsidR="000F3733" w:rsidRPr="006570D2" w:rsidRDefault="005E468E" w:rsidP="00B931BC">
            <w:pPr>
              <w:spacing w:line="300" w:lineRule="auto"/>
              <w:ind w:leftChars="-67" w:left="-141"/>
              <w:jc w:val="center"/>
              <w:rPr>
                <w:szCs w:val="21"/>
              </w:rPr>
            </w:pPr>
            <w:r w:rsidRPr="006570D2">
              <w:rPr>
                <w:szCs w:val="21"/>
              </w:rPr>
              <w:t>≤600</w:t>
            </w:r>
          </w:p>
        </w:tc>
        <w:tc>
          <w:tcPr>
            <w:tcW w:w="1833" w:type="dxa"/>
            <w:vAlign w:val="center"/>
          </w:tcPr>
          <w:p w:rsidR="000F3733" w:rsidRPr="006570D2" w:rsidRDefault="005E468E" w:rsidP="00B931BC">
            <w:pPr>
              <w:spacing w:line="300" w:lineRule="auto"/>
              <w:ind w:leftChars="-57" w:hangingChars="57" w:hanging="120"/>
              <w:jc w:val="center"/>
              <w:rPr>
                <w:szCs w:val="21"/>
              </w:rPr>
            </w:pPr>
            <w:r w:rsidRPr="006570D2">
              <w:rPr>
                <w:szCs w:val="21"/>
              </w:rPr>
              <w:t>8.0</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8.0</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12.5</w:t>
            </w:r>
          </w:p>
        </w:tc>
        <w:tc>
          <w:tcPr>
            <w:tcW w:w="1834" w:type="dxa"/>
            <w:vAlign w:val="center"/>
          </w:tcPr>
          <w:p w:rsidR="000F3733" w:rsidRPr="006570D2" w:rsidRDefault="005E468E" w:rsidP="00B931BC">
            <w:pPr>
              <w:spacing w:line="300" w:lineRule="auto"/>
              <w:ind w:leftChars="-57" w:hangingChars="57" w:hanging="120"/>
              <w:jc w:val="center"/>
              <w:rPr>
                <w:szCs w:val="21"/>
              </w:rPr>
            </w:pPr>
            <w:r w:rsidRPr="006570D2">
              <w:rPr>
                <w:szCs w:val="21"/>
              </w:rPr>
              <w:t>20.0</w:t>
            </w:r>
          </w:p>
        </w:tc>
      </w:tr>
    </w:tbl>
    <w:p w:rsidR="00085FFF" w:rsidRPr="00085FFF" w:rsidRDefault="00085FFF" w:rsidP="00B931BC">
      <w:pPr>
        <w:pStyle w:val="affe"/>
        <w:ind w:firstLine="480"/>
        <w:rPr>
          <w:color w:val="auto"/>
        </w:rPr>
      </w:pPr>
      <w:bookmarkStart w:id="71" w:name="_Toc487112219"/>
      <w:bookmarkStart w:id="72" w:name="_Toc487017640"/>
      <w:bookmarkStart w:id="73" w:name="_Toc514764729"/>
    </w:p>
    <w:p w:rsidR="000F3733" w:rsidRPr="006570D2" w:rsidRDefault="005E468E" w:rsidP="00B931BC">
      <w:pPr>
        <w:spacing w:line="360" w:lineRule="auto"/>
        <w:outlineLvl w:val="2"/>
        <w:rPr>
          <w:sz w:val="24"/>
        </w:rPr>
      </w:pPr>
      <w:r w:rsidRPr="006570D2">
        <w:rPr>
          <w:sz w:val="24"/>
        </w:rPr>
        <w:t>6.</w:t>
      </w:r>
      <w:r w:rsidR="00AA0B05" w:rsidRPr="006570D2">
        <w:rPr>
          <w:rFonts w:hint="eastAsia"/>
          <w:sz w:val="24"/>
        </w:rPr>
        <w:t>7</w:t>
      </w:r>
      <w:r w:rsidRPr="006570D2">
        <w:rPr>
          <w:sz w:val="24"/>
        </w:rPr>
        <w:t xml:space="preserve">.8  </w:t>
      </w:r>
      <w:r w:rsidRPr="006570D2">
        <w:rPr>
          <w:rFonts w:hint="eastAsia"/>
          <w:sz w:val="24"/>
        </w:rPr>
        <w:t>电压电路的试验</w:t>
      </w:r>
      <w:bookmarkEnd w:id="71"/>
      <w:bookmarkEnd w:id="72"/>
      <w:bookmarkEnd w:id="73"/>
    </w:p>
    <w:p w:rsidR="000F3733" w:rsidRPr="006570D2" w:rsidRDefault="005E468E" w:rsidP="00B931BC">
      <w:pPr>
        <w:spacing w:line="300" w:lineRule="auto"/>
        <w:outlineLvl w:val="3"/>
        <w:rPr>
          <w:sz w:val="24"/>
        </w:rPr>
      </w:pPr>
      <w:bookmarkStart w:id="74" w:name="_Toc514764730"/>
      <w:r w:rsidRPr="006570D2">
        <w:rPr>
          <w:sz w:val="24"/>
        </w:rPr>
        <w:t>6.</w:t>
      </w:r>
      <w:r w:rsidR="00AA0B05" w:rsidRPr="006570D2">
        <w:rPr>
          <w:rFonts w:hint="eastAsia"/>
          <w:sz w:val="24"/>
        </w:rPr>
        <w:t>7</w:t>
      </w:r>
      <w:r w:rsidRPr="006570D2">
        <w:rPr>
          <w:sz w:val="24"/>
        </w:rPr>
        <w:t xml:space="preserve">.8.1  </w:t>
      </w:r>
      <w:r w:rsidRPr="006570D2">
        <w:rPr>
          <w:rFonts w:hint="eastAsia"/>
          <w:sz w:val="24"/>
        </w:rPr>
        <w:t>耐受长期过电压</w:t>
      </w:r>
      <w:bookmarkEnd w:id="74"/>
    </w:p>
    <w:p w:rsidR="000F3733" w:rsidRPr="006570D2" w:rsidRDefault="005E468E" w:rsidP="00B931BC">
      <w:pPr>
        <w:pStyle w:val="affe"/>
        <w:ind w:firstLine="480"/>
        <w:rPr>
          <w:rFonts w:eastAsia="方正仿宋简体"/>
          <w:color w:val="auto"/>
          <w:kern w:val="0"/>
        </w:rPr>
      </w:pPr>
      <w:r w:rsidRPr="006570D2">
        <w:rPr>
          <w:rFonts w:hint="eastAsia"/>
          <w:color w:val="auto"/>
        </w:rPr>
        <w:t>仪表应能耐受</w:t>
      </w:r>
      <w:r w:rsidRPr="006570D2">
        <w:rPr>
          <w:color w:val="auto"/>
        </w:rPr>
        <w:t xml:space="preserve">1.9 </w:t>
      </w:r>
      <w:r w:rsidRPr="006570D2">
        <w:rPr>
          <w:i/>
          <w:color w:val="auto"/>
        </w:rPr>
        <w:t>U</w:t>
      </w:r>
      <w:r w:rsidRPr="006570D2">
        <w:rPr>
          <w:color w:val="auto"/>
          <w:vertAlign w:val="subscript"/>
        </w:rPr>
        <w:t>n</w:t>
      </w:r>
      <w:r w:rsidRPr="006570D2">
        <w:rPr>
          <w:rFonts w:hint="eastAsia"/>
          <w:color w:val="auto"/>
        </w:rPr>
        <w:t>的最大耐受电压。</w:t>
      </w:r>
    </w:p>
    <w:p w:rsidR="000F3733" w:rsidRPr="006570D2" w:rsidRDefault="005E468E" w:rsidP="00B931BC">
      <w:pPr>
        <w:spacing w:line="300" w:lineRule="auto"/>
        <w:outlineLvl w:val="3"/>
        <w:rPr>
          <w:sz w:val="24"/>
        </w:rPr>
      </w:pPr>
      <w:bookmarkStart w:id="75" w:name="_Toc514764731"/>
      <w:r w:rsidRPr="006570D2">
        <w:rPr>
          <w:sz w:val="24"/>
        </w:rPr>
        <w:t>6.</w:t>
      </w:r>
      <w:r w:rsidR="00AA0B05" w:rsidRPr="006570D2">
        <w:rPr>
          <w:rFonts w:hint="eastAsia"/>
          <w:sz w:val="24"/>
        </w:rPr>
        <w:t>7</w:t>
      </w:r>
      <w:r w:rsidRPr="006570D2">
        <w:rPr>
          <w:sz w:val="24"/>
        </w:rPr>
        <w:t xml:space="preserve">.8.2  </w:t>
      </w:r>
      <w:r w:rsidRPr="006570D2">
        <w:rPr>
          <w:rFonts w:hint="eastAsia"/>
          <w:sz w:val="24"/>
        </w:rPr>
        <w:t>供电电压电路的浪涌试验</w:t>
      </w:r>
      <w:bookmarkEnd w:id="75"/>
    </w:p>
    <w:p w:rsidR="000F3733" w:rsidRPr="006570D2" w:rsidRDefault="005E468E" w:rsidP="00B931BC">
      <w:pPr>
        <w:pStyle w:val="affe"/>
        <w:ind w:firstLine="480"/>
        <w:rPr>
          <w:color w:val="auto"/>
        </w:rPr>
      </w:pPr>
      <w:r w:rsidRPr="006570D2">
        <w:rPr>
          <w:rFonts w:hint="eastAsia"/>
          <w:color w:val="auto"/>
        </w:rPr>
        <w:lastRenderedPageBreak/>
        <w:t>见</w:t>
      </w:r>
      <w:r w:rsidRPr="006570D2">
        <w:rPr>
          <w:color w:val="auto"/>
        </w:rPr>
        <w:t>JJF1245.1</w:t>
      </w:r>
      <w:r w:rsidRPr="006570D2">
        <w:rPr>
          <w:rFonts w:hint="eastAsia"/>
          <w:color w:val="auto"/>
        </w:rPr>
        <w:t>。</w:t>
      </w:r>
    </w:p>
    <w:p w:rsidR="000F3733" w:rsidRPr="006570D2" w:rsidRDefault="005E468E" w:rsidP="00B931BC">
      <w:pPr>
        <w:spacing w:line="360" w:lineRule="auto"/>
        <w:outlineLvl w:val="2"/>
        <w:rPr>
          <w:sz w:val="24"/>
        </w:rPr>
      </w:pPr>
      <w:bookmarkStart w:id="76" w:name="_Toc514764732"/>
      <w:r w:rsidRPr="006570D2">
        <w:rPr>
          <w:sz w:val="24"/>
        </w:rPr>
        <w:t>6.</w:t>
      </w:r>
      <w:r w:rsidR="00AA0B05" w:rsidRPr="006570D2">
        <w:rPr>
          <w:rFonts w:hint="eastAsia"/>
          <w:sz w:val="24"/>
        </w:rPr>
        <w:t>7</w:t>
      </w:r>
      <w:r w:rsidRPr="006570D2">
        <w:rPr>
          <w:sz w:val="24"/>
        </w:rPr>
        <w:t xml:space="preserve">.9  </w:t>
      </w:r>
      <w:r w:rsidRPr="006570D2">
        <w:rPr>
          <w:rFonts w:hint="eastAsia"/>
          <w:sz w:val="24"/>
        </w:rPr>
        <w:t>介电强度试验</w:t>
      </w:r>
      <w:bookmarkEnd w:id="76"/>
    </w:p>
    <w:p w:rsidR="000F3733" w:rsidRPr="006570D2" w:rsidRDefault="005E468E" w:rsidP="00B931BC">
      <w:pPr>
        <w:spacing w:line="300" w:lineRule="auto"/>
        <w:outlineLvl w:val="3"/>
        <w:rPr>
          <w:sz w:val="24"/>
        </w:rPr>
      </w:pPr>
      <w:bookmarkStart w:id="77" w:name="_Toc514764733"/>
      <w:r w:rsidRPr="006570D2">
        <w:rPr>
          <w:sz w:val="24"/>
        </w:rPr>
        <w:t>6.</w:t>
      </w:r>
      <w:r w:rsidR="00AA0B05" w:rsidRPr="006570D2">
        <w:rPr>
          <w:rFonts w:hint="eastAsia"/>
          <w:sz w:val="24"/>
        </w:rPr>
        <w:t>7</w:t>
      </w:r>
      <w:r w:rsidRPr="006570D2">
        <w:rPr>
          <w:sz w:val="24"/>
        </w:rPr>
        <w:t>.9.</w:t>
      </w:r>
      <w:r w:rsidR="00F35D4C" w:rsidRPr="006570D2">
        <w:rPr>
          <w:rFonts w:hint="eastAsia"/>
          <w:sz w:val="24"/>
        </w:rPr>
        <w:t>1</w:t>
      </w:r>
      <w:r w:rsidR="00F35D4C" w:rsidRPr="006570D2">
        <w:rPr>
          <w:sz w:val="24"/>
        </w:rPr>
        <w:t xml:space="preserve">  </w:t>
      </w:r>
      <w:r w:rsidRPr="006570D2">
        <w:rPr>
          <w:rFonts w:hint="eastAsia"/>
          <w:sz w:val="24"/>
        </w:rPr>
        <w:t>脉冲电压试验</w:t>
      </w:r>
      <w:bookmarkEnd w:id="77"/>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B931BC">
      <w:pPr>
        <w:spacing w:line="300" w:lineRule="auto"/>
        <w:outlineLvl w:val="3"/>
        <w:rPr>
          <w:sz w:val="24"/>
        </w:rPr>
      </w:pPr>
      <w:bookmarkStart w:id="78" w:name="_Toc514764734"/>
      <w:r w:rsidRPr="006570D2">
        <w:rPr>
          <w:sz w:val="24"/>
        </w:rPr>
        <w:t>6.</w:t>
      </w:r>
      <w:r w:rsidR="00AA0B05" w:rsidRPr="006570D2">
        <w:rPr>
          <w:rFonts w:hint="eastAsia"/>
          <w:sz w:val="24"/>
        </w:rPr>
        <w:t>7</w:t>
      </w:r>
      <w:r w:rsidRPr="006570D2">
        <w:rPr>
          <w:sz w:val="24"/>
        </w:rPr>
        <w:t>.9.</w:t>
      </w:r>
      <w:r w:rsidR="00F35D4C" w:rsidRPr="006570D2">
        <w:rPr>
          <w:rFonts w:hint="eastAsia"/>
          <w:sz w:val="24"/>
        </w:rPr>
        <w:t>2</w:t>
      </w:r>
      <w:r w:rsidR="00F35D4C" w:rsidRPr="006570D2">
        <w:rPr>
          <w:sz w:val="24"/>
        </w:rPr>
        <w:t xml:space="preserve">  </w:t>
      </w:r>
      <w:r w:rsidRPr="006570D2">
        <w:rPr>
          <w:rFonts w:hint="eastAsia"/>
          <w:sz w:val="24"/>
        </w:rPr>
        <w:t>交流电压试验</w:t>
      </w:r>
      <w:bookmarkEnd w:id="78"/>
    </w:p>
    <w:p w:rsidR="000F3733" w:rsidRPr="006570D2" w:rsidRDefault="005E468E" w:rsidP="00B931BC">
      <w:pPr>
        <w:pStyle w:val="affe"/>
        <w:ind w:firstLine="480"/>
        <w:rPr>
          <w:color w:val="auto"/>
        </w:rPr>
      </w:pPr>
      <w:r w:rsidRPr="006570D2">
        <w:rPr>
          <w:rFonts w:hint="eastAsia"/>
          <w:color w:val="auto"/>
        </w:rPr>
        <w:t>仪表应能承受</w:t>
      </w:r>
      <w:r w:rsidR="00AA0B05" w:rsidRPr="006570D2">
        <w:rPr>
          <w:rFonts w:hint="eastAsia"/>
          <w:color w:val="auto"/>
        </w:rPr>
        <w:t>表</w:t>
      </w:r>
      <w:r w:rsidR="00AA0B05" w:rsidRPr="006570D2">
        <w:rPr>
          <w:rFonts w:hint="eastAsia"/>
          <w:color w:val="auto"/>
        </w:rPr>
        <w:t>1</w:t>
      </w:r>
      <w:r w:rsidR="001508EC">
        <w:rPr>
          <w:rFonts w:hint="eastAsia"/>
          <w:color w:val="auto"/>
        </w:rPr>
        <w:t>5</w:t>
      </w:r>
      <w:r w:rsidR="00AA0B05" w:rsidRPr="006570D2">
        <w:rPr>
          <w:rFonts w:hint="eastAsia"/>
          <w:color w:val="auto"/>
        </w:rPr>
        <w:t>、</w:t>
      </w:r>
      <w:r w:rsidRPr="006570D2">
        <w:rPr>
          <w:rFonts w:hint="eastAsia"/>
          <w:color w:val="auto"/>
        </w:rPr>
        <w:t>表</w:t>
      </w:r>
      <w:r w:rsidR="00E74BBB" w:rsidRPr="006570D2">
        <w:rPr>
          <w:color w:val="auto"/>
        </w:rPr>
        <w:t>1</w:t>
      </w:r>
      <w:r w:rsidR="001508EC">
        <w:rPr>
          <w:rFonts w:hint="eastAsia"/>
          <w:color w:val="auto"/>
        </w:rPr>
        <w:t>6</w:t>
      </w:r>
      <w:r w:rsidR="004B4EE6">
        <w:rPr>
          <w:rFonts w:hint="eastAsia"/>
          <w:color w:val="auto"/>
        </w:rPr>
        <w:t>规定的交流电压试验</w:t>
      </w:r>
      <w:r w:rsidRPr="006570D2">
        <w:rPr>
          <w:rFonts w:hint="eastAsia"/>
          <w:color w:val="auto"/>
        </w:rPr>
        <w:t>。</w:t>
      </w:r>
      <w:r w:rsidR="00112315" w:rsidRPr="005F35C4">
        <w:rPr>
          <w:rFonts w:hAnsi="宋体" w:hint="eastAsia"/>
        </w:rPr>
        <w:t>试验中不应出现闪络、</w:t>
      </w:r>
      <w:r w:rsidR="00112315">
        <w:rPr>
          <w:rFonts w:hAnsi="宋体" w:hint="eastAsia"/>
        </w:rPr>
        <w:t>飞弧</w:t>
      </w:r>
      <w:r w:rsidR="00112315" w:rsidRPr="005F35C4">
        <w:rPr>
          <w:rFonts w:hAnsi="宋体" w:hint="eastAsia"/>
        </w:rPr>
        <w:t>和击穿</w:t>
      </w:r>
      <w:r w:rsidRPr="006570D2">
        <w:rPr>
          <w:rFonts w:hint="eastAsia"/>
          <w:color w:val="auto"/>
        </w:rPr>
        <w:t>。</w:t>
      </w:r>
    </w:p>
    <w:p w:rsidR="000F3733" w:rsidRPr="001508EC" w:rsidRDefault="005E468E" w:rsidP="00B931BC">
      <w:pPr>
        <w:pStyle w:val="affe"/>
        <w:ind w:firstLineChars="0" w:firstLine="0"/>
        <w:jc w:val="center"/>
        <w:rPr>
          <w:color w:val="auto"/>
        </w:rPr>
      </w:pPr>
      <w:bookmarkStart w:id="79" w:name="_Toc445391072"/>
      <w:bookmarkStart w:id="80" w:name="_Toc445041691"/>
      <w:r w:rsidRPr="001508EC">
        <w:rPr>
          <w:rFonts w:hint="eastAsia"/>
          <w:color w:val="auto"/>
        </w:rPr>
        <w:t>表</w:t>
      </w:r>
      <w:r w:rsidR="003D2B6B" w:rsidRPr="001508EC">
        <w:rPr>
          <w:color w:val="auto"/>
        </w:rPr>
        <w:t>1</w:t>
      </w:r>
      <w:r w:rsidR="001508EC" w:rsidRPr="001508EC">
        <w:rPr>
          <w:rFonts w:hint="eastAsia"/>
          <w:color w:val="auto"/>
        </w:rPr>
        <w:t>5</w:t>
      </w:r>
      <w:r w:rsidR="003D2B6B" w:rsidRPr="001508EC">
        <w:rPr>
          <w:color w:val="auto"/>
        </w:rPr>
        <w:t xml:space="preserve"> </w:t>
      </w:r>
      <w:r w:rsidR="003D2B6B" w:rsidRPr="001508EC">
        <w:rPr>
          <w:rFonts w:hint="eastAsia"/>
          <w:color w:val="auto"/>
        </w:rPr>
        <w:t xml:space="preserve"> </w:t>
      </w:r>
      <w:r w:rsidRPr="001508EC">
        <w:rPr>
          <w:rFonts w:hint="eastAsia"/>
          <w:color w:val="auto"/>
        </w:rPr>
        <w:t>交流电压试验（静止式仪表）</w:t>
      </w:r>
    </w:p>
    <w:tbl>
      <w:tblPr>
        <w:tblStyle w:val="affd"/>
        <w:tblW w:w="9853" w:type="dxa"/>
        <w:tblLayout w:type="fixed"/>
        <w:tblLook w:val="04A0"/>
      </w:tblPr>
      <w:tblGrid>
        <w:gridCol w:w="5231"/>
        <w:gridCol w:w="2310"/>
        <w:gridCol w:w="2312"/>
      </w:tblGrid>
      <w:tr w:rsidR="000F3733" w:rsidRPr="00112315">
        <w:tc>
          <w:tcPr>
            <w:tcW w:w="5231" w:type="dxa"/>
            <w:vMerge w:val="restart"/>
            <w:vAlign w:val="center"/>
          </w:tcPr>
          <w:p w:rsidR="000F3733" w:rsidRPr="00112315" w:rsidRDefault="005E468E" w:rsidP="00B931BC">
            <w:pPr>
              <w:pStyle w:val="affe"/>
              <w:ind w:firstLineChars="0" w:firstLine="0"/>
              <w:jc w:val="center"/>
              <w:rPr>
                <w:rFonts w:eastAsiaTheme="minorEastAsia"/>
                <w:color w:val="auto"/>
                <w:sz w:val="21"/>
                <w:szCs w:val="21"/>
              </w:rPr>
            </w:pPr>
            <w:r w:rsidRPr="00112315">
              <w:rPr>
                <w:rFonts w:eastAsiaTheme="minorEastAsia"/>
                <w:color w:val="auto"/>
                <w:sz w:val="21"/>
                <w:szCs w:val="21"/>
              </w:rPr>
              <w:t>试验电压施加的点</w:t>
            </w:r>
          </w:p>
        </w:tc>
        <w:tc>
          <w:tcPr>
            <w:tcW w:w="4622" w:type="dxa"/>
            <w:gridSpan w:val="2"/>
            <w:vAlign w:val="center"/>
          </w:tcPr>
          <w:p w:rsidR="000F3733" w:rsidRPr="00112315" w:rsidRDefault="005E468E" w:rsidP="00B931BC">
            <w:pPr>
              <w:pStyle w:val="affe"/>
              <w:ind w:firstLineChars="0" w:firstLine="0"/>
              <w:jc w:val="center"/>
              <w:rPr>
                <w:rFonts w:eastAsiaTheme="minorEastAsia"/>
                <w:color w:val="auto"/>
                <w:sz w:val="21"/>
                <w:szCs w:val="21"/>
              </w:rPr>
            </w:pPr>
            <w:r w:rsidRPr="00112315">
              <w:rPr>
                <w:rFonts w:eastAsiaTheme="minorEastAsia"/>
                <w:color w:val="auto"/>
                <w:sz w:val="21"/>
                <w:szCs w:val="21"/>
              </w:rPr>
              <w:t>交流试验电压</w:t>
            </w:r>
            <w:r w:rsidRPr="00112315">
              <w:rPr>
                <w:rFonts w:eastAsiaTheme="minorEastAsia"/>
                <w:color w:val="auto"/>
                <w:sz w:val="21"/>
                <w:szCs w:val="21"/>
              </w:rPr>
              <w:t>( V r.m.s)</w:t>
            </w:r>
          </w:p>
        </w:tc>
      </w:tr>
      <w:tr w:rsidR="000F3733" w:rsidRPr="00112315">
        <w:trPr>
          <w:trHeight w:val="189"/>
        </w:trPr>
        <w:tc>
          <w:tcPr>
            <w:tcW w:w="5231" w:type="dxa"/>
            <w:vMerge/>
            <w:vAlign w:val="center"/>
          </w:tcPr>
          <w:p w:rsidR="000F3733" w:rsidRPr="00112315" w:rsidRDefault="000F3733" w:rsidP="00B931BC">
            <w:pPr>
              <w:pStyle w:val="affe"/>
              <w:ind w:firstLineChars="0" w:firstLine="0"/>
              <w:jc w:val="center"/>
              <w:rPr>
                <w:rFonts w:eastAsiaTheme="minorEastAsia"/>
                <w:color w:val="auto"/>
                <w:sz w:val="21"/>
                <w:szCs w:val="21"/>
              </w:rPr>
            </w:pPr>
          </w:p>
        </w:tc>
        <w:tc>
          <w:tcPr>
            <w:tcW w:w="2310" w:type="dxa"/>
            <w:vAlign w:val="center"/>
          </w:tcPr>
          <w:p w:rsidR="000F3733" w:rsidRPr="00112315" w:rsidRDefault="009634DB" w:rsidP="00B931BC">
            <w:pPr>
              <w:pStyle w:val="affe"/>
              <w:ind w:firstLineChars="0" w:firstLine="0"/>
              <w:jc w:val="center"/>
              <w:rPr>
                <w:rFonts w:eastAsiaTheme="minorEastAsia"/>
                <w:color w:val="auto"/>
                <w:sz w:val="21"/>
                <w:szCs w:val="21"/>
              </w:rPr>
            </w:pPr>
            <w:r>
              <w:rPr>
                <w:rFonts w:eastAsiaTheme="minorEastAsia" w:hint="eastAsia"/>
                <w:color w:val="auto"/>
                <w:sz w:val="21"/>
                <w:szCs w:val="21"/>
              </w:rPr>
              <w:t>I</w:t>
            </w:r>
            <w:r w:rsidR="005E468E" w:rsidRPr="00112315">
              <w:rPr>
                <w:rFonts w:eastAsiaTheme="minorEastAsia"/>
                <w:color w:val="auto"/>
                <w:sz w:val="21"/>
                <w:szCs w:val="21"/>
              </w:rPr>
              <w:t>类防护</w:t>
            </w:r>
          </w:p>
        </w:tc>
        <w:tc>
          <w:tcPr>
            <w:tcW w:w="2312" w:type="dxa"/>
            <w:vAlign w:val="center"/>
          </w:tcPr>
          <w:p w:rsidR="000F3733" w:rsidRPr="00112315" w:rsidRDefault="009634DB" w:rsidP="00B931BC">
            <w:pPr>
              <w:pStyle w:val="affe"/>
              <w:ind w:firstLineChars="0" w:firstLine="0"/>
              <w:jc w:val="center"/>
              <w:rPr>
                <w:rFonts w:eastAsiaTheme="minorEastAsia"/>
                <w:color w:val="auto"/>
                <w:sz w:val="21"/>
                <w:szCs w:val="21"/>
              </w:rPr>
            </w:pPr>
            <w:r>
              <w:rPr>
                <w:rFonts w:eastAsiaTheme="minorEastAsia" w:hint="eastAsia"/>
                <w:color w:val="auto"/>
                <w:sz w:val="21"/>
                <w:szCs w:val="21"/>
              </w:rPr>
              <w:t>II</w:t>
            </w:r>
            <w:r w:rsidR="005E468E" w:rsidRPr="00112315">
              <w:rPr>
                <w:rFonts w:eastAsiaTheme="minorEastAsia"/>
                <w:color w:val="auto"/>
                <w:sz w:val="21"/>
                <w:szCs w:val="21"/>
              </w:rPr>
              <w:t>类防护</w:t>
            </w:r>
          </w:p>
        </w:tc>
      </w:tr>
      <w:tr w:rsidR="000F3733" w:rsidRPr="00112315">
        <w:trPr>
          <w:trHeight w:val="470"/>
        </w:trPr>
        <w:tc>
          <w:tcPr>
            <w:tcW w:w="5231" w:type="dxa"/>
            <w:vAlign w:val="center"/>
          </w:tcPr>
          <w:p w:rsidR="000F3733" w:rsidRPr="00112315" w:rsidRDefault="005E468E" w:rsidP="00B931BC">
            <w:pPr>
              <w:pStyle w:val="affe"/>
              <w:ind w:firstLineChars="0" w:firstLine="0"/>
              <w:rPr>
                <w:color w:val="auto"/>
                <w:sz w:val="21"/>
                <w:szCs w:val="21"/>
              </w:rPr>
            </w:pPr>
            <w:r w:rsidRPr="00112315">
              <w:rPr>
                <w:color w:val="auto"/>
                <w:sz w:val="21"/>
                <w:szCs w:val="21"/>
              </w:rPr>
              <w:t xml:space="preserve">a) </w:t>
            </w:r>
            <w:r w:rsidRPr="00112315">
              <w:rPr>
                <w:color w:val="auto"/>
                <w:sz w:val="21"/>
                <w:szCs w:val="21"/>
              </w:rPr>
              <w:t>在所有电网电路连接在一起作为一端和另一端是地之间</w:t>
            </w:r>
          </w:p>
        </w:tc>
        <w:tc>
          <w:tcPr>
            <w:tcW w:w="2310" w:type="dxa"/>
            <w:vAlign w:val="center"/>
          </w:tcPr>
          <w:p w:rsidR="000F3733" w:rsidRPr="00112315" w:rsidRDefault="005E468E" w:rsidP="00B931BC">
            <w:pPr>
              <w:autoSpaceDE w:val="0"/>
              <w:autoSpaceDN w:val="0"/>
              <w:spacing w:line="300" w:lineRule="auto"/>
              <w:rPr>
                <w:szCs w:val="21"/>
              </w:rPr>
            </w:pPr>
            <w:r w:rsidRPr="00112315">
              <w:rPr>
                <w:szCs w:val="21"/>
              </w:rPr>
              <w:t>施加</w:t>
            </w:r>
            <w:r w:rsidR="00E74BBB" w:rsidRPr="00112315">
              <w:rPr>
                <w:szCs w:val="21"/>
              </w:rPr>
              <w:t>表</w:t>
            </w:r>
            <w:r w:rsidR="00E74BBB" w:rsidRPr="00112315">
              <w:rPr>
                <w:szCs w:val="21"/>
              </w:rPr>
              <w:t>1</w:t>
            </w:r>
            <w:r w:rsidR="00112315">
              <w:rPr>
                <w:rFonts w:hint="eastAsia"/>
                <w:szCs w:val="21"/>
              </w:rPr>
              <w:t>6</w:t>
            </w:r>
            <w:r w:rsidRPr="00112315">
              <w:rPr>
                <w:szCs w:val="21"/>
              </w:rPr>
              <w:t>中适用于基本绝缘的值。</w:t>
            </w:r>
          </w:p>
        </w:tc>
        <w:tc>
          <w:tcPr>
            <w:tcW w:w="2312" w:type="dxa"/>
            <w:vAlign w:val="center"/>
          </w:tcPr>
          <w:p w:rsidR="000F3733" w:rsidRPr="00112315" w:rsidRDefault="005E468E" w:rsidP="00B931BC">
            <w:pPr>
              <w:autoSpaceDE w:val="0"/>
              <w:autoSpaceDN w:val="0"/>
              <w:spacing w:line="300" w:lineRule="auto"/>
              <w:rPr>
                <w:szCs w:val="21"/>
              </w:rPr>
            </w:pPr>
            <w:r w:rsidRPr="00112315">
              <w:rPr>
                <w:szCs w:val="21"/>
              </w:rPr>
              <w:t>施加下</w:t>
            </w:r>
            <w:r w:rsidR="00E74BBB" w:rsidRPr="00112315">
              <w:rPr>
                <w:szCs w:val="21"/>
              </w:rPr>
              <w:t>表</w:t>
            </w:r>
            <w:r w:rsidR="00E74BBB" w:rsidRPr="00112315">
              <w:rPr>
                <w:szCs w:val="21"/>
              </w:rPr>
              <w:t>1</w:t>
            </w:r>
            <w:r w:rsidR="00112315">
              <w:rPr>
                <w:rFonts w:hint="eastAsia"/>
                <w:szCs w:val="21"/>
              </w:rPr>
              <w:t>6</w:t>
            </w:r>
            <w:r w:rsidRPr="00112315">
              <w:rPr>
                <w:szCs w:val="21"/>
              </w:rPr>
              <w:t>中适用于加强绝缘的值</w:t>
            </w:r>
          </w:p>
        </w:tc>
      </w:tr>
      <w:tr w:rsidR="000F3733" w:rsidRPr="00112315" w:rsidTr="00112315">
        <w:trPr>
          <w:trHeight w:val="457"/>
        </w:trPr>
        <w:tc>
          <w:tcPr>
            <w:tcW w:w="5231" w:type="dxa"/>
            <w:vAlign w:val="center"/>
          </w:tcPr>
          <w:p w:rsidR="000F3733" w:rsidRPr="00112315" w:rsidRDefault="005E468E" w:rsidP="00B931BC">
            <w:pPr>
              <w:pStyle w:val="affe"/>
              <w:ind w:firstLineChars="0" w:firstLine="0"/>
              <w:rPr>
                <w:color w:val="auto"/>
                <w:sz w:val="21"/>
                <w:szCs w:val="21"/>
              </w:rPr>
            </w:pPr>
            <w:r w:rsidRPr="00112315">
              <w:rPr>
                <w:color w:val="auto"/>
                <w:sz w:val="21"/>
                <w:szCs w:val="21"/>
              </w:rPr>
              <w:t>b</w:t>
            </w:r>
            <w:r w:rsidRPr="00112315">
              <w:rPr>
                <w:color w:val="auto"/>
                <w:sz w:val="21"/>
                <w:szCs w:val="21"/>
              </w:rPr>
              <w:t>）所有使用中不连接在一起的电网电路之间</w:t>
            </w:r>
          </w:p>
        </w:tc>
        <w:tc>
          <w:tcPr>
            <w:tcW w:w="4622" w:type="dxa"/>
            <w:gridSpan w:val="2"/>
            <w:vAlign w:val="center"/>
          </w:tcPr>
          <w:p w:rsidR="000F3733" w:rsidRPr="00112315" w:rsidRDefault="005E468E" w:rsidP="00B931BC">
            <w:pPr>
              <w:pStyle w:val="affe"/>
              <w:ind w:firstLineChars="0" w:firstLine="0"/>
              <w:rPr>
                <w:color w:val="auto"/>
                <w:sz w:val="21"/>
                <w:szCs w:val="21"/>
              </w:rPr>
            </w:pPr>
            <w:r w:rsidRPr="00112315">
              <w:rPr>
                <w:color w:val="auto"/>
                <w:sz w:val="21"/>
                <w:szCs w:val="21"/>
              </w:rPr>
              <w:t>施加表</w:t>
            </w:r>
            <w:r w:rsidR="00112315">
              <w:rPr>
                <w:rFonts w:hint="eastAsia"/>
                <w:color w:val="auto"/>
                <w:sz w:val="21"/>
                <w:szCs w:val="21"/>
              </w:rPr>
              <w:t>16</w:t>
            </w:r>
            <w:r w:rsidRPr="00112315">
              <w:rPr>
                <w:color w:val="auto"/>
                <w:sz w:val="21"/>
                <w:szCs w:val="21"/>
              </w:rPr>
              <w:t>中适用于基本绝缘的值。</w:t>
            </w:r>
          </w:p>
        </w:tc>
      </w:tr>
    </w:tbl>
    <w:p w:rsidR="00E74BBB" w:rsidRPr="006570D2" w:rsidRDefault="00E74BBB" w:rsidP="00B931BC"/>
    <w:p w:rsidR="00BE2997" w:rsidRPr="001508EC" w:rsidRDefault="00A46751" w:rsidP="00B931BC">
      <w:pPr>
        <w:pStyle w:val="affe"/>
        <w:ind w:firstLineChars="0" w:firstLine="0"/>
        <w:jc w:val="center"/>
        <w:rPr>
          <w:color w:val="auto"/>
        </w:rPr>
      </w:pPr>
      <w:r w:rsidRPr="001508EC">
        <w:rPr>
          <w:rFonts w:hint="eastAsia"/>
          <w:color w:val="auto"/>
        </w:rPr>
        <w:t>表</w:t>
      </w:r>
      <w:r w:rsidRPr="001508EC">
        <w:rPr>
          <w:color w:val="auto"/>
        </w:rPr>
        <w:t>1</w:t>
      </w:r>
      <w:r w:rsidR="001508EC" w:rsidRPr="001508EC">
        <w:rPr>
          <w:rFonts w:hint="eastAsia"/>
          <w:color w:val="auto"/>
        </w:rPr>
        <w:t>6</w:t>
      </w:r>
      <w:r w:rsidRPr="001508EC">
        <w:rPr>
          <w:color w:val="auto"/>
        </w:rPr>
        <w:t xml:space="preserve"> </w:t>
      </w:r>
      <w:r w:rsidRPr="001508EC">
        <w:rPr>
          <w:rFonts w:hint="eastAsia"/>
          <w:color w:val="auto"/>
        </w:rPr>
        <w:t>交流试验电压值</w:t>
      </w:r>
      <w:r w:rsidR="00E74BBB" w:rsidRPr="001508EC">
        <w:rPr>
          <w:rFonts w:hint="eastAsia"/>
          <w:color w:val="auto"/>
        </w:rPr>
        <w:t>（静止式仪表）</w:t>
      </w: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10"/>
        <w:gridCol w:w="3171"/>
        <w:gridCol w:w="3172"/>
      </w:tblGrid>
      <w:tr w:rsidR="00E74BBB" w:rsidRPr="006570D2" w:rsidTr="00112315">
        <w:trPr>
          <w:trHeight w:val="329"/>
        </w:trPr>
        <w:tc>
          <w:tcPr>
            <w:tcW w:w="3510" w:type="dxa"/>
            <w:vMerge w:val="restart"/>
            <w:vAlign w:val="center"/>
          </w:tcPr>
          <w:bookmarkEnd w:id="79"/>
          <w:bookmarkEnd w:id="80"/>
          <w:p w:rsidR="00E74BBB" w:rsidRPr="006570D2" w:rsidRDefault="00E74BBB" w:rsidP="00B931BC">
            <w:pPr>
              <w:spacing w:line="240" w:lineRule="exact"/>
              <w:rPr>
                <w:szCs w:val="21"/>
              </w:rPr>
            </w:pPr>
            <w:r w:rsidRPr="006570D2">
              <w:rPr>
                <w:rFonts w:hint="eastAsia"/>
                <w:kern w:val="0"/>
                <w:szCs w:val="21"/>
              </w:rPr>
              <w:t>由标称电压导出的线对中线电压</w:t>
            </w:r>
            <w:r w:rsidR="00112315">
              <w:rPr>
                <w:rFonts w:hint="eastAsia"/>
                <w:szCs w:val="21"/>
              </w:rPr>
              <w:t>(</w:t>
            </w:r>
            <w:r w:rsidR="00112315" w:rsidRPr="006570D2">
              <w:rPr>
                <w:rFonts w:hint="eastAsia"/>
                <w:szCs w:val="21"/>
              </w:rPr>
              <w:t>V</w:t>
            </w:r>
            <w:r w:rsidR="00112315">
              <w:rPr>
                <w:rFonts w:hint="eastAsia"/>
                <w:szCs w:val="21"/>
              </w:rPr>
              <w:t>)</w:t>
            </w:r>
          </w:p>
        </w:tc>
        <w:tc>
          <w:tcPr>
            <w:tcW w:w="6343" w:type="dxa"/>
            <w:gridSpan w:val="2"/>
            <w:vAlign w:val="center"/>
          </w:tcPr>
          <w:p w:rsidR="00E74BBB" w:rsidRPr="006570D2" w:rsidRDefault="00E74BBB" w:rsidP="00B931BC">
            <w:pPr>
              <w:spacing w:line="240" w:lineRule="exact"/>
              <w:jc w:val="center"/>
              <w:rPr>
                <w:szCs w:val="21"/>
              </w:rPr>
            </w:pPr>
            <w:bookmarkStart w:id="81" w:name="_GoBack"/>
            <w:bookmarkEnd w:id="81"/>
            <w:r w:rsidRPr="006570D2">
              <w:rPr>
                <w:szCs w:val="21"/>
              </w:rPr>
              <w:t>1 min</w:t>
            </w:r>
            <w:r w:rsidRPr="006570D2">
              <w:rPr>
                <w:rFonts w:hint="eastAsia"/>
                <w:szCs w:val="21"/>
              </w:rPr>
              <w:t>交流试验电压</w:t>
            </w:r>
            <w:r w:rsidR="00112315" w:rsidRPr="00112315">
              <w:rPr>
                <w:rFonts w:eastAsiaTheme="minorEastAsia"/>
                <w:szCs w:val="21"/>
              </w:rPr>
              <w:t>( V r.m.s)</w:t>
            </w:r>
          </w:p>
        </w:tc>
      </w:tr>
      <w:tr w:rsidR="00E74BBB" w:rsidRPr="006570D2" w:rsidTr="00112315">
        <w:trPr>
          <w:trHeight w:val="329"/>
        </w:trPr>
        <w:tc>
          <w:tcPr>
            <w:tcW w:w="3510" w:type="dxa"/>
            <w:vMerge/>
          </w:tcPr>
          <w:p w:rsidR="00E74BBB" w:rsidRPr="006570D2" w:rsidRDefault="00E74BBB" w:rsidP="00B931BC">
            <w:pPr>
              <w:pStyle w:val="afff0"/>
              <w:widowControl w:val="0"/>
              <w:ind w:firstLineChars="0" w:firstLine="0"/>
              <w:rPr>
                <w:rFonts w:ascii="Times New Roman"/>
                <w:sz w:val="21"/>
                <w:szCs w:val="21"/>
              </w:rPr>
            </w:pPr>
          </w:p>
        </w:tc>
        <w:tc>
          <w:tcPr>
            <w:tcW w:w="3171" w:type="dxa"/>
            <w:vAlign w:val="center"/>
          </w:tcPr>
          <w:p w:rsidR="00BE2997" w:rsidRPr="006570D2" w:rsidRDefault="00E74BBB" w:rsidP="00B931BC">
            <w:pPr>
              <w:spacing w:line="240" w:lineRule="exact"/>
              <w:jc w:val="center"/>
              <w:rPr>
                <w:szCs w:val="21"/>
              </w:rPr>
            </w:pPr>
            <w:r w:rsidRPr="006570D2">
              <w:rPr>
                <w:rFonts w:hint="eastAsia"/>
                <w:szCs w:val="21"/>
              </w:rPr>
              <w:t>基本绝缘和附加绝缘</w:t>
            </w:r>
          </w:p>
        </w:tc>
        <w:tc>
          <w:tcPr>
            <w:tcW w:w="3172" w:type="dxa"/>
            <w:vAlign w:val="center"/>
          </w:tcPr>
          <w:p w:rsidR="00BE2997" w:rsidRPr="006570D2" w:rsidRDefault="00E74BBB" w:rsidP="00B931BC">
            <w:pPr>
              <w:spacing w:line="240" w:lineRule="exact"/>
              <w:jc w:val="center"/>
              <w:rPr>
                <w:szCs w:val="21"/>
              </w:rPr>
            </w:pPr>
            <w:r w:rsidRPr="006570D2">
              <w:rPr>
                <w:rFonts w:hint="eastAsia"/>
                <w:szCs w:val="21"/>
              </w:rPr>
              <w:t>加强绝缘</w:t>
            </w:r>
          </w:p>
        </w:tc>
      </w:tr>
      <w:tr w:rsidR="00112315" w:rsidRPr="006570D2" w:rsidTr="00112315">
        <w:trPr>
          <w:trHeight w:val="462"/>
        </w:trPr>
        <w:tc>
          <w:tcPr>
            <w:tcW w:w="3510" w:type="dxa"/>
            <w:vAlign w:val="center"/>
          </w:tcPr>
          <w:p w:rsidR="00112315" w:rsidRPr="006570D2" w:rsidRDefault="00112315" w:rsidP="00B931BC">
            <w:pPr>
              <w:spacing w:line="300" w:lineRule="auto"/>
              <w:ind w:leftChars="-67" w:left="-141"/>
              <w:jc w:val="center"/>
              <w:rPr>
                <w:szCs w:val="21"/>
              </w:rPr>
            </w:pPr>
            <w:r w:rsidRPr="006570D2">
              <w:rPr>
                <w:szCs w:val="21"/>
              </w:rPr>
              <w:t>≤150</w:t>
            </w:r>
          </w:p>
        </w:tc>
        <w:tc>
          <w:tcPr>
            <w:tcW w:w="3171" w:type="dxa"/>
            <w:vAlign w:val="center"/>
          </w:tcPr>
          <w:p w:rsidR="00112315" w:rsidRPr="006570D2" w:rsidRDefault="00112315" w:rsidP="00B931BC">
            <w:pPr>
              <w:jc w:val="center"/>
              <w:rPr>
                <w:szCs w:val="21"/>
              </w:rPr>
            </w:pPr>
            <w:r w:rsidRPr="006570D2">
              <w:rPr>
                <w:szCs w:val="21"/>
              </w:rPr>
              <w:t>1350</w:t>
            </w:r>
          </w:p>
        </w:tc>
        <w:tc>
          <w:tcPr>
            <w:tcW w:w="3172" w:type="dxa"/>
            <w:vAlign w:val="center"/>
          </w:tcPr>
          <w:p w:rsidR="00112315" w:rsidRPr="006570D2" w:rsidRDefault="00112315" w:rsidP="00B931BC">
            <w:pPr>
              <w:jc w:val="center"/>
              <w:rPr>
                <w:szCs w:val="21"/>
              </w:rPr>
            </w:pPr>
            <w:r w:rsidRPr="006570D2">
              <w:rPr>
                <w:szCs w:val="21"/>
              </w:rPr>
              <w:t>2700</w:t>
            </w:r>
          </w:p>
        </w:tc>
      </w:tr>
      <w:tr w:rsidR="00112315" w:rsidRPr="006570D2" w:rsidTr="00112315">
        <w:trPr>
          <w:trHeight w:val="462"/>
        </w:trPr>
        <w:tc>
          <w:tcPr>
            <w:tcW w:w="3510" w:type="dxa"/>
            <w:vAlign w:val="center"/>
          </w:tcPr>
          <w:p w:rsidR="00112315" w:rsidRPr="006570D2" w:rsidRDefault="00112315" w:rsidP="00B931BC">
            <w:pPr>
              <w:spacing w:line="300" w:lineRule="auto"/>
              <w:ind w:leftChars="-67" w:left="-141"/>
              <w:jc w:val="center"/>
              <w:rPr>
                <w:szCs w:val="21"/>
              </w:rPr>
            </w:pPr>
            <w:r w:rsidRPr="006570D2">
              <w:rPr>
                <w:szCs w:val="21"/>
              </w:rPr>
              <w:t>≤300</w:t>
            </w:r>
          </w:p>
        </w:tc>
        <w:tc>
          <w:tcPr>
            <w:tcW w:w="3171" w:type="dxa"/>
            <w:vAlign w:val="center"/>
          </w:tcPr>
          <w:p w:rsidR="00112315" w:rsidRPr="006570D2" w:rsidRDefault="00112315" w:rsidP="00B931BC">
            <w:pPr>
              <w:jc w:val="center"/>
              <w:rPr>
                <w:szCs w:val="21"/>
              </w:rPr>
            </w:pPr>
            <w:r w:rsidRPr="006570D2">
              <w:rPr>
                <w:szCs w:val="21"/>
              </w:rPr>
              <w:t>1500</w:t>
            </w:r>
          </w:p>
        </w:tc>
        <w:tc>
          <w:tcPr>
            <w:tcW w:w="3172" w:type="dxa"/>
            <w:vAlign w:val="center"/>
          </w:tcPr>
          <w:p w:rsidR="00112315" w:rsidRPr="006570D2" w:rsidRDefault="00112315" w:rsidP="00B931BC">
            <w:pPr>
              <w:jc w:val="center"/>
              <w:rPr>
                <w:szCs w:val="21"/>
              </w:rPr>
            </w:pPr>
            <w:r w:rsidRPr="006570D2">
              <w:rPr>
                <w:szCs w:val="21"/>
              </w:rPr>
              <w:t>3000</w:t>
            </w:r>
          </w:p>
        </w:tc>
      </w:tr>
      <w:tr w:rsidR="00112315" w:rsidRPr="006570D2" w:rsidTr="00112315">
        <w:trPr>
          <w:trHeight w:val="462"/>
        </w:trPr>
        <w:tc>
          <w:tcPr>
            <w:tcW w:w="3510" w:type="dxa"/>
            <w:vAlign w:val="center"/>
          </w:tcPr>
          <w:p w:rsidR="00112315" w:rsidRPr="006570D2" w:rsidRDefault="00112315" w:rsidP="00B931BC">
            <w:pPr>
              <w:spacing w:line="300" w:lineRule="auto"/>
              <w:ind w:leftChars="-67" w:left="-141"/>
              <w:jc w:val="center"/>
              <w:rPr>
                <w:szCs w:val="21"/>
              </w:rPr>
            </w:pPr>
            <w:r w:rsidRPr="006570D2">
              <w:rPr>
                <w:szCs w:val="21"/>
              </w:rPr>
              <w:t>≤600</w:t>
            </w:r>
          </w:p>
        </w:tc>
        <w:tc>
          <w:tcPr>
            <w:tcW w:w="3171" w:type="dxa"/>
            <w:vAlign w:val="center"/>
          </w:tcPr>
          <w:p w:rsidR="00112315" w:rsidRPr="006570D2" w:rsidRDefault="00112315" w:rsidP="00B931BC">
            <w:pPr>
              <w:jc w:val="center"/>
              <w:rPr>
                <w:szCs w:val="21"/>
              </w:rPr>
            </w:pPr>
            <w:r w:rsidRPr="006570D2">
              <w:rPr>
                <w:szCs w:val="21"/>
              </w:rPr>
              <w:t>1800</w:t>
            </w:r>
          </w:p>
        </w:tc>
        <w:tc>
          <w:tcPr>
            <w:tcW w:w="3172" w:type="dxa"/>
            <w:vAlign w:val="center"/>
          </w:tcPr>
          <w:p w:rsidR="00112315" w:rsidRPr="006570D2" w:rsidRDefault="00112315" w:rsidP="00B931BC">
            <w:pPr>
              <w:jc w:val="center"/>
              <w:rPr>
                <w:szCs w:val="21"/>
              </w:rPr>
            </w:pPr>
            <w:r w:rsidRPr="006570D2">
              <w:rPr>
                <w:szCs w:val="21"/>
              </w:rPr>
              <w:t>3600</w:t>
            </w:r>
          </w:p>
        </w:tc>
      </w:tr>
    </w:tbl>
    <w:p w:rsidR="00E74BBB" w:rsidRPr="006570D2" w:rsidRDefault="00E74BBB" w:rsidP="00B931BC">
      <w:pPr>
        <w:widowControl/>
        <w:jc w:val="left"/>
        <w:rPr>
          <w:rFonts w:eastAsiaTheme="minorEastAsia"/>
        </w:rPr>
      </w:pPr>
    </w:p>
    <w:p w:rsidR="000F3733" w:rsidRPr="006570D2" w:rsidRDefault="005E468E" w:rsidP="00B931BC">
      <w:pPr>
        <w:spacing w:line="300" w:lineRule="auto"/>
        <w:outlineLvl w:val="2"/>
        <w:rPr>
          <w:sz w:val="24"/>
        </w:rPr>
      </w:pPr>
      <w:bookmarkStart w:id="82" w:name="_Toc514764735"/>
      <w:bookmarkStart w:id="83" w:name="_Toc487017644"/>
      <w:bookmarkStart w:id="84" w:name="_Toc487112223"/>
      <w:r w:rsidRPr="006570D2">
        <w:rPr>
          <w:sz w:val="24"/>
        </w:rPr>
        <w:t>6.</w:t>
      </w:r>
      <w:r w:rsidR="003C3C94" w:rsidRPr="006570D2">
        <w:rPr>
          <w:rFonts w:hint="eastAsia"/>
          <w:sz w:val="24"/>
        </w:rPr>
        <w:t>7</w:t>
      </w:r>
      <w:r w:rsidRPr="006570D2">
        <w:rPr>
          <w:sz w:val="24"/>
        </w:rPr>
        <w:t xml:space="preserve">.10  </w:t>
      </w:r>
      <w:r w:rsidRPr="006570D2">
        <w:rPr>
          <w:rFonts w:hint="eastAsia"/>
          <w:sz w:val="24"/>
        </w:rPr>
        <w:t>短时过电流试验</w:t>
      </w:r>
      <w:bookmarkEnd w:id="82"/>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283C71">
      <w:pPr>
        <w:spacing w:beforeLines="50" w:afterLines="50"/>
        <w:outlineLvl w:val="0"/>
        <w:rPr>
          <w:sz w:val="24"/>
        </w:rPr>
      </w:pPr>
      <w:bookmarkStart w:id="85" w:name="_Toc514764736"/>
      <w:bookmarkEnd w:id="83"/>
      <w:bookmarkEnd w:id="84"/>
      <w:r w:rsidRPr="006570D2">
        <w:rPr>
          <w:sz w:val="24"/>
        </w:rPr>
        <w:t xml:space="preserve">7  </w:t>
      </w:r>
      <w:r w:rsidRPr="006570D2">
        <w:rPr>
          <w:rFonts w:hint="eastAsia"/>
          <w:sz w:val="24"/>
        </w:rPr>
        <w:t>型式评价项目表</w:t>
      </w:r>
      <w:bookmarkEnd w:id="85"/>
    </w:p>
    <w:p w:rsidR="000F3733" w:rsidRPr="006570D2" w:rsidRDefault="005E468E" w:rsidP="00B931BC">
      <w:pPr>
        <w:pStyle w:val="affe"/>
        <w:ind w:firstLine="480"/>
        <w:rPr>
          <w:rFonts w:eastAsiaTheme="minorEastAsia"/>
          <w:color w:val="auto"/>
        </w:rPr>
      </w:pPr>
      <w:r w:rsidRPr="006570D2">
        <w:rPr>
          <w:rFonts w:hint="eastAsia"/>
          <w:color w:val="auto"/>
        </w:rPr>
        <w:t>如果仪表通过了本部分要求的检查和试验，则认为该仪表型式符合第</w:t>
      </w:r>
      <w:r w:rsidRPr="006570D2">
        <w:rPr>
          <w:color w:val="auto"/>
        </w:rPr>
        <w:t>5</w:t>
      </w:r>
      <w:r w:rsidRPr="006570D2">
        <w:rPr>
          <w:rFonts w:hint="eastAsia"/>
          <w:color w:val="auto"/>
        </w:rPr>
        <w:t>章和第</w:t>
      </w:r>
      <w:r w:rsidRPr="006570D2">
        <w:rPr>
          <w:color w:val="auto"/>
        </w:rPr>
        <w:t>6</w:t>
      </w:r>
      <w:r w:rsidRPr="006570D2">
        <w:rPr>
          <w:rFonts w:hint="eastAsia"/>
          <w:color w:val="auto"/>
        </w:rPr>
        <w:t>章的要求。</w:t>
      </w:r>
      <w:r w:rsidRPr="006570D2">
        <w:rPr>
          <w:color w:val="auto"/>
        </w:rPr>
        <w:t>型式评价项目见附录</w:t>
      </w:r>
      <w:r w:rsidRPr="006570D2">
        <w:rPr>
          <w:color w:val="auto"/>
        </w:rPr>
        <w:t>A</w:t>
      </w:r>
      <w:r w:rsidRPr="006570D2">
        <w:rPr>
          <w:rFonts w:hint="eastAsia"/>
          <w:color w:val="auto"/>
        </w:rPr>
        <w:t>。</w:t>
      </w:r>
    </w:p>
    <w:p w:rsidR="000F3733" w:rsidRPr="006570D2" w:rsidRDefault="005E468E" w:rsidP="00283C71">
      <w:pPr>
        <w:spacing w:beforeLines="50" w:afterLines="50"/>
        <w:outlineLvl w:val="0"/>
        <w:rPr>
          <w:sz w:val="24"/>
        </w:rPr>
      </w:pPr>
      <w:bookmarkStart w:id="86" w:name="_Toc500090479"/>
      <w:bookmarkStart w:id="87" w:name="_Toc514764737"/>
      <w:r w:rsidRPr="006570D2">
        <w:rPr>
          <w:sz w:val="24"/>
        </w:rPr>
        <w:t xml:space="preserve">8  </w:t>
      </w:r>
      <w:r w:rsidRPr="006570D2">
        <w:rPr>
          <w:rFonts w:hint="eastAsia"/>
          <w:sz w:val="24"/>
        </w:rPr>
        <w:t>申请单位应提交的技术资料和试验样机</w:t>
      </w:r>
      <w:bookmarkEnd w:id="86"/>
      <w:bookmarkEnd w:id="87"/>
    </w:p>
    <w:p w:rsidR="000F3733" w:rsidRPr="006570D2" w:rsidRDefault="005E468E" w:rsidP="00B931BC">
      <w:pPr>
        <w:pStyle w:val="affe"/>
        <w:ind w:firstLine="480"/>
        <w:rPr>
          <w:color w:val="auto"/>
        </w:rPr>
      </w:pPr>
      <w:r w:rsidRPr="006570D2">
        <w:rPr>
          <w:rFonts w:hint="eastAsia"/>
          <w:color w:val="auto"/>
        </w:rPr>
        <w:t>见</w:t>
      </w:r>
      <w:r w:rsidRPr="006570D2">
        <w:rPr>
          <w:color w:val="auto"/>
        </w:rPr>
        <w:t>JJF 1245.1</w:t>
      </w:r>
      <w:r w:rsidRPr="006570D2">
        <w:rPr>
          <w:rFonts w:hint="eastAsia"/>
          <w:color w:val="auto"/>
        </w:rPr>
        <w:t>。</w:t>
      </w:r>
    </w:p>
    <w:p w:rsidR="000F3733" w:rsidRPr="006570D2" w:rsidRDefault="005E468E" w:rsidP="00283C71">
      <w:pPr>
        <w:spacing w:beforeLines="50" w:afterLines="50"/>
        <w:outlineLvl w:val="0"/>
        <w:rPr>
          <w:sz w:val="24"/>
        </w:rPr>
      </w:pPr>
      <w:bookmarkStart w:id="88" w:name="_Toc514764738"/>
      <w:r w:rsidRPr="006570D2">
        <w:rPr>
          <w:sz w:val="24"/>
        </w:rPr>
        <w:t xml:space="preserve">9  </w:t>
      </w:r>
      <w:r w:rsidRPr="006570D2">
        <w:rPr>
          <w:rFonts w:hint="eastAsia"/>
          <w:sz w:val="24"/>
        </w:rPr>
        <w:t>型式评价项目的试验方法和条件</w:t>
      </w:r>
      <w:bookmarkEnd w:id="88"/>
    </w:p>
    <w:p w:rsidR="000F3733" w:rsidRPr="006570D2" w:rsidRDefault="005E468E" w:rsidP="00B931BC">
      <w:pPr>
        <w:spacing w:line="360" w:lineRule="auto"/>
        <w:outlineLvl w:val="1"/>
        <w:rPr>
          <w:sz w:val="24"/>
        </w:rPr>
      </w:pPr>
      <w:bookmarkStart w:id="89" w:name="_Toc500090483"/>
      <w:bookmarkStart w:id="90" w:name="_Toc514764739"/>
      <w:r w:rsidRPr="006570D2">
        <w:rPr>
          <w:sz w:val="24"/>
        </w:rPr>
        <w:t xml:space="preserve">9.1  </w:t>
      </w:r>
      <w:r w:rsidRPr="006570D2">
        <w:rPr>
          <w:rFonts w:hint="eastAsia"/>
          <w:sz w:val="24"/>
        </w:rPr>
        <w:t>通用试验条件</w:t>
      </w:r>
      <w:bookmarkEnd w:id="89"/>
      <w:bookmarkEnd w:id="90"/>
    </w:p>
    <w:p w:rsidR="000F3733" w:rsidRPr="006570D2" w:rsidRDefault="005E468E" w:rsidP="00B931BC">
      <w:pPr>
        <w:pStyle w:val="affe"/>
        <w:ind w:firstLine="480"/>
        <w:rPr>
          <w:color w:val="auto"/>
        </w:rPr>
      </w:pPr>
      <w:r w:rsidRPr="006570D2">
        <w:rPr>
          <w:rFonts w:hint="eastAsia"/>
          <w:color w:val="auto"/>
        </w:rPr>
        <w:t>见</w:t>
      </w:r>
      <w:r w:rsidRPr="006570D2">
        <w:rPr>
          <w:color w:val="auto"/>
        </w:rPr>
        <w:t>JJF 1245.1</w:t>
      </w:r>
      <w:r w:rsidRPr="006570D2">
        <w:rPr>
          <w:rFonts w:hint="eastAsia"/>
          <w:color w:val="auto"/>
        </w:rPr>
        <w:t>。</w:t>
      </w:r>
    </w:p>
    <w:p w:rsidR="000F3733" w:rsidRPr="006570D2" w:rsidRDefault="005E468E" w:rsidP="00B931BC">
      <w:pPr>
        <w:spacing w:line="360" w:lineRule="auto"/>
        <w:outlineLvl w:val="1"/>
        <w:rPr>
          <w:sz w:val="24"/>
        </w:rPr>
      </w:pPr>
      <w:bookmarkStart w:id="91" w:name="_Toc508105726"/>
      <w:bookmarkStart w:id="92" w:name="_Toc514764740"/>
      <w:r w:rsidRPr="006570D2">
        <w:rPr>
          <w:sz w:val="24"/>
        </w:rPr>
        <w:t xml:space="preserve">9.2  </w:t>
      </w:r>
      <w:r w:rsidRPr="006570D2">
        <w:rPr>
          <w:rFonts w:hint="eastAsia"/>
          <w:sz w:val="24"/>
        </w:rPr>
        <w:t>准确度要求</w:t>
      </w:r>
      <w:bookmarkEnd w:id="91"/>
      <w:bookmarkEnd w:id="92"/>
    </w:p>
    <w:p w:rsidR="000F3733" w:rsidRPr="006570D2" w:rsidRDefault="005E468E" w:rsidP="00B931BC">
      <w:pPr>
        <w:spacing w:line="360" w:lineRule="auto"/>
        <w:outlineLvl w:val="2"/>
        <w:rPr>
          <w:sz w:val="24"/>
        </w:rPr>
      </w:pPr>
      <w:bookmarkStart w:id="93" w:name="_Toc508105727"/>
      <w:bookmarkStart w:id="94" w:name="_Toc514764741"/>
      <w:r w:rsidRPr="006570D2">
        <w:rPr>
          <w:sz w:val="24"/>
        </w:rPr>
        <w:t xml:space="preserve">9.2.1  </w:t>
      </w:r>
      <w:r w:rsidRPr="006570D2">
        <w:rPr>
          <w:rFonts w:hint="eastAsia"/>
          <w:sz w:val="24"/>
        </w:rPr>
        <w:t>重复性试验</w:t>
      </w:r>
      <w:bookmarkEnd w:id="93"/>
      <w:bookmarkEnd w:id="94"/>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lastRenderedPageBreak/>
        <w:t>试验目的：</w:t>
      </w:r>
      <w:r w:rsidRPr="006570D2">
        <w:rPr>
          <w:color w:val="auto"/>
        </w:rPr>
        <w:tab/>
      </w:r>
      <w:r w:rsidRPr="006570D2">
        <w:rPr>
          <w:color w:val="auto"/>
        </w:rPr>
        <w:t>验证仪表在参比条件下重复性满足表</w:t>
      </w:r>
      <w:r w:rsidRPr="006570D2">
        <w:rPr>
          <w:color w:val="auto"/>
        </w:rPr>
        <w:t>1</w:t>
      </w:r>
      <w:r w:rsidR="00403B9F">
        <w:rPr>
          <w:rFonts w:hint="eastAsia"/>
          <w:color w:val="auto"/>
        </w:rPr>
        <w:t>和表</w:t>
      </w:r>
      <w:r w:rsidR="00403B9F">
        <w:rPr>
          <w:rFonts w:hint="eastAsia"/>
          <w:color w:val="auto"/>
        </w:rPr>
        <w:t>2</w:t>
      </w:r>
      <w:r w:rsidRPr="006570D2">
        <w:rPr>
          <w:color w:val="auto"/>
        </w:rPr>
        <w:t>规定的限值。</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Pr="006570D2">
        <w:rPr>
          <w:color w:val="auto"/>
        </w:rPr>
        <w:tab/>
      </w:r>
      <w:r w:rsidRPr="006570D2">
        <w:rPr>
          <w:rFonts w:hint="eastAsia"/>
          <w:color w:val="auto"/>
        </w:rPr>
        <w:t>被试仪表已达到热稳定性后，在相同的试验条件以及接近连续的情况下，按照在表</w:t>
      </w:r>
      <w:r w:rsidRPr="006570D2">
        <w:rPr>
          <w:color w:val="auto"/>
        </w:rPr>
        <w:t>17</w:t>
      </w:r>
      <w:r w:rsidRPr="006570D2">
        <w:rPr>
          <w:rFonts w:hint="eastAsia"/>
          <w:color w:val="auto"/>
        </w:rPr>
        <w:t>中的每个试验点至少应进行三次，计算每个试验点最大测量值与最小测量值之间的绝对差，被视为重复性。</w:t>
      </w:r>
      <w:r w:rsidR="00EC7400" w:rsidRPr="006570D2">
        <w:rPr>
          <w:rFonts w:hint="eastAsia"/>
          <w:color w:val="auto"/>
        </w:rPr>
        <w:t>制造商应规定必须的测量脉冲数（对于机电式仪表为圈数）或最小测试时间，如无规定，测量脉冲数（对于机电式仪表为圈数）应为</w:t>
      </w:r>
      <w:r w:rsidR="00EC7400" w:rsidRPr="006570D2">
        <w:rPr>
          <w:rFonts w:hint="eastAsia"/>
          <w:color w:val="auto"/>
        </w:rPr>
        <w:t>1</w:t>
      </w:r>
      <w:r w:rsidR="00EC7400" w:rsidRPr="006570D2">
        <w:rPr>
          <w:rFonts w:hint="eastAsia"/>
          <w:color w:val="auto"/>
        </w:rPr>
        <w:t>或最小测试时间为</w:t>
      </w:r>
      <w:r w:rsidR="00EC7400" w:rsidRPr="006570D2">
        <w:rPr>
          <w:rFonts w:hint="eastAsia"/>
          <w:color w:val="auto"/>
        </w:rPr>
        <w:t>5s</w:t>
      </w:r>
      <w:r w:rsidR="00EC7400" w:rsidRPr="006570D2">
        <w:rPr>
          <w:rFonts w:hint="eastAsia"/>
          <w:color w:val="auto"/>
        </w:rPr>
        <w:t>所对应的数值，取两者的最大值。</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hint="eastAsia"/>
          <w:color w:val="auto"/>
        </w:rPr>
        <w:t>误差试验点：</w:t>
      </w:r>
      <w:r w:rsidRPr="006570D2">
        <w:rPr>
          <w:color w:val="auto"/>
        </w:rPr>
        <w:tab/>
      </w:r>
      <w:r w:rsidRPr="006570D2">
        <w:rPr>
          <w:rFonts w:hint="eastAsia"/>
          <w:color w:val="auto"/>
        </w:rPr>
        <w:t>见表</w:t>
      </w:r>
      <w:r w:rsidR="00AE2261" w:rsidRPr="006570D2">
        <w:rPr>
          <w:color w:val="auto"/>
        </w:rPr>
        <w:t>1</w:t>
      </w:r>
      <w:r w:rsidR="001E33C7">
        <w:rPr>
          <w:rFonts w:hint="eastAsia"/>
          <w:color w:val="auto"/>
        </w:rPr>
        <w:t>8</w:t>
      </w:r>
      <w:r w:rsidR="00706331">
        <w:rPr>
          <w:rFonts w:hint="eastAsia"/>
          <w:color w:val="auto"/>
        </w:rPr>
        <w:t>和表</w:t>
      </w:r>
      <w:r w:rsidR="00706331">
        <w:rPr>
          <w:rFonts w:hint="eastAsia"/>
          <w:color w:val="auto"/>
        </w:rPr>
        <w:t>19</w:t>
      </w:r>
      <w:r w:rsidR="00706331">
        <w:rPr>
          <w:rFonts w:hint="eastAsia"/>
          <w:color w:val="auto"/>
        </w:rPr>
        <w:t>。</w:t>
      </w:r>
    </w:p>
    <w:p w:rsidR="00F836FC" w:rsidRPr="001E33C7" w:rsidRDefault="005E468E" w:rsidP="00B931BC">
      <w:pPr>
        <w:pStyle w:val="affe"/>
        <w:ind w:firstLineChars="0" w:firstLine="0"/>
        <w:jc w:val="center"/>
        <w:rPr>
          <w:color w:val="auto"/>
        </w:rPr>
      </w:pPr>
      <w:r w:rsidRPr="001E33C7">
        <w:rPr>
          <w:rFonts w:hint="eastAsia"/>
          <w:color w:val="auto"/>
        </w:rPr>
        <w:t>表</w:t>
      </w:r>
      <w:r w:rsidR="00AE2261" w:rsidRPr="001E33C7">
        <w:rPr>
          <w:color w:val="auto"/>
        </w:rPr>
        <w:t>1</w:t>
      </w:r>
      <w:r w:rsidR="001E33C7">
        <w:rPr>
          <w:rFonts w:hint="eastAsia"/>
          <w:color w:val="auto"/>
        </w:rPr>
        <w:t>8</w:t>
      </w:r>
      <w:r w:rsidR="00AE2261" w:rsidRPr="001E33C7">
        <w:rPr>
          <w:color w:val="auto"/>
        </w:rPr>
        <w:t xml:space="preserve"> </w:t>
      </w:r>
      <w:r w:rsidR="00AE2261" w:rsidRPr="001E33C7">
        <w:rPr>
          <w:rFonts w:hint="eastAsia"/>
          <w:color w:val="auto"/>
        </w:rPr>
        <w:t xml:space="preserve"> </w:t>
      </w:r>
      <w:r w:rsidR="00706331">
        <w:rPr>
          <w:rFonts w:hint="eastAsia"/>
          <w:color w:val="auto"/>
        </w:rPr>
        <w:t>有功仪表</w:t>
      </w:r>
      <w:r w:rsidRPr="001E33C7">
        <w:rPr>
          <w:rFonts w:hint="eastAsia"/>
          <w:color w:val="auto"/>
        </w:rPr>
        <w:t>重复性试验点</w:t>
      </w:r>
    </w:p>
    <w:tbl>
      <w:tblPr>
        <w:tblW w:w="985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317"/>
        <w:gridCol w:w="2609"/>
        <w:gridCol w:w="4927"/>
      </w:tblGrid>
      <w:tr w:rsidR="000F3733" w:rsidRPr="006570D2">
        <w:trPr>
          <w:trHeight w:val="362"/>
          <w:jc w:val="center"/>
        </w:trPr>
        <w:tc>
          <w:tcPr>
            <w:tcW w:w="4926" w:type="dxa"/>
            <w:gridSpan w:val="2"/>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hint="eastAsia"/>
                <w:szCs w:val="21"/>
              </w:rPr>
              <w:t>电流</w:t>
            </w:r>
          </w:p>
        </w:tc>
        <w:tc>
          <w:tcPr>
            <w:tcW w:w="4927" w:type="dxa"/>
            <w:vMerge w:val="restart"/>
            <w:tcBorders>
              <w:top w:val="single" w:sz="6" w:space="0" w:color="auto"/>
              <w:left w:val="single" w:sz="6" w:space="0" w:color="auto"/>
              <w:bottom w:val="single" w:sz="6" w:space="0" w:color="auto"/>
              <w:right w:val="single" w:sz="6" w:space="0" w:color="auto"/>
            </w:tcBorders>
            <w:vAlign w:val="center"/>
          </w:tcPr>
          <w:p w:rsidR="000F3733" w:rsidRPr="006570D2" w:rsidRDefault="005B25FA" w:rsidP="00B931BC">
            <w:pPr>
              <w:autoSpaceDE w:val="0"/>
              <w:autoSpaceDN w:val="0"/>
              <w:spacing w:line="360" w:lineRule="auto"/>
              <w:jc w:val="center"/>
              <w:rPr>
                <w:rFonts w:eastAsiaTheme="minorEastAsia"/>
                <w:szCs w:val="21"/>
              </w:rPr>
            </w:pPr>
            <w:r w:rsidRPr="006570D2">
              <w:rPr>
                <w:szCs w:val="21"/>
              </w:rPr>
              <w:t>cos</w:t>
            </w:r>
            <w:r w:rsidRPr="006570D2">
              <w:t>φ</w:t>
            </w:r>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hint="eastAsia"/>
                <w:szCs w:val="21"/>
              </w:rPr>
              <w:t>直接接入仪表</w:t>
            </w:r>
          </w:p>
        </w:tc>
        <w:tc>
          <w:tcPr>
            <w:tcW w:w="2609" w:type="dxa"/>
            <w:tcBorders>
              <w:top w:val="single" w:sz="6" w:space="0" w:color="auto"/>
              <w:left w:val="single" w:sz="6" w:space="0" w:color="auto"/>
              <w:bottom w:val="single" w:sz="6" w:space="0" w:color="auto"/>
              <w:right w:val="single" w:sz="6" w:space="0" w:color="auto"/>
            </w:tcBorders>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hint="eastAsia"/>
                <w:szCs w:val="21"/>
              </w:rPr>
              <w:t>经互感器接入仪表</w:t>
            </w:r>
          </w:p>
        </w:tc>
        <w:tc>
          <w:tcPr>
            <w:tcW w:w="4927" w:type="dxa"/>
            <w:vMerge/>
            <w:tcBorders>
              <w:top w:val="single" w:sz="6" w:space="0" w:color="auto"/>
              <w:left w:val="single" w:sz="6" w:space="0" w:color="auto"/>
              <w:bottom w:val="single" w:sz="6" w:space="0" w:color="auto"/>
              <w:right w:val="single" w:sz="6" w:space="0" w:color="auto"/>
            </w:tcBorders>
            <w:vAlign w:val="center"/>
          </w:tcPr>
          <w:p w:rsidR="000F3733" w:rsidRPr="006570D2" w:rsidRDefault="000F3733" w:rsidP="00B931BC">
            <w:pPr>
              <w:widowControl/>
              <w:numPr>
                <w:ilvl w:val="0"/>
                <w:numId w:val="1"/>
              </w:numPr>
              <w:autoSpaceDE w:val="0"/>
              <w:autoSpaceDN w:val="0"/>
              <w:spacing w:line="360" w:lineRule="auto"/>
              <w:jc w:val="left"/>
              <w:outlineLvl w:val="0"/>
              <w:rPr>
                <w:rFonts w:eastAsiaTheme="minorEastAsia"/>
                <w:szCs w:val="21"/>
              </w:rPr>
            </w:pPr>
            <w:bookmarkStart w:id="95" w:name="_Toc514761210"/>
            <w:bookmarkStart w:id="96" w:name="_Toc514764742"/>
            <w:bookmarkEnd w:id="95"/>
            <w:bookmarkEnd w:id="96"/>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w:t>
            </w:r>
          </w:p>
        </w:tc>
        <w:tc>
          <w:tcPr>
            <w:tcW w:w="2609"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iCs/>
                <w:szCs w:val="21"/>
              </w:rPr>
              <w:t>0.2</w:t>
            </w:r>
            <w:r w:rsidRPr="006570D2">
              <w:rPr>
                <w:rFonts w:eastAsiaTheme="minorEastAsia"/>
                <w:i/>
                <w:szCs w:val="21"/>
              </w:rPr>
              <w:t>I</w:t>
            </w:r>
            <w:r w:rsidRPr="006570D2">
              <w:rPr>
                <w:rFonts w:eastAsiaTheme="minorEastAsia"/>
                <w:szCs w:val="21"/>
                <w:vertAlign w:val="subscript"/>
              </w:rPr>
              <w:t>tr</w:t>
            </w:r>
          </w:p>
        </w:tc>
        <w:tc>
          <w:tcPr>
            <w:tcW w:w="492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w:t>
            </w:r>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iCs/>
                <w:szCs w:val="21"/>
              </w:rPr>
              <w:t>0.5</w:t>
            </w:r>
            <w:r w:rsidRPr="006570D2">
              <w:rPr>
                <w:rFonts w:eastAsiaTheme="minorEastAsia"/>
                <w:i/>
                <w:szCs w:val="21"/>
              </w:rPr>
              <w:t>I</w:t>
            </w:r>
            <w:r w:rsidRPr="006570D2">
              <w:rPr>
                <w:rFonts w:eastAsiaTheme="minorEastAsia"/>
                <w:szCs w:val="21"/>
                <w:vertAlign w:val="subscript"/>
              </w:rPr>
              <w:t>tr</w:t>
            </w:r>
          </w:p>
        </w:tc>
        <w:tc>
          <w:tcPr>
            <w:tcW w:w="2609"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i/>
                <w:szCs w:val="21"/>
              </w:rPr>
              <w:t>I</w:t>
            </w:r>
            <w:r w:rsidRPr="006570D2">
              <w:rPr>
                <w:rFonts w:eastAsiaTheme="minorEastAsia"/>
                <w:szCs w:val="21"/>
                <w:vertAlign w:val="subscript"/>
              </w:rPr>
              <w:t>tr</w:t>
            </w:r>
          </w:p>
        </w:tc>
        <w:tc>
          <w:tcPr>
            <w:tcW w:w="492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w:t>
            </w:r>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i/>
                <w:szCs w:val="21"/>
              </w:rPr>
              <w:t>I</w:t>
            </w:r>
            <w:r w:rsidRPr="006570D2">
              <w:rPr>
                <w:rFonts w:eastAsiaTheme="minorEastAsia"/>
                <w:szCs w:val="21"/>
                <w:vertAlign w:val="subscript"/>
              </w:rPr>
              <w:t>tr</w:t>
            </w:r>
          </w:p>
        </w:tc>
        <w:tc>
          <w:tcPr>
            <w:tcW w:w="2609"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2</w:t>
            </w:r>
            <w:r w:rsidRPr="006570D2">
              <w:rPr>
                <w:rFonts w:eastAsiaTheme="minorEastAsia"/>
                <w:i/>
                <w:szCs w:val="21"/>
              </w:rPr>
              <w:t>I</w:t>
            </w:r>
            <w:r w:rsidRPr="006570D2">
              <w:rPr>
                <w:rFonts w:eastAsiaTheme="minorEastAsia"/>
                <w:szCs w:val="21"/>
                <w:vertAlign w:val="subscript"/>
              </w:rPr>
              <w:t>tr</w:t>
            </w:r>
          </w:p>
        </w:tc>
        <w:tc>
          <w:tcPr>
            <w:tcW w:w="492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 0.5L, 0.8C</w:t>
            </w:r>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10</w:t>
            </w:r>
            <w:r w:rsidRPr="006570D2">
              <w:rPr>
                <w:rFonts w:eastAsiaTheme="minorEastAsia"/>
                <w:i/>
                <w:szCs w:val="21"/>
              </w:rPr>
              <w:t>I</w:t>
            </w:r>
            <w:r w:rsidRPr="006570D2">
              <w:rPr>
                <w:rFonts w:eastAsiaTheme="minorEastAsia"/>
                <w:szCs w:val="21"/>
                <w:vertAlign w:val="subscript"/>
              </w:rPr>
              <w:t>tr</w:t>
            </w:r>
          </w:p>
        </w:tc>
        <w:tc>
          <w:tcPr>
            <w:tcW w:w="2609"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20</w:t>
            </w:r>
            <w:r w:rsidRPr="006570D2">
              <w:rPr>
                <w:rFonts w:eastAsiaTheme="minorEastAsia"/>
                <w:i/>
                <w:szCs w:val="21"/>
              </w:rPr>
              <w:t>I</w:t>
            </w:r>
            <w:r w:rsidRPr="006570D2">
              <w:rPr>
                <w:rFonts w:eastAsiaTheme="minorEastAsia"/>
                <w:szCs w:val="21"/>
                <w:vertAlign w:val="subscript"/>
              </w:rPr>
              <w:t>tr</w:t>
            </w:r>
          </w:p>
        </w:tc>
        <w:tc>
          <w:tcPr>
            <w:tcW w:w="492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 0.5L, 0.8C</w:t>
            </w:r>
          </w:p>
        </w:tc>
      </w:tr>
      <w:tr w:rsidR="000F3733" w:rsidRPr="006570D2">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i/>
                <w:szCs w:val="21"/>
              </w:rPr>
            </w:pPr>
            <w:r w:rsidRPr="006570D2">
              <w:rPr>
                <w:rFonts w:eastAsiaTheme="minorEastAsia"/>
                <w:i/>
                <w:iCs/>
                <w:szCs w:val="21"/>
              </w:rPr>
              <w:t>I</w:t>
            </w:r>
            <w:r w:rsidRPr="006570D2">
              <w:rPr>
                <w:rFonts w:eastAsiaTheme="minorEastAsia"/>
                <w:iCs/>
                <w:szCs w:val="21"/>
                <w:vertAlign w:val="subscript"/>
              </w:rPr>
              <w:t>max</w:t>
            </w:r>
          </w:p>
        </w:tc>
        <w:tc>
          <w:tcPr>
            <w:tcW w:w="2609"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i/>
                <w:iCs/>
                <w:szCs w:val="21"/>
              </w:rPr>
            </w:pPr>
            <w:r w:rsidRPr="006570D2">
              <w:rPr>
                <w:rFonts w:eastAsiaTheme="minorEastAsia"/>
                <w:i/>
                <w:iCs/>
                <w:szCs w:val="21"/>
              </w:rPr>
              <w:t>I</w:t>
            </w:r>
            <w:r w:rsidRPr="006570D2">
              <w:rPr>
                <w:rFonts w:eastAsiaTheme="minorEastAsia"/>
                <w:iCs/>
                <w:szCs w:val="21"/>
                <w:vertAlign w:val="subscript"/>
              </w:rPr>
              <w:t>max</w:t>
            </w:r>
          </w:p>
        </w:tc>
        <w:tc>
          <w:tcPr>
            <w:tcW w:w="4927" w:type="dxa"/>
            <w:tcBorders>
              <w:top w:val="single" w:sz="6" w:space="0" w:color="auto"/>
              <w:left w:val="single" w:sz="6" w:space="0" w:color="auto"/>
              <w:bottom w:val="single" w:sz="6" w:space="0" w:color="auto"/>
              <w:right w:val="single" w:sz="6" w:space="0" w:color="auto"/>
            </w:tcBorders>
            <w:vAlign w:val="center"/>
          </w:tcPr>
          <w:p w:rsidR="000F3733" w:rsidRPr="006570D2" w:rsidRDefault="005E468E" w:rsidP="00B931BC">
            <w:pPr>
              <w:autoSpaceDE w:val="0"/>
              <w:autoSpaceDN w:val="0"/>
              <w:spacing w:line="360" w:lineRule="auto"/>
              <w:jc w:val="center"/>
              <w:rPr>
                <w:rFonts w:eastAsiaTheme="minorEastAsia"/>
                <w:szCs w:val="21"/>
              </w:rPr>
            </w:pPr>
            <w:r w:rsidRPr="006570D2">
              <w:rPr>
                <w:rFonts w:eastAsiaTheme="minorEastAsia"/>
                <w:szCs w:val="21"/>
              </w:rPr>
              <w:t>1, 0.5L, 0.8C</w:t>
            </w:r>
          </w:p>
        </w:tc>
      </w:tr>
    </w:tbl>
    <w:p w:rsidR="00706331" w:rsidRDefault="00706331" w:rsidP="00B931BC">
      <w:pPr>
        <w:pStyle w:val="affe"/>
        <w:ind w:firstLineChars="0" w:firstLine="0"/>
        <w:jc w:val="center"/>
        <w:rPr>
          <w:color w:val="auto"/>
        </w:rPr>
      </w:pPr>
      <w:bookmarkStart w:id="97" w:name="_Toc508105728"/>
      <w:bookmarkStart w:id="98" w:name="_Toc514764743"/>
    </w:p>
    <w:p w:rsidR="00706331" w:rsidRPr="00706331" w:rsidRDefault="00706331" w:rsidP="00B931BC">
      <w:pPr>
        <w:pStyle w:val="affe"/>
        <w:ind w:firstLineChars="0" w:firstLine="0"/>
        <w:jc w:val="center"/>
        <w:rPr>
          <w:color w:val="auto"/>
        </w:rPr>
      </w:pPr>
      <w:r w:rsidRPr="001E33C7">
        <w:rPr>
          <w:rFonts w:hint="eastAsia"/>
          <w:color w:val="auto"/>
        </w:rPr>
        <w:t>表</w:t>
      </w:r>
      <w:r w:rsidRPr="001E33C7">
        <w:rPr>
          <w:color w:val="auto"/>
        </w:rPr>
        <w:t>1</w:t>
      </w:r>
      <w:r>
        <w:rPr>
          <w:rFonts w:hint="eastAsia"/>
          <w:color w:val="auto"/>
        </w:rPr>
        <w:t>9</w:t>
      </w:r>
      <w:r w:rsidRPr="001E33C7">
        <w:rPr>
          <w:color w:val="auto"/>
        </w:rPr>
        <w:t xml:space="preserve"> </w:t>
      </w:r>
      <w:r w:rsidRPr="001E33C7">
        <w:rPr>
          <w:rFonts w:hint="eastAsia"/>
          <w:color w:val="auto"/>
        </w:rPr>
        <w:t xml:space="preserve"> </w:t>
      </w:r>
      <w:r>
        <w:rPr>
          <w:rFonts w:hint="eastAsia"/>
          <w:color w:val="auto"/>
        </w:rPr>
        <w:t>无功仪表</w:t>
      </w:r>
      <w:r w:rsidRPr="001E33C7">
        <w:rPr>
          <w:rFonts w:hint="eastAsia"/>
          <w:color w:val="auto"/>
        </w:rPr>
        <w:t>重复性试验点</w:t>
      </w:r>
    </w:p>
    <w:tbl>
      <w:tblPr>
        <w:tblW w:w="985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317"/>
        <w:gridCol w:w="2609"/>
        <w:gridCol w:w="4927"/>
      </w:tblGrid>
      <w:tr w:rsidR="00706331" w:rsidRPr="006570D2" w:rsidTr="000D1E7E">
        <w:trPr>
          <w:jc w:val="center"/>
        </w:trPr>
        <w:tc>
          <w:tcPr>
            <w:tcW w:w="4926" w:type="dxa"/>
            <w:gridSpan w:val="2"/>
            <w:tcBorders>
              <w:top w:val="single" w:sz="6" w:space="0" w:color="auto"/>
              <w:left w:val="single" w:sz="6" w:space="0" w:color="auto"/>
              <w:bottom w:val="single" w:sz="6" w:space="0" w:color="auto"/>
              <w:right w:val="single" w:sz="6" w:space="0" w:color="auto"/>
            </w:tcBorders>
            <w:vAlign w:val="center"/>
          </w:tcPr>
          <w:p w:rsidR="00706331" w:rsidRPr="006570D2" w:rsidRDefault="00706331" w:rsidP="00B931BC">
            <w:pPr>
              <w:autoSpaceDE w:val="0"/>
              <w:autoSpaceDN w:val="0"/>
              <w:spacing w:line="360" w:lineRule="auto"/>
              <w:jc w:val="center"/>
              <w:rPr>
                <w:rFonts w:eastAsiaTheme="minorEastAsia"/>
                <w:szCs w:val="21"/>
              </w:rPr>
            </w:pPr>
            <w:r>
              <w:rPr>
                <w:rFonts w:eastAsiaTheme="minorEastAsia" w:hint="eastAsia"/>
                <w:szCs w:val="21"/>
              </w:rPr>
              <w:t>电流</w:t>
            </w:r>
          </w:p>
        </w:tc>
        <w:tc>
          <w:tcPr>
            <w:tcW w:w="4927" w:type="dxa"/>
            <w:vMerge w:val="restart"/>
            <w:tcBorders>
              <w:top w:val="single" w:sz="6" w:space="0" w:color="auto"/>
              <w:left w:val="single" w:sz="6" w:space="0" w:color="auto"/>
              <w:right w:val="single" w:sz="6" w:space="0" w:color="auto"/>
            </w:tcBorders>
            <w:vAlign w:val="center"/>
          </w:tcPr>
          <w:p w:rsidR="00706331" w:rsidRPr="006570D2" w:rsidRDefault="00706331" w:rsidP="00B931BC">
            <w:pPr>
              <w:autoSpaceDE w:val="0"/>
              <w:autoSpaceDN w:val="0"/>
              <w:spacing w:line="360" w:lineRule="auto"/>
              <w:jc w:val="center"/>
              <w:rPr>
                <w:rFonts w:eastAsiaTheme="minorEastAsia"/>
                <w:szCs w:val="21"/>
              </w:rPr>
            </w:pPr>
            <w:r w:rsidRPr="006570D2">
              <w:rPr>
                <w:szCs w:val="21"/>
              </w:rPr>
              <w:t>sin</w:t>
            </w:r>
            <w:r w:rsidRPr="006570D2">
              <w:t>φ</w:t>
            </w:r>
          </w:p>
        </w:tc>
      </w:tr>
      <w:tr w:rsidR="00706331"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706331" w:rsidRPr="006570D2" w:rsidRDefault="00706331" w:rsidP="00B931BC">
            <w:pPr>
              <w:autoSpaceDE w:val="0"/>
              <w:autoSpaceDN w:val="0"/>
              <w:spacing w:line="360" w:lineRule="auto"/>
              <w:jc w:val="center"/>
              <w:rPr>
                <w:rFonts w:eastAsiaTheme="minorEastAsia"/>
                <w:szCs w:val="21"/>
              </w:rPr>
            </w:pPr>
            <w:r w:rsidRPr="006570D2">
              <w:rPr>
                <w:rFonts w:eastAsiaTheme="minorEastAsia" w:hint="eastAsia"/>
                <w:szCs w:val="21"/>
              </w:rPr>
              <w:t>直接接入仪表</w:t>
            </w:r>
          </w:p>
        </w:tc>
        <w:tc>
          <w:tcPr>
            <w:tcW w:w="2609" w:type="dxa"/>
            <w:tcBorders>
              <w:top w:val="single" w:sz="6" w:space="0" w:color="auto"/>
              <w:left w:val="single" w:sz="6" w:space="0" w:color="auto"/>
              <w:bottom w:val="single" w:sz="6" w:space="0" w:color="auto"/>
              <w:right w:val="single" w:sz="6" w:space="0" w:color="auto"/>
            </w:tcBorders>
          </w:tcPr>
          <w:p w:rsidR="00706331" w:rsidRPr="006570D2" w:rsidRDefault="00706331" w:rsidP="00B931BC">
            <w:pPr>
              <w:autoSpaceDE w:val="0"/>
              <w:autoSpaceDN w:val="0"/>
              <w:spacing w:line="360" w:lineRule="auto"/>
              <w:jc w:val="center"/>
              <w:rPr>
                <w:rFonts w:eastAsiaTheme="minorEastAsia"/>
                <w:szCs w:val="21"/>
              </w:rPr>
            </w:pPr>
            <w:r w:rsidRPr="006570D2">
              <w:rPr>
                <w:rFonts w:eastAsiaTheme="minorEastAsia" w:hint="eastAsia"/>
                <w:szCs w:val="21"/>
              </w:rPr>
              <w:t>经互感器接入仪表</w:t>
            </w:r>
          </w:p>
        </w:tc>
        <w:tc>
          <w:tcPr>
            <w:tcW w:w="4927" w:type="dxa"/>
            <w:vMerge/>
            <w:tcBorders>
              <w:left w:val="single" w:sz="6" w:space="0" w:color="auto"/>
              <w:bottom w:val="single" w:sz="6" w:space="0" w:color="auto"/>
              <w:right w:val="single" w:sz="6" w:space="0" w:color="auto"/>
            </w:tcBorders>
            <w:vAlign w:val="center"/>
          </w:tcPr>
          <w:p w:rsidR="00706331" w:rsidRPr="006570D2" w:rsidRDefault="00706331" w:rsidP="00B931BC">
            <w:pPr>
              <w:autoSpaceDE w:val="0"/>
              <w:autoSpaceDN w:val="0"/>
              <w:spacing w:line="360" w:lineRule="auto"/>
              <w:jc w:val="center"/>
              <w:rPr>
                <w:rFonts w:eastAsiaTheme="minorEastAsia"/>
              </w:rPr>
            </w:pPr>
          </w:p>
        </w:tc>
      </w:tr>
      <w:tr w:rsidR="00706331"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706331" w:rsidRPr="00565FBE" w:rsidRDefault="00B71A1F" w:rsidP="00B931BC">
            <w:pPr>
              <w:autoSpaceDE w:val="0"/>
              <w:autoSpaceDN w:val="0"/>
              <w:spacing w:line="360" w:lineRule="auto"/>
              <w:jc w:val="center"/>
              <w:rPr>
                <w:rFonts w:eastAsiaTheme="minorEastAsia"/>
                <w:szCs w:val="21"/>
              </w:rPr>
            </w:pPr>
            <w:r>
              <w:rPr>
                <w:rFonts w:eastAsiaTheme="minorEastAsia" w:hint="eastAsia"/>
                <w:szCs w:val="21"/>
              </w:rPr>
              <w:t>-</w:t>
            </w:r>
          </w:p>
        </w:tc>
        <w:tc>
          <w:tcPr>
            <w:tcW w:w="2609" w:type="dxa"/>
            <w:tcBorders>
              <w:top w:val="single" w:sz="6" w:space="0" w:color="auto"/>
              <w:left w:val="single" w:sz="6" w:space="0" w:color="auto"/>
              <w:bottom w:val="single" w:sz="6" w:space="0" w:color="auto"/>
              <w:right w:val="single" w:sz="6" w:space="0" w:color="auto"/>
            </w:tcBorders>
            <w:vAlign w:val="center"/>
          </w:tcPr>
          <w:p w:rsidR="00706331" w:rsidRPr="00565FBE" w:rsidRDefault="00B71A1F" w:rsidP="00B931BC">
            <w:pPr>
              <w:autoSpaceDE w:val="0"/>
              <w:autoSpaceDN w:val="0"/>
              <w:spacing w:line="360" w:lineRule="auto"/>
              <w:jc w:val="center"/>
              <w:rPr>
                <w:rFonts w:eastAsiaTheme="minorEastAsia"/>
                <w:szCs w:val="21"/>
                <w:highlight w:val="yellow"/>
              </w:rPr>
            </w:pPr>
            <w:r w:rsidRPr="00565FBE">
              <w:rPr>
                <w:szCs w:val="21"/>
              </w:rPr>
              <w:t>0</w:t>
            </w:r>
            <w:r w:rsidRPr="00565FBE">
              <w:rPr>
                <w:rFonts w:hint="eastAsia"/>
                <w:szCs w:val="21"/>
              </w:rPr>
              <w:t>.</w:t>
            </w:r>
            <w:r w:rsidRPr="00565FBE">
              <w:rPr>
                <w:szCs w:val="21"/>
              </w:rPr>
              <w:t>0</w:t>
            </w:r>
            <w:r>
              <w:rPr>
                <w:rFonts w:hint="eastAsia"/>
                <w:szCs w:val="21"/>
              </w:rPr>
              <w:t>1</w:t>
            </w:r>
            <w:r w:rsidRPr="00565FBE">
              <w:rPr>
                <w:szCs w:val="21"/>
              </w:rPr>
              <w:t xml:space="preserve"> </w:t>
            </w:r>
            <w:r w:rsidRPr="00565FBE">
              <w:rPr>
                <w:i/>
                <w:szCs w:val="21"/>
              </w:rPr>
              <w:t>I</w:t>
            </w:r>
            <w:r w:rsidRPr="00565FBE">
              <w:rPr>
                <w:rFonts w:hint="eastAsia"/>
                <w:szCs w:val="21"/>
                <w:vertAlign w:val="subscript"/>
              </w:rPr>
              <w:t>n</w:t>
            </w:r>
          </w:p>
        </w:tc>
        <w:tc>
          <w:tcPr>
            <w:tcW w:w="4927" w:type="dxa"/>
            <w:tcBorders>
              <w:top w:val="single" w:sz="6" w:space="0" w:color="auto"/>
              <w:left w:val="single" w:sz="6" w:space="0" w:color="auto"/>
              <w:bottom w:val="single" w:sz="6" w:space="0" w:color="auto"/>
              <w:right w:val="single" w:sz="6" w:space="0" w:color="auto"/>
            </w:tcBorders>
            <w:vAlign w:val="center"/>
          </w:tcPr>
          <w:p w:rsidR="00706331" w:rsidRPr="006570D2" w:rsidRDefault="00706331" w:rsidP="00B931BC">
            <w:pPr>
              <w:autoSpaceDE w:val="0"/>
              <w:autoSpaceDN w:val="0"/>
              <w:spacing w:line="360" w:lineRule="auto"/>
              <w:jc w:val="center"/>
              <w:rPr>
                <w:rFonts w:eastAsiaTheme="minorEastAsia"/>
                <w:szCs w:val="21"/>
              </w:rPr>
            </w:pPr>
            <w:r w:rsidRPr="006570D2">
              <w:rPr>
                <w:rFonts w:eastAsiaTheme="minorEastAsia"/>
                <w:szCs w:val="21"/>
              </w:rPr>
              <w:t>1</w:t>
            </w:r>
          </w:p>
        </w:tc>
      </w:tr>
      <w:tr w:rsidR="00B71A1F"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szCs w:val="21"/>
              </w:rPr>
              <w:t>0</w:t>
            </w:r>
            <w:r w:rsidRPr="00565FBE">
              <w:rPr>
                <w:rFonts w:hint="eastAsia"/>
                <w:szCs w:val="21"/>
              </w:rPr>
              <w:t>.</w:t>
            </w:r>
            <w:r w:rsidRPr="00565FBE">
              <w:rPr>
                <w:szCs w:val="21"/>
              </w:rPr>
              <w:t xml:space="preserve">05 </w:t>
            </w:r>
            <w:r w:rsidRPr="00565FBE">
              <w:rPr>
                <w:i/>
                <w:szCs w:val="21"/>
              </w:rPr>
              <w:t>I</w:t>
            </w:r>
            <w:r w:rsidRPr="00565FBE">
              <w:rPr>
                <w:rFonts w:hint="eastAsia"/>
                <w:szCs w:val="21"/>
                <w:vertAlign w:val="subscript"/>
              </w:rPr>
              <w:t>n</w:t>
            </w:r>
          </w:p>
        </w:tc>
        <w:tc>
          <w:tcPr>
            <w:tcW w:w="2609"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szCs w:val="21"/>
              </w:rPr>
              <w:t>0</w:t>
            </w:r>
            <w:r w:rsidRPr="00565FBE">
              <w:rPr>
                <w:rFonts w:hint="eastAsia"/>
                <w:szCs w:val="21"/>
              </w:rPr>
              <w:t>.</w:t>
            </w:r>
            <w:r w:rsidRPr="00565FBE">
              <w:rPr>
                <w:szCs w:val="21"/>
              </w:rPr>
              <w:t xml:space="preserve">05 </w:t>
            </w:r>
            <w:r w:rsidRPr="00565FBE">
              <w:rPr>
                <w:i/>
                <w:szCs w:val="21"/>
              </w:rPr>
              <w:t>I</w:t>
            </w:r>
            <w:r w:rsidRPr="00565FBE">
              <w:rPr>
                <w:rFonts w:hint="eastAsia"/>
                <w:szCs w:val="21"/>
                <w:vertAlign w:val="subscript"/>
              </w:rPr>
              <w:t>n</w:t>
            </w:r>
          </w:p>
        </w:tc>
        <w:tc>
          <w:tcPr>
            <w:tcW w:w="4927" w:type="dxa"/>
            <w:tcBorders>
              <w:top w:val="single" w:sz="6" w:space="0" w:color="auto"/>
              <w:left w:val="single" w:sz="6" w:space="0" w:color="auto"/>
              <w:bottom w:val="single" w:sz="6" w:space="0" w:color="auto"/>
              <w:right w:val="single" w:sz="6" w:space="0" w:color="auto"/>
            </w:tcBorders>
            <w:vAlign w:val="center"/>
          </w:tcPr>
          <w:p w:rsidR="00B71A1F" w:rsidRPr="006570D2" w:rsidRDefault="00B71A1F" w:rsidP="00B931BC">
            <w:pPr>
              <w:autoSpaceDE w:val="0"/>
              <w:autoSpaceDN w:val="0"/>
              <w:spacing w:line="360" w:lineRule="auto"/>
              <w:jc w:val="center"/>
              <w:rPr>
                <w:rFonts w:eastAsiaTheme="minorEastAsia"/>
                <w:szCs w:val="21"/>
              </w:rPr>
            </w:pPr>
            <w:r>
              <w:rPr>
                <w:rFonts w:eastAsiaTheme="minorEastAsia" w:hint="eastAsia"/>
                <w:szCs w:val="21"/>
              </w:rPr>
              <w:t>1</w:t>
            </w:r>
          </w:p>
        </w:tc>
      </w:tr>
      <w:tr w:rsidR="00B71A1F"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szCs w:val="21"/>
              </w:rPr>
              <w:t>0</w:t>
            </w:r>
            <w:r w:rsidRPr="00565FBE">
              <w:rPr>
                <w:rFonts w:hint="eastAsia"/>
                <w:szCs w:val="21"/>
              </w:rPr>
              <w:t>.</w:t>
            </w:r>
            <w:r w:rsidRPr="00565FBE">
              <w:rPr>
                <w:szCs w:val="21"/>
              </w:rPr>
              <w:t xml:space="preserve">1 </w:t>
            </w:r>
            <w:r w:rsidRPr="00565FBE">
              <w:rPr>
                <w:i/>
                <w:szCs w:val="21"/>
              </w:rPr>
              <w:t>I</w:t>
            </w:r>
            <w:r w:rsidRPr="00565FBE">
              <w:rPr>
                <w:rFonts w:hint="eastAsia"/>
                <w:szCs w:val="21"/>
                <w:vertAlign w:val="subscript"/>
              </w:rPr>
              <w:t>n</w:t>
            </w:r>
          </w:p>
        </w:tc>
        <w:tc>
          <w:tcPr>
            <w:tcW w:w="2609"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szCs w:val="21"/>
              </w:rPr>
              <w:t>0</w:t>
            </w:r>
            <w:r w:rsidRPr="00565FBE">
              <w:rPr>
                <w:rFonts w:hint="eastAsia"/>
                <w:szCs w:val="21"/>
              </w:rPr>
              <w:t>.</w:t>
            </w:r>
            <w:r w:rsidRPr="00565FBE">
              <w:rPr>
                <w:szCs w:val="21"/>
              </w:rPr>
              <w:t xml:space="preserve">1 </w:t>
            </w:r>
            <w:r w:rsidRPr="00565FBE">
              <w:rPr>
                <w:i/>
                <w:szCs w:val="21"/>
              </w:rPr>
              <w:t>I</w:t>
            </w:r>
            <w:r w:rsidRPr="00565FBE">
              <w:rPr>
                <w:rFonts w:hint="eastAsia"/>
                <w:szCs w:val="21"/>
                <w:vertAlign w:val="subscript"/>
              </w:rPr>
              <w:t>n</w:t>
            </w:r>
          </w:p>
        </w:tc>
        <w:tc>
          <w:tcPr>
            <w:tcW w:w="4927" w:type="dxa"/>
            <w:tcBorders>
              <w:top w:val="single" w:sz="6" w:space="0" w:color="auto"/>
              <w:left w:val="single" w:sz="6" w:space="0" w:color="auto"/>
              <w:bottom w:val="single" w:sz="6" w:space="0" w:color="auto"/>
              <w:right w:val="single" w:sz="6" w:space="0" w:color="auto"/>
            </w:tcBorders>
            <w:vAlign w:val="center"/>
          </w:tcPr>
          <w:p w:rsidR="00B71A1F" w:rsidRPr="006570D2" w:rsidRDefault="00B71A1F" w:rsidP="00B931BC">
            <w:pPr>
              <w:autoSpaceDE w:val="0"/>
              <w:autoSpaceDN w:val="0"/>
              <w:spacing w:line="360" w:lineRule="auto"/>
              <w:jc w:val="center"/>
              <w:rPr>
                <w:rFonts w:eastAsiaTheme="minorEastAsia"/>
                <w:szCs w:val="21"/>
              </w:rPr>
            </w:pPr>
            <w:r w:rsidRPr="006570D2">
              <w:rPr>
                <w:rFonts w:eastAsiaTheme="minorEastAsia"/>
                <w:szCs w:val="21"/>
              </w:rPr>
              <w:t>1, 0.5L, 0</w:t>
            </w:r>
            <w:r>
              <w:rPr>
                <w:rFonts w:eastAsiaTheme="minorEastAsia" w:hint="eastAsia"/>
                <w:szCs w:val="21"/>
              </w:rPr>
              <w:t>.5</w:t>
            </w:r>
            <w:r w:rsidRPr="006570D2">
              <w:rPr>
                <w:rFonts w:eastAsiaTheme="minorEastAsia"/>
                <w:szCs w:val="21"/>
              </w:rPr>
              <w:t>C</w:t>
            </w:r>
          </w:p>
        </w:tc>
      </w:tr>
      <w:tr w:rsidR="00B71A1F"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i/>
                <w:szCs w:val="21"/>
              </w:rPr>
            </w:pPr>
            <w:r w:rsidRPr="00565FBE">
              <w:rPr>
                <w:i/>
                <w:szCs w:val="21"/>
              </w:rPr>
              <w:t>I</w:t>
            </w:r>
            <w:r w:rsidRPr="00565FBE">
              <w:rPr>
                <w:rFonts w:hint="eastAsia"/>
                <w:szCs w:val="21"/>
                <w:vertAlign w:val="subscript"/>
              </w:rPr>
              <w:t>n</w:t>
            </w:r>
          </w:p>
        </w:tc>
        <w:tc>
          <w:tcPr>
            <w:tcW w:w="2609"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i/>
                <w:szCs w:val="21"/>
              </w:rPr>
              <w:t>I</w:t>
            </w:r>
            <w:r w:rsidRPr="00565FBE">
              <w:rPr>
                <w:rFonts w:hint="eastAsia"/>
                <w:szCs w:val="21"/>
                <w:vertAlign w:val="subscript"/>
              </w:rPr>
              <w:t>n</w:t>
            </w:r>
          </w:p>
        </w:tc>
        <w:tc>
          <w:tcPr>
            <w:tcW w:w="4927" w:type="dxa"/>
            <w:tcBorders>
              <w:top w:val="single" w:sz="6" w:space="0" w:color="auto"/>
              <w:left w:val="single" w:sz="6" w:space="0" w:color="auto"/>
              <w:bottom w:val="single" w:sz="6" w:space="0" w:color="auto"/>
              <w:right w:val="single" w:sz="6" w:space="0" w:color="auto"/>
            </w:tcBorders>
            <w:vAlign w:val="center"/>
          </w:tcPr>
          <w:p w:rsidR="00B71A1F" w:rsidRPr="006570D2" w:rsidRDefault="00B71A1F" w:rsidP="00B931BC">
            <w:pPr>
              <w:autoSpaceDE w:val="0"/>
              <w:autoSpaceDN w:val="0"/>
              <w:spacing w:line="360" w:lineRule="auto"/>
              <w:jc w:val="center"/>
              <w:rPr>
                <w:rFonts w:eastAsiaTheme="minorEastAsia"/>
                <w:szCs w:val="21"/>
              </w:rPr>
            </w:pPr>
            <w:r w:rsidRPr="006570D2">
              <w:rPr>
                <w:rFonts w:eastAsiaTheme="minorEastAsia"/>
                <w:szCs w:val="21"/>
              </w:rPr>
              <w:t>1, 0.5L, 0</w:t>
            </w:r>
            <w:r>
              <w:rPr>
                <w:rFonts w:eastAsiaTheme="minorEastAsia" w:hint="eastAsia"/>
                <w:szCs w:val="21"/>
              </w:rPr>
              <w:t>.5</w:t>
            </w:r>
            <w:r w:rsidRPr="006570D2">
              <w:rPr>
                <w:rFonts w:eastAsiaTheme="minorEastAsia"/>
                <w:szCs w:val="21"/>
              </w:rPr>
              <w:t>C</w:t>
            </w:r>
          </w:p>
        </w:tc>
      </w:tr>
      <w:tr w:rsidR="00B71A1F" w:rsidRPr="006570D2" w:rsidTr="000D1E7E">
        <w:trPr>
          <w:jc w:val="center"/>
        </w:trPr>
        <w:tc>
          <w:tcPr>
            <w:tcW w:w="2317"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rPr>
            </w:pPr>
            <w:r w:rsidRPr="00565FBE">
              <w:rPr>
                <w:rFonts w:eastAsiaTheme="minorEastAsia"/>
                <w:i/>
                <w:iCs/>
                <w:szCs w:val="21"/>
              </w:rPr>
              <w:t>I</w:t>
            </w:r>
            <w:r w:rsidRPr="00565FBE">
              <w:rPr>
                <w:rFonts w:eastAsiaTheme="minorEastAsia"/>
                <w:iCs/>
                <w:szCs w:val="21"/>
                <w:vertAlign w:val="subscript"/>
              </w:rPr>
              <w:t>max</w:t>
            </w:r>
          </w:p>
        </w:tc>
        <w:tc>
          <w:tcPr>
            <w:tcW w:w="2609" w:type="dxa"/>
            <w:tcBorders>
              <w:top w:val="single" w:sz="6" w:space="0" w:color="auto"/>
              <w:left w:val="single" w:sz="6" w:space="0" w:color="auto"/>
              <w:bottom w:val="single" w:sz="6" w:space="0" w:color="auto"/>
              <w:right w:val="single" w:sz="6" w:space="0" w:color="auto"/>
            </w:tcBorders>
            <w:vAlign w:val="center"/>
          </w:tcPr>
          <w:p w:rsidR="00B71A1F" w:rsidRPr="00565FBE" w:rsidRDefault="00B71A1F" w:rsidP="00B931BC">
            <w:pPr>
              <w:autoSpaceDE w:val="0"/>
              <w:autoSpaceDN w:val="0"/>
              <w:spacing w:line="360" w:lineRule="auto"/>
              <w:jc w:val="center"/>
              <w:rPr>
                <w:rFonts w:eastAsiaTheme="minorEastAsia"/>
                <w:szCs w:val="21"/>
                <w:highlight w:val="yellow"/>
              </w:rPr>
            </w:pPr>
            <w:r w:rsidRPr="00565FBE">
              <w:rPr>
                <w:rFonts w:eastAsiaTheme="minorEastAsia"/>
                <w:i/>
                <w:iCs/>
                <w:szCs w:val="21"/>
              </w:rPr>
              <w:t>I</w:t>
            </w:r>
            <w:r w:rsidRPr="00565FBE">
              <w:rPr>
                <w:rFonts w:eastAsiaTheme="minorEastAsia"/>
                <w:iCs/>
                <w:szCs w:val="21"/>
                <w:vertAlign w:val="subscript"/>
              </w:rPr>
              <w:t>max</w:t>
            </w:r>
          </w:p>
        </w:tc>
        <w:tc>
          <w:tcPr>
            <w:tcW w:w="4927" w:type="dxa"/>
            <w:tcBorders>
              <w:top w:val="single" w:sz="6" w:space="0" w:color="auto"/>
              <w:left w:val="single" w:sz="6" w:space="0" w:color="auto"/>
              <w:bottom w:val="single" w:sz="6" w:space="0" w:color="auto"/>
              <w:right w:val="single" w:sz="6" w:space="0" w:color="auto"/>
            </w:tcBorders>
            <w:vAlign w:val="center"/>
          </w:tcPr>
          <w:p w:rsidR="00B71A1F" w:rsidRPr="006570D2" w:rsidRDefault="00B71A1F" w:rsidP="00B931BC">
            <w:pPr>
              <w:autoSpaceDE w:val="0"/>
              <w:autoSpaceDN w:val="0"/>
              <w:spacing w:line="360" w:lineRule="auto"/>
              <w:jc w:val="center"/>
              <w:rPr>
                <w:rFonts w:eastAsiaTheme="minorEastAsia"/>
                <w:szCs w:val="21"/>
              </w:rPr>
            </w:pPr>
            <w:r w:rsidRPr="006570D2">
              <w:rPr>
                <w:rFonts w:eastAsiaTheme="minorEastAsia"/>
                <w:szCs w:val="21"/>
              </w:rPr>
              <w:t>1, 0.5L, 0</w:t>
            </w:r>
            <w:r>
              <w:rPr>
                <w:rFonts w:eastAsiaTheme="minorEastAsia" w:hint="eastAsia"/>
                <w:szCs w:val="21"/>
              </w:rPr>
              <w:t>.5</w:t>
            </w:r>
            <w:r w:rsidRPr="006570D2">
              <w:rPr>
                <w:rFonts w:eastAsiaTheme="minorEastAsia"/>
                <w:szCs w:val="21"/>
              </w:rPr>
              <w:t>C</w:t>
            </w:r>
          </w:p>
        </w:tc>
      </w:tr>
    </w:tbl>
    <w:p w:rsidR="00706331" w:rsidRPr="00706331" w:rsidRDefault="00706331" w:rsidP="00B931BC">
      <w:pPr>
        <w:pStyle w:val="affe"/>
        <w:ind w:firstLineChars="0" w:firstLine="0"/>
        <w:jc w:val="center"/>
        <w:rPr>
          <w:color w:val="auto"/>
        </w:rPr>
      </w:pPr>
    </w:p>
    <w:p w:rsidR="000F3733" w:rsidRPr="006570D2" w:rsidRDefault="005E468E" w:rsidP="00B931BC">
      <w:pPr>
        <w:spacing w:line="360" w:lineRule="auto"/>
        <w:outlineLvl w:val="2"/>
        <w:rPr>
          <w:sz w:val="24"/>
        </w:rPr>
      </w:pPr>
      <w:r w:rsidRPr="006570D2">
        <w:rPr>
          <w:sz w:val="24"/>
        </w:rPr>
        <w:t xml:space="preserve">9.2.2 </w:t>
      </w:r>
      <w:r w:rsidRPr="006570D2">
        <w:rPr>
          <w:rFonts w:hint="eastAsia"/>
          <w:sz w:val="24"/>
        </w:rPr>
        <w:t xml:space="preserve"> </w:t>
      </w:r>
      <w:r w:rsidRPr="006570D2">
        <w:rPr>
          <w:rFonts w:hint="eastAsia"/>
          <w:sz w:val="24"/>
        </w:rPr>
        <w:t>变差要求试验</w:t>
      </w:r>
      <w:bookmarkEnd w:id="97"/>
      <w:bookmarkEnd w:id="98"/>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color w:val="auto"/>
        </w:rPr>
        <w:tab/>
      </w:r>
      <w:r w:rsidRPr="006570D2">
        <w:rPr>
          <w:color w:val="auto"/>
        </w:rPr>
        <w:t>验证仪表在参比条件下相邻测试结果间的最大误差变化的绝对值满足表</w:t>
      </w:r>
      <w:r w:rsidR="00403B9F">
        <w:rPr>
          <w:rFonts w:hint="eastAsia"/>
          <w:color w:val="auto"/>
        </w:rPr>
        <w:t>3</w:t>
      </w:r>
      <w:r w:rsidRPr="006570D2">
        <w:rPr>
          <w:rFonts w:hint="eastAsia"/>
          <w:color w:val="auto"/>
        </w:rPr>
        <w:t>的限定值。</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Pr="006570D2">
        <w:rPr>
          <w:color w:val="auto"/>
        </w:rPr>
        <w:tab/>
      </w:r>
      <w:r w:rsidRPr="006570D2">
        <w:rPr>
          <w:rFonts w:hint="eastAsia"/>
          <w:color w:val="auto"/>
        </w:rPr>
        <w:t>在参比条件下进行第一次测量，间隔时间为</w:t>
      </w:r>
      <w:r w:rsidRPr="006570D2">
        <w:rPr>
          <w:color w:val="auto"/>
        </w:rPr>
        <w:t>5min</w:t>
      </w:r>
      <w:r w:rsidRPr="006570D2">
        <w:rPr>
          <w:rFonts w:hint="eastAsia"/>
          <w:color w:val="auto"/>
        </w:rPr>
        <w:t>后再进行第二次测量，相邻测试结果间的最大误差变化的绝对值就是变差。</w:t>
      </w:r>
    </w:p>
    <w:p w:rsidR="000F3733" w:rsidRPr="006570D2" w:rsidRDefault="005E468E" w:rsidP="00B931BC">
      <w:pPr>
        <w:pStyle w:val="23"/>
        <w:tabs>
          <w:tab w:val="clear" w:pos="4201"/>
          <w:tab w:val="center" w:pos="3969"/>
        </w:tabs>
        <w:spacing w:line="300" w:lineRule="auto"/>
        <w:ind w:left="1560" w:hangingChars="650" w:hanging="1560"/>
        <w:rPr>
          <w:rFonts w:ascii="Times New Roman" w:eastAsiaTheme="minorEastAsia" w:cs="Times New Roman"/>
          <w:kern w:val="2"/>
          <w:sz w:val="24"/>
          <w:szCs w:val="24"/>
        </w:rPr>
      </w:pPr>
      <w:r w:rsidRPr="006570D2">
        <w:rPr>
          <w:rFonts w:ascii="Times New Roman" w:eastAsiaTheme="minorEastAsia" w:cs="Times New Roman" w:hint="eastAsia"/>
          <w:kern w:val="2"/>
          <w:sz w:val="24"/>
          <w:szCs w:val="24"/>
        </w:rPr>
        <w:t>误差试验点：</w:t>
      </w:r>
      <w:r w:rsidRPr="006570D2">
        <w:rPr>
          <w:rFonts w:ascii="Times New Roman" w:eastAsiaTheme="minorEastAsia" w:cs="Times New Roman" w:hint="eastAsia"/>
          <w:kern w:val="2"/>
          <w:sz w:val="24"/>
          <w:szCs w:val="24"/>
        </w:rPr>
        <w:tab/>
      </w:r>
      <w:r w:rsidRPr="006570D2">
        <w:rPr>
          <w:rFonts w:ascii="Times New Roman" w:cs="Times New Roman"/>
          <w:kern w:val="2"/>
          <w:sz w:val="24"/>
          <w:szCs w:val="24"/>
        </w:rPr>
        <w:t>cosφ=1</w:t>
      </w:r>
      <w:r w:rsidRPr="006570D2">
        <w:rPr>
          <w:rFonts w:ascii="Times New Roman" w:cs="Times New Roman" w:hint="eastAsia"/>
          <w:kern w:val="2"/>
          <w:sz w:val="24"/>
          <w:szCs w:val="24"/>
        </w:rPr>
        <w:t>，</w:t>
      </w:r>
      <w:r w:rsidRPr="006570D2">
        <w:rPr>
          <w:rFonts w:ascii="Times New Roman" w:eastAsiaTheme="minorEastAsia" w:cs="Times New Roman"/>
          <w:kern w:val="2"/>
          <w:sz w:val="24"/>
          <w:szCs w:val="24"/>
        </w:rPr>
        <w:t>10</w:t>
      </w:r>
      <w:r w:rsidRPr="006570D2">
        <w:rPr>
          <w:rFonts w:ascii="Times New Roman" w:eastAsiaTheme="minorEastAsia" w:cs="Times New Roman"/>
          <w:i/>
          <w:kern w:val="2"/>
          <w:sz w:val="24"/>
          <w:szCs w:val="24"/>
        </w:rPr>
        <w:t>I</w:t>
      </w:r>
      <w:r w:rsidRPr="006570D2">
        <w:rPr>
          <w:rFonts w:ascii="Times New Roman" w:eastAsiaTheme="minorEastAsia" w:cs="Times New Roman"/>
          <w:kern w:val="2"/>
          <w:sz w:val="24"/>
          <w:szCs w:val="24"/>
          <w:vertAlign w:val="subscript"/>
        </w:rPr>
        <w:t>tr</w:t>
      </w:r>
    </w:p>
    <w:p w:rsidR="000F3733" w:rsidRPr="006570D2" w:rsidRDefault="005E468E" w:rsidP="00B931BC">
      <w:pPr>
        <w:pStyle w:val="affe"/>
        <w:tabs>
          <w:tab w:val="clear" w:pos="540"/>
          <w:tab w:val="left" w:pos="1560"/>
        </w:tabs>
        <w:ind w:left="1560" w:hangingChars="650" w:hanging="1560"/>
        <w:rPr>
          <w:color w:val="auto"/>
          <w:kern w:val="0"/>
        </w:rPr>
      </w:pPr>
      <w:r w:rsidRPr="006570D2">
        <w:rPr>
          <w:rFonts w:hint="eastAsia"/>
          <w:color w:val="auto"/>
        </w:rPr>
        <w:tab/>
      </w:r>
      <w:r w:rsidRPr="006570D2">
        <w:rPr>
          <w:color w:val="auto"/>
        </w:rPr>
        <w:t>cosφ</w:t>
      </w:r>
      <w:r w:rsidRPr="006570D2">
        <w:rPr>
          <w:rFonts w:eastAsiaTheme="minorEastAsia"/>
          <w:color w:val="auto"/>
        </w:rPr>
        <w:t>=0.5L</w:t>
      </w:r>
      <w:r w:rsidRPr="006570D2">
        <w:rPr>
          <w:rFonts w:eastAsiaTheme="minorEastAsia" w:hint="eastAsia"/>
          <w:color w:val="auto"/>
        </w:rPr>
        <w:t>，</w:t>
      </w:r>
      <w:r w:rsidRPr="006570D2">
        <w:rPr>
          <w:rFonts w:eastAsiaTheme="minorEastAsia"/>
          <w:color w:val="auto"/>
        </w:rPr>
        <w:t>10</w:t>
      </w:r>
      <w:r w:rsidRPr="006570D2">
        <w:rPr>
          <w:rFonts w:eastAsiaTheme="minorEastAsia"/>
          <w:i/>
          <w:color w:val="auto"/>
        </w:rPr>
        <w:t>I</w:t>
      </w:r>
      <w:r w:rsidRPr="006570D2">
        <w:rPr>
          <w:rFonts w:eastAsiaTheme="minorEastAsia"/>
          <w:color w:val="auto"/>
          <w:vertAlign w:val="subscript"/>
        </w:rPr>
        <w:t>tr</w:t>
      </w:r>
    </w:p>
    <w:p w:rsidR="000F3733" w:rsidRPr="006570D2" w:rsidRDefault="005E468E" w:rsidP="00B931BC">
      <w:pPr>
        <w:spacing w:line="360" w:lineRule="auto"/>
        <w:outlineLvl w:val="2"/>
        <w:rPr>
          <w:sz w:val="24"/>
        </w:rPr>
      </w:pPr>
      <w:bookmarkStart w:id="99" w:name="_Toc508105729"/>
      <w:bookmarkStart w:id="100" w:name="_Toc514764744"/>
      <w:r w:rsidRPr="006570D2">
        <w:rPr>
          <w:sz w:val="24"/>
        </w:rPr>
        <w:lastRenderedPageBreak/>
        <w:t xml:space="preserve">9.2.3 </w:t>
      </w:r>
      <w:r w:rsidRPr="006570D2">
        <w:rPr>
          <w:rFonts w:hint="eastAsia"/>
          <w:sz w:val="24"/>
        </w:rPr>
        <w:t xml:space="preserve"> </w:t>
      </w:r>
      <w:r w:rsidRPr="006570D2">
        <w:rPr>
          <w:rFonts w:hint="eastAsia"/>
          <w:sz w:val="24"/>
        </w:rPr>
        <w:t>负载电流升降变差试验</w:t>
      </w:r>
      <w:bookmarkEnd w:id="99"/>
      <w:bookmarkEnd w:id="100"/>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color w:val="auto"/>
        </w:rPr>
        <w:tab/>
      </w:r>
      <w:r w:rsidRPr="006570D2">
        <w:rPr>
          <w:color w:val="auto"/>
        </w:rPr>
        <w:t>验证参比条件下仪表在相同试验电流点处的误差变化的绝对值满足表</w:t>
      </w:r>
      <w:r w:rsidR="00403B9F">
        <w:rPr>
          <w:rFonts w:hint="eastAsia"/>
          <w:color w:val="auto"/>
        </w:rPr>
        <w:t>4</w:t>
      </w:r>
      <w:r w:rsidRPr="006570D2">
        <w:rPr>
          <w:rFonts w:hint="eastAsia"/>
          <w:color w:val="auto"/>
        </w:rPr>
        <w:t>的限值。</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Pr="006570D2">
        <w:rPr>
          <w:color w:val="auto"/>
        </w:rPr>
        <w:tab/>
      </w:r>
      <w:r w:rsidRPr="006570D2">
        <w:rPr>
          <w:rFonts w:hint="eastAsia"/>
          <w:color w:val="auto"/>
        </w:rPr>
        <w:t>仪表按照试验电流从小到大的顺序进行首次误差测试，记录各试验点的误差；试验电流在</w:t>
      </w:r>
      <w:r w:rsidRPr="006570D2">
        <w:rPr>
          <w:i/>
          <w:color w:val="auto"/>
        </w:rPr>
        <w:t>I</w:t>
      </w:r>
      <w:r w:rsidRPr="006570D2">
        <w:rPr>
          <w:color w:val="auto"/>
          <w:vertAlign w:val="subscript"/>
        </w:rPr>
        <w:t>max</w:t>
      </w:r>
      <w:r w:rsidRPr="006570D2">
        <w:rPr>
          <w:rFonts w:hint="eastAsia"/>
          <w:color w:val="auto"/>
        </w:rPr>
        <w:t>点保持</w:t>
      </w:r>
      <w:r w:rsidRPr="006570D2">
        <w:rPr>
          <w:color w:val="auto"/>
        </w:rPr>
        <w:t>2min</w:t>
      </w:r>
      <w:r w:rsidRPr="006570D2">
        <w:rPr>
          <w:rFonts w:hint="eastAsia"/>
          <w:color w:val="auto"/>
        </w:rPr>
        <w:t>后，再按照试验电流从大到小的顺序进行第二次误差测试，记录各相同电流试验点的误差；同一被试仪表在相同试验电流点处的误差变化的绝对值就是负载电流升降变差。</w:t>
      </w:r>
    </w:p>
    <w:p w:rsidR="000F3733" w:rsidRPr="006570D2" w:rsidRDefault="005E468E" w:rsidP="00B931BC">
      <w:pPr>
        <w:pStyle w:val="afff0"/>
        <w:tabs>
          <w:tab w:val="clear" w:pos="4201"/>
          <w:tab w:val="clear" w:pos="9298"/>
          <w:tab w:val="left" w:pos="1560"/>
        </w:tabs>
        <w:spacing w:line="300" w:lineRule="auto"/>
        <w:ind w:left="1080" w:hangingChars="450" w:hanging="1080"/>
        <w:rPr>
          <w:rFonts w:ascii="Times New Roman" w:eastAsiaTheme="minorEastAsia"/>
          <w:kern w:val="2"/>
          <w:sz w:val="24"/>
          <w:szCs w:val="24"/>
        </w:rPr>
      </w:pPr>
      <w:r w:rsidRPr="006570D2">
        <w:rPr>
          <w:rFonts w:ascii="Times New Roman" w:eastAsiaTheme="minorEastAsia" w:hint="eastAsia"/>
          <w:kern w:val="2"/>
          <w:sz w:val="24"/>
          <w:szCs w:val="24"/>
        </w:rPr>
        <w:t>误差试验点：</w:t>
      </w:r>
      <w:r w:rsidRPr="006570D2">
        <w:rPr>
          <w:rFonts w:ascii="Times New Roman" w:eastAsiaTheme="minorEastAsia" w:hint="eastAsia"/>
          <w:kern w:val="2"/>
          <w:sz w:val="24"/>
          <w:szCs w:val="24"/>
        </w:rPr>
        <w:tab/>
      </w:r>
      <w:r w:rsidRPr="006570D2">
        <w:rPr>
          <w:rFonts w:ascii="Times New Roman" w:eastAsiaTheme="minorEastAsia" w:hint="eastAsia"/>
          <w:kern w:val="2"/>
          <w:sz w:val="24"/>
          <w:szCs w:val="24"/>
        </w:rPr>
        <w:t>第一次试验</w:t>
      </w:r>
      <w:r w:rsidRPr="006570D2">
        <w:rPr>
          <w:rFonts w:ascii="Times New Roman" w:hint="eastAsia"/>
        </w:rPr>
        <w:t>cos</w:t>
      </w:r>
      <w:r w:rsidRPr="006570D2">
        <w:rPr>
          <w:rFonts w:ascii="Times New Roman"/>
          <w:kern w:val="2"/>
          <w:sz w:val="24"/>
          <w:szCs w:val="24"/>
        </w:rPr>
        <w:t>φ</w:t>
      </w:r>
      <w:r w:rsidRPr="006570D2">
        <w:rPr>
          <w:rFonts w:ascii="Times New Roman" w:eastAsiaTheme="minorEastAsia"/>
          <w:kern w:val="2"/>
          <w:sz w:val="24"/>
          <w:szCs w:val="24"/>
        </w:rPr>
        <w:t>=1</w:t>
      </w:r>
      <w:r w:rsidRPr="006570D2">
        <w:rPr>
          <w:rFonts w:ascii="Times New Roman" w:eastAsiaTheme="minorEastAsia" w:hint="eastAsia"/>
          <w:kern w:val="2"/>
          <w:sz w:val="24"/>
          <w:szCs w:val="24"/>
        </w:rPr>
        <w:t>，</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r w:rsidRPr="006570D2">
        <w:rPr>
          <w:rFonts w:ascii="Times New Roman" w:eastAsiaTheme="minorEastAsia" w:hint="eastAsia"/>
          <w:kern w:val="2"/>
          <w:sz w:val="24"/>
          <w:szCs w:val="24"/>
        </w:rPr>
        <w:t>、</w:t>
      </w:r>
      <w:r w:rsidRPr="006570D2">
        <w:rPr>
          <w:rFonts w:ascii="Times New Roman" w:eastAsiaTheme="minorEastAsia"/>
          <w:kern w:val="2"/>
          <w:sz w:val="24"/>
          <w:szCs w:val="24"/>
        </w:rPr>
        <w:t>10</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r w:rsidRPr="006570D2">
        <w:rPr>
          <w:rFonts w:ascii="Times New Roman" w:eastAsiaTheme="minorEastAsia" w:hint="eastAsia"/>
          <w:kern w:val="2"/>
          <w:sz w:val="24"/>
          <w:szCs w:val="24"/>
        </w:rPr>
        <w:t>、</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max</w:t>
      </w:r>
      <w:r w:rsidRPr="006570D2">
        <w:rPr>
          <w:rFonts w:ascii="Times New Roman" w:eastAsiaTheme="minorEastAsia" w:hint="eastAsia"/>
          <w:kern w:val="2"/>
          <w:sz w:val="24"/>
          <w:szCs w:val="24"/>
        </w:rPr>
        <w:t>，</w:t>
      </w:r>
    </w:p>
    <w:p w:rsidR="000F3733" w:rsidRPr="006570D2" w:rsidRDefault="005E468E" w:rsidP="00B931BC">
      <w:pPr>
        <w:pStyle w:val="afff0"/>
        <w:spacing w:line="300" w:lineRule="auto"/>
        <w:ind w:leftChars="742" w:left="1558" w:firstLineChars="0" w:firstLine="0"/>
        <w:rPr>
          <w:rFonts w:ascii="Times New Roman" w:eastAsiaTheme="minorEastAsia"/>
          <w:kern w:val="2"/>
          <w:sz w:val="24"/>
          <w:szCs w:val="24"/>
        </w:rPr>
      </w:pPr>
      <w:r w:rsidRPr="006570D2">
        <w:rPr>
          <w:rFonts w:ascii="Times New Roman" w:eastAsiaTheme="minorEastAsia" w:hint="eastAsia"/>
          <w:kern w:val="2"/>
          <w:sz w:val="24"/>
          <w:szCs w:val="24"/>
        </w:rPr>
        <w:t>第二次试验</w:t>
      </w:r>
      <w:r w:rsidRPr="006570D2">
        <w:rPr>
          <w:rFonts w:ascii="Times New Roman" w:hint="eastAsia"/>
        </w:rPr>
        <w:t>cos</w:t>
      </w:r>
      <w:r w:rsidRPr="006570D2">
        <w:rPr>
          <w:rFonts w:ascii="Times New Roman"/>
          <w:kern w:val="2"/>
          <w:sz w:val="24"/>
          <w:szCs w:val="24"/>
        </w:rPr>
        <w:t>φ</w:t>
      </w:r>
      <w:r w:rsidRPr="006570D2">
        <w:rPr>
          <w:rFonts w:ascii="Times New Roman" w:eastAsiaTheme="minorEastAsia"/>
          <w:kern w:val="2"/>
          <w:sz w:val="24"/>
          <w:szCs w:val="24"/>
        </w:rPr>
        <w:t>=1</w:t>
      </w:r>
      <w:r w:rsidRPr="006570D2">
        <w:rPr>
          <w:rFonts w:ascii="Times New Roman" w:eastAsiaTheme="minorEastAsia" w:hint="eastAsia"/>
          <w:kern w:val="2"/>
          <w:sz w:val="24"/>
          <w:szCs w:val="24"/>
        </w:rPr>
        <w:t>，</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 xml:space="preserve">max </w:t>
      </w:r>
      <w:r w:rsidRPr="006570D2">
        <w:rPr>
          <w:rFonts w:ascii="Times New Roman" w:eastAsiaTheme="minorEastAsia" w:hint="eastAsia"/>
          <w:kern w:val="2"/>
          <w:sz w:val="24"/>
          <w:szCs w:val="24"/>
        </w:rPr>
        <w:t>、</w:t>
      </w:r>
      <w:r w:rsidRPr="006570D2">
        <w:rPr>
          <w:rFonts w:ascii="Times New Roman" w:eastAsiaTheme="minorEastAsia"/>
          <w:kern w:val="2"/>
          <w:sz w:val="24"/>
          <w:szCs w:val="24"/>
        </w:rPr>
        <w:t>10</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r w:rsidRPr="006570D2">
        <w:rPr>
          <w:rFonts w:ascii="Times New Roman" w:eastAsiaTheme="minorEastAsia" w:hint="eastAsia"/>
          <w:kern w:val="2"/>
          <w:sz w:val="24"/>
          <w:szCs w:val="24"/>
        </w:rPr>
        <w:t>、</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p>
    <w:p w:rsidR="000F3733" w:rsidRPr="006570D2" w:rsidRDefault="005E468E" w:rsidP="00B931BC">
      <w:pPr>
        <w:spacing w:line="360" w:lineRule="auto"/>
        <w:outlineLvl w:val="1"/>
        <w:rPr>
          <w:sz w:val="24"/>
        </w:rPr>
      </w:pPr>
      <w:bookmarkStart w:id="101" w:name="_Toc508105730"/>
      <w:bookmarkStart w:id="102" w:name="_Toc514764745"/>
      <w:r w:rsidRPr="006570D2">
        <w:rPr>
          <w:sz w:val="24"/>
        </w:rPr>
        <w:t xml:space="preserve">9.3 </w:t>
      </w:r>
      <w:r w:rsidRPr="006570D2">
        <w:rPr>
          <w:rFonts w:hint="eastAsia"/>
          <w:sz w:val="24"/>
        </w:rPr>
        <w:t xml:space="preserve"> </w:t>
      </w:r>
      <w:r w:rsidRPr="006570D2">
        <w:rPr>
          <w:rFonts w:hint="eastAsia"/>
          <w:sz w:val="24"/>
        </w:rPr>
        <w:t>允许的影响量</w:t>
      </w:r>
      <w:bookmarkEnd w:id="101"/>
      <w:bookmarkEnd w:id="102"/>
    </w:p>
    <w:p w:rsidR="000F3733" w:rsidRPr="006570D2" w:rsidRDefault="005E468E" w:rsidP="00B931BC">
      <w:pPr>
        <w:spacing w:line="360" w:lineRule="auto"/>
        <w:outlineLvl w:val="2"/>
        <w:rPr>
          <w:sz w:val="24"/>
        </w:rPr>
      </w:pPr>
      <w:bookmarkStart w:id="103" w:name="_Toc508105731"/>
      <w:bookmarkStart w:id="104" w:name="_Toc514764746"/>
      <w:r w:rsidRPr="006570D2">
        <w:rPr>
          <w:sz w:val="24"/>
        </w:rPr>
        <w:t>9.3.</w:t>
      </w:r>
      <w:r w:rsidR="00775233" w:rsidRPr="006570D2">
        <w:rPr>
          <w:rFonts w:hint="eastAsia"/>
          <w:sz w:val="24"/>
        </w:rPr>
        <w:t>1</w:t>
      </w:r>
      <w:r w:rsidRPr="006570D2">
        <w:rPr>
          <w:rFonts w:hint="eastAsia"/>
          <w:sz w:val="24"/>
        </w:rPr>
        <w:t xml:space="preserve">  </w:t>
      </w:r>
      <w:r w:rsidR="005D568F" w:rsidRPr="006570D2">
        <w:rPr>
          <w:rFonts w:hint="eastAsia"/>
          <w:sz w:val="24"/>
        </w:rPr>
        <w:t>传导</w:t>
      </w:r>
      <w:r w:rsidRPr="006570D2">
        <w:rPr>
          <w:rFonts w:hint="eastAsia"/>
          <w:sz w:val="24"/>
        </w:rPr>
        <w:t>差模电流干扰试验</w:t>
      </w:r>
      <w:bookmarkEnd w:id="103"/>
      <w:bookmarkEnd w:id="104"/>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适用标准：</w:t>
      </w:r>
      <w:r w:rsidRPr="006570D2">
        <w:rPr>
          <w:rFonts w:hint="eastAsia"/>
          <w:color w:val="auto"/>
        </w:rPr>
        <w:tab/>
      </w:r>
      <w:r w:rsidRPr="006570D2">
        <w:rPr>
          <w:color w:val="auto"/>
        </w:rPr>
        <w:t>IEC 61000-4-19</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color w:val="auto"/>
        </w:rPr>
        <w:t>验证仪表</w:t>
      </w:r>
      <w:r w:rsidR="00253F1E">
        <w:rPr>
          <w:rFonts w:hint="eastAsia"/>
          <w:color w:val="auto"/>
        </w:rPr>
        <w:t>由</w:t>
      </w:r>
      <w:r w:rsidR="005D568F" w:rsidRPr="006570D2">
        <w:rPr>
          <w:rFonts w:hint="eastAsia"/>
          <w:color w:val="auto"/>
        </w:rPr>
        <w:t>传导</w:t>
      </w:r>
      <w:r w:rsidRPr="006570D2">
        <w:rPr>
          <w:color w:val="auto"/>
        </w:rPr>
        <w:t>差模电流引起的误差偏移满足表</w:t>
      </w:r>
      <w:r w:rsidR="00403B9F">
        <w:rPr>
          <w:rFonts w:hint="eastAsia"/>
          <w:color w:val="auto"/>
        </w:rPr>
        <w:t>5</w:t>
      </w:r>
      <w:r w:rsidRPr="006570D2">
        <w:rPr>
          <w:color w:val="auto"/>
        </w:rPr>
        <w:t>的要求。</w:t>
      </w:r>
    </w:p>
    <w:p w:rsidR="000D1E7E" w:rsidRPr="000D1E7E" w:rsidRDefault="005E468E" w:rsidP="00C145E0">
      <w:pPr>
        <w:pStyle w:val="affe"/>
        <w:tabs>
          <w:tab w:val="clear" w:pos="540"/>
          <w:tab w:val="left" w:pos="1560"/>
        </w:tabs>
        <w:ind w:left="1560" w:hangingChars="650" w:hanging="1560"/>
        <w:rPr>
          <w:rFonts w:hAnsi="宋体"/>
        </w:rPr>
      </w:pPr>
      <w:r w:rsidRPr="006570D2">
        <w:rPr>
          <w:rFonts w:hint="eastAsia"/>
          <w:color w:val="auto"/>
        </w:rPr>
        <w:t>试验程序：</w:t>
      </w:r>
      <w:r w:rsidRPr="006570D2">
        <w:rPr>
          <w:rFonts w:hint="eastAsia"/>
          <w:color w:val="auto"/>
        </w:rPr>
        <w:tab/>
      </w:r>
      <w:r w:rsidR="000D1E7E">
        <w:rPr>
          <w:rFonts w:hAnsi="宋体" w:hint="eastAsia"/>
        </w:rPr>
        <w:t>将传导差模电流信号</w:t>
      </w:r>
      <w:r w:rsidR="000D1E7E" w:rsidRPr="0073496D">
        <w:rPr>
          <w:rFonts w:eastAsiaTheme="minorEastAsia"/>
          <w:i/>
        </w:rPr>
        <w:t>I</w:t>
      </w:r>
      <w:r w:rsidR="000D1E7E" w:rsidRPr="0073496D">
        <w:rPr>
          <w:rFonts w:eastAsiaTheme="minorEastAsia"/>
          <w:vertAlign w:val="subscript"/>
        </w:rPr>
        <w:t>diff</w:t>
      </w:r>
      <w:r w:rsidR="000D1E7E">
        <w:rPr>
          <w:rFonts w:hAnsi="宋体" w:hint="eastAsia"/>
        </w:rPr>
        <w:t>施加在仪表</w:t>
      </w:r>
      <w:r w:rsidR="00C145E0">
        <w:rPr>
          <w:rFonts w:hAnsi="宋体" w:hint="eastAsia"/>
        </w:rPr>
        <w:t>电流电路</w:t>
      </w:r>
      <w:r w:rsidR="000D1E7E">
        <w:rPr>
          <w:rFonts w:hAnsi="宋体" w:hint="eastAsia"/>
        </w:rPr>
        <w:t>，</w:t>
      </w:r>
      <w:r w:rsidR="000D1E7E" w:rsidRPr="000D1E7E">
        <w:rPr>
          <w:rFonts w:hAnsi="宋体" w:hint="eastAsia"/>
        </w:rPr>
        <w:t>在预定的频率范围内进行扫频试验，扫频步进</w:t>
      </w:r>
      <w:r w:rsidR="000D1E7E">
        <w:rPr>
          <w:rFonts w:hAnsi="宋体" w:hint="eastAsia"/>
        </w:rPr>
        <w:t>为</w:t>
      </w:r>
      <w:r w:rsidR="000D1E7E" w:rsidRPr="000D1E7E">
        <w:rPr>
          <w:rFonts w:hAnsi="宋体" w:hint="eastAsia"/>
        </w:rPr>
        <w:t>前一频率的</w:t>
      </w:r>
      <w:r w:rsidR="000D1E7E" w:rsidRPr="000D1E7E">
        <w:rPr>
          <w:rFonts w:hAnsi="宋体" w:hint="eastAsia"/>
        </w:rPr>
        <w:t>1%</w:t>
      </w:r>
      <w:r w:rsidR="000D1E7E" w:rsidRPr="000D1E7E">
        <w:rPr>
          <w:rFonts w:hAnsi="宋体" w:hint="eastAsia"/>
        </w:rPr>
        <w:t>，每个频率点上的</w:t>
      </w:r>
      <w:r w:rsidR="000D1E7E" w:rsidRPr="000D1E7E">
        <w:rPr>
          <w:rFonts w:hAnsi="宋体"/>
        </w:rPr>
        <w:t>驻留时间应不</w:t>
      </w:r>
      <w:r w:rsidR="000D1E7E" w:rsidRPr="000D1E7E">
        <w:rPr>
          <w:rFonts w:hAnsi="宋体" w:hint="eastAsia"/>
        </w:rPr>
        <w:t>小于测量仪表误差</w:t>
      </w:r>
      <w:r w:rsidR="000D1E7E" w:rsidRPr="000D1E7E">
        <w:rPr>
          <w:rFonts w:hAnsi="宋体"/>
        </w:rPr>
        <w:t>所需</w:t>
      </w:r>
      <w:r w:rsidR="000D1E7E" w:rsidRPr="000D1E7E">
        <w:rPr>
          <w:rFonts w:hAnsi="宋体" w:hint="eastAsia"/>
        </w:rPr>
        <w:t>的</w:t>
      </w:r>
      <w:r w:rsidR="000D1E7E" w:rsidRPr="000D1E7E">
        <w:rPr>
          <w:rFonts w:hAnsi="宋体"/>
        </w:rPr>
        <w:t>时间</w:t>
      </w:r>
      <w:r w:rsidR="000D1E7E" w:rsidRPr="000D1E7E">
        <w:rPr>
          <w:rFonts w:hAnsi="宋体" w:hint="eastAsia"/>
        </w:rPr>
        <w:t>，且无论如何不应小于</w:t>
      </w:r>
      <w:r w:rsidR="000D1E7E">
        <w:rPr>
          <w:rFonts w:hAnsi="宋体" w:hint="eastAsia"/>
        </w:rPr>
        <w:t>3</w:t>
      </w:r>
      <w:r w:rsidR="000D1E7E" w:rsidRPr="000D1E7E">
        <w:rPr>
          <w:rFonts w:hAnsi="宋体" w:hint="eastAsia"/>
        </w:rPr>
        <w:t>s</w:t>
      </w:r>
      <w:r w:rsidR="000D1E7E" w:rsidRPr="000D1E7E">
        <w:rPr>
          <w:rFonts w:hAnsi="宋体" w:hint="eastAsia"/>
        </w:rPr>
        <w:t>。当需要时，可以暂停扫描并在某个频率点上进行试验。</w:t>
      </w:r>
    </w:p>
    <w:p w:rsidR="000D1E7E" w:rsidRDefault="000D1E7E" w:rsidP="00C145E0">
      <w:pPr>
        <w:tabs>
          <w:tab w:val="left" w:pos="540"/>
        </w:tabs>
        <w:spacing w:line="300" w:lineRule="auto"/>
        <w:ind w:leftChars="742" w:left="1558"/>
        <w:rPr>
          <w:rFonts w:hAnsi="宋体"/>
          <w:color w:val="000000"/>
          <w:sz w:val="24"/>
        </w:rPr>
      </w:pPr>
      <w:r w:rsidRPr="00C145E0">
        <w:rPr>
          <w:rFonts w:hAnsi="宋体" w:hint="eastAsia"/>
          <w:color w:val="000000"/>
          <w:sz w:val="24"/>
        </w:rPr>
        <w:t>试验时，</w:t>
      </w:r>
      <w:r w:rsidRPr="00C145E0">
        <w:rPr>
          <w:rFonts w:hAnsi="宋体"/>
          <w:color w:val="000000"/>
          <w:sz w:val="24"/>
        </w:rPr>
        <w:t>电压</w:t>
      </w:r>
      <w:r w:rsidRPr="00C145E0">
        <w:rPr>
          <w:rFonts w:hAnsi="宋体" w:hint="eastAsia"/>
          <w:color w:val="000000"/>
          <w:sz w:val="24"/>
        </w:rPr>
        <w:t>电路施加标称</w:t>
      </w:r>
      <w:r w:rsidRPr="00C145E0">
        <w:rPr>
          <w:rFonts w:hAnsi="宋体"/>
          <w:color w:val="000000"/>
          <w:sz w:val="24"/>
        </w:rPr>
        <w:t>电压，电流</w:t>
      </w:r>
      <w:r w:rsidRPr="00C145E0">
        <w:rPr>
          <w:rFonts w:hAnsi="宋体" w:hint="eastAsia"/>
          <w:color w:val="000000"/>
          <w:sz w:val="24"/>
        </w:rPr>
        <w:t>电路通电流，</w:t>
      </w:r>
      <w:r w:rsidRPr="00C145E0">
        <w:rPr>
          <w:rFonts w:hAnsi="宋体"/>
          <w:color w:val="000000"/>
          <w:sz w:val="24"/>
        </w:rPr>
        <w:t>仪表的误差</w:t>
      </w:r>
      <w:r w:rsidRPr="00C145E0">
        <w:rPr>
          <w:rFonts w:hAnsi="宋体" w:hint="eastAsia"/>
          <w:color w:val="000000"/>
          <w:sz w:val="24"/>
        </w:rPr>
        <w:t>偏移</w:t>
      </w:r>
      <w:r w:rsidRPr="00C145E0">
        <w:rPr>
          <w:rFonts w:hAnsi="宋体"/>
          <w:color w:val="000000"/>
          <w:sz w:val="24"/>
        </w:rPr>
        <w:t>应</w:t>
      </w:r>
      <w:r w:rsidR="00C145E0">
        <w:rPr>
          <w:rFonts w:hAnsi="宋体" w:hint="eastAsia"/>
          <w:color w:val="000000"/>
          <w:sz w:val="24"/>
        </w:rPr>
        <w:t>通过</w:t>
      </w:r>
      <w:r w:rsidR="00C145E0" w:rsidRPr="00C145E0">
        <w:rPr>
          <w:rFonts w:hAnsi="宋体" w:hint="eastAsia"/>
          <w:color w:val="000000"/>
          <w:sz w:val="24"/>
        </w:rPr>
        <w:t>传导</w:t>
      </w:r>
      <w:r w:rsidR="00C145E0" w:rsidRPr="00C145E0">
        <w:rPr>
          <w:rFonts w:hAnsi="宋体"/>
          <w:color w:val="000000"/>
          <w:sz w:val="24"/>
        </w:rPr>
        <w:t>差模电流</w:t>
      </w:r>
      <w:r w:rsidRPr="00C145E0">
        <w:rPr>
          <w:rFonts w:hAnsi="宋体"/>
          <w:color w:val="000000"/>
          <w:sz w:val="24"/>
        </w:rPr>
        <w:t>条件下的误差与</w:t>
      </w:r>
      <w:r w:rsidRPr="00C145E0">
        <w:rPr>
          <w:rFonts w:hAnsi="宋体" w:hint="eastAsia"/>
          <w:color w:val="000000"/>
          <w:sz w:val="24"/>
        </w:rPr>
        <w:t>固有</w:t>
      </w:r>
      <w:r w:rsidRPr="00C145E0">
        <w:rPr>
          <w:rFonts w:hAnsi="宋体"/>
          <w:color w:val="000000"/>
          <w:sz w:val="24"/>
        </w:rPr>
        <w:t>误差进行比较的方法记录下来。试验过程中，每个频率点仪表误差</w:t>
      </w:r>
      <w:r w:rsidRPr="00C145E0">
        <w:rPr>
          <w:rFonts w:hAnsi="宋体" w:hint="eastAsia"/>
          <w:color w:val="000000"/>
          <w:sz w:val="24"/>
        </w:rPr>
        <w:t>偏移均</w:t>
      </w:r>
      <w:r w:rsidRPr="00C145E0">
        <w:rPr>
          <w:rFonts w:hAnsi="宋体"/>
          <w:color w:val="000000"/>
          <w:sz w:val="24"/>
        </w:rPr>
        <w:t>应</w:t>
      </w:r>
      <w:r w:rsidRPr="00C145E0">
        <w:rPr>
          <w:rFonts w:hAnsi="宋体" w:hint="eastAsia"/>
          <w:color w:val="000000"/>
          <w:sz w:val="24"/>
        </w:rPr>
        <w:t>满足</w:t>
      </w:r>
      <w:r w:rsidRPr="00C145E0">
        <w:rPr>
          <w:rFonts w:hAnsi="宋体"/>
          <w:color w:val="000000"/>
          <w:sz w:val="24"/>
        </w:rPr>
        <w:t>表</w:t>
      </w:r>
      <w:r w:rsidR="00C145E0">
        <w:rPr>
          <w:rFonts w:hAnsi="宋体" w:hint="eastAsia"/>
          <w:color w:val="000000"/>
          <w:sz w:val="24"/>
        </w:rPr>
        <w:t>5</w:t>
      </w:r>
      <w:r w:rsidRPr="00C145E0">
        <w:rPr>
          <w:rFonts w:hAnsi="宋体" w:hint="eastAsia"/>
          <w:color w:val="000000"/>
          <w:sz w:val="24"/>
        </w:rPr>
        <w:t>的</w:t>
      </w:r>
      <w:r w:rsidRPr="00C145E0">
        <w:rPr>
          <w:rFonts w:hAnsi="宋体"/>
          <w:color w:val="000000"/>
          <w:sz w:val="24"/>
        </w:rPr>
        <w:t>要求。</w:t>
      </w:r>
    </w:p>
    <w:p w:rsidR="00C145E0" w:rsidRPr="00C145E0" w:rsidRDefault="00C145E0" w:rsidP="00C145E0">
      <w:pPr>
        <w:tabs>
          <w:tab w:val="left" w:pos="540"/>
        </w:tabs>
        <w:spacing w:line="300" w:lineRule="auto"/>
        <w:ind w:leftChars="742" w:left="1558"/>
        <w:rPr>
          <w:rFonts w:hAnsi="宋体"/>
          <w:color w:val="000000"/>
          <w:sz w:val="24"/>
        </w:rPr>
      </w:pPr>
      <w:r w:rsidRPr="00C145E0">
        <w:rPr>
          <w:rFonts w:hAnsi="宋体" w:hint="eastAsia"/>
          <w:color w:val="000000"/>
          <w:sz w:val="24"/>
        </w:rPr>
        <w:t>对</w:t>
      </w:r>
      <w:r w:rsidR="00B606E5">
        <w:rPr>
          <w:rFonts w:hAnsi="宋体" w:hint="eastAsia"/>
          <w:color w:val="000000"/>
          <w:sz w:val="24"/>
        </w:rPr>
        <w:t>于</w:t>
      </w:r>
      <w:r w:rsidRPr="00C145E0">
        <w:rPr>
          <w:rFonts w:hAnsi="宋体"/>
          <w:color w:val="000000"/>
          <w:sz w:val="24"/>
        </w:rPr>
        <w:t>多相仪表</w:t>
      </w:r>
      <w:r w:rsidR="00B606E5">
        <w:rPr>
          <w:rFonts w:hAnsi="宋体" w:hint="eastAsia"/>
          <w:color w:val="000000"/>
          <w:sz w:val="24"/>
        </w:rPr>
        <w:t>应</w:t>
      </w:r>
      <w:r w:rsidRPr="00C145E0">
        <w:rPr>
          <w:rFonts w:hAnsi="宋体"/>
          <w:color w:val="000000"/>
          <w:sz w:val="24"/>
        </w:rPr>
        <w:t>接入带单相负载的平衡电压系统</w:t>
      </w:r>
      <w:r w:rsidRPr="00C145E0">
        <w:rPr>
          <w:rFonts w:hAnsi="宋体" w:hint="eastAsia"/>
          <w:color w:val="000000"/>
          <w:sz w:val="24"/>
        </w:rPr>
        <w:t>，</w:t>
      </w:r>
      <w:r w:rsidRPr="00C145E0">
        <w:rPr>
          <w:rFonts w:hAnsi="宋体"/>
          <w:color w:val="000000"/>
          <w:sz w:val="24"/>
        </w:rPr>
        <w:t>如果仪表的计量设计</w:t>
      </w:r>
      <w:r w:rsidR="00B606E5">
        <w:rPr>
          <w:rFonts w:hAnsi="宋体"/>
          <w:color w:val="000000"/>
          <w:sz w:val="24"/>
        </w:rPr>
        <w:t>对所有</w:t>
      </w:r>
      <w:r w:rsidRPr="00C145E0">
        <w:rPr>
          <w:rFonts w:hAnsi="宋体"/>
          <w:color w:val="000000"/>
          <w:sz w:val="24"/>
        </w:rPr>
        <w:t>相是相同的，</w:t>
      </w:r>
      <w:r w:rsidR="00B606E5">
        <w:rPr>
          <w:rFonts w:hAnsi="宋体" w:hint="eastAsia"/>
          <w:color w:val="000000"/>
          <w:sz w:val="24"/>
        </w:rPr>
        <w:t>则</w:t>
      </w:r>
      <w:r w:rsidRPr="00C145E0">
        <w:rPr>
          <w:rFonts w:hAnsi="宋体"/>
          <w:color w:val="000000"/>
          <w:sz w:val="24"/>
        </w:rPr>
        <w:t>单相试验是足够的</w:t>
      </w:r>
      <w:r w:rsidRPr="00C145E0">
        <w:rPr>
          <w:rFonts w:hAnsi="宋体" w:hint="eastAsia"/>
          <w:color w:val="000000"/>
          <w:sz w:val="24"/>
        </w:rPr>
        <w:t>，</w:t>
      </w:r>
      <w:r w:rsidRPr="00C145E0">
        <w:rPr>
          <w:rFonts w:hAnsi="宋体"/>
          <w:color w:val="000000"/>
          <w:sz w:val="24"/>
        </w:rPr>
        <w:t>否则，应逐相试验</w:t>
      </w:r>
      <w:r w:rsidRPr="00C145E0">
        <w:rPr>
          <w:rFonts w:hAnsi="宋体" w:hint="eastAsia"/>
          <w:color w:val="000000"/>
          <w:sz w:val="24"/>
        </w:rPr>
        <w:t>。</w:t>
      </w:r>
    </w:p>
    <w:p w:rsidR="005D568F" w:rsidRPr="0073496D" w:rsidRDefault="005E468E" w:rsidP="00B931BC">
      <w:pPr>
        <w:pStyle w:val="afff0"/>
        <w:tabs>
          <w:tab w:val="clear" w:pos="4201"/>
          <w:tab w:val="clear" w:pos="9298"/>
          <w:tab w:val="center" w:pos="1843"/>
        </w:tabs>
        <w:spacing w:line="300" w:lineRule="auto"/>
        <w:ind w:left="1560" w:hangingChars="650" w:hanging="1560"/>
        <w:rPr>
          <w:rFonts w:ascii="Times New Roman"/>
          <w:kern w:val="2"/>
          <w:sz w:val="24"/>
          <w:szCs w:val="24"/>
        </w:rPr>
      </w:pPr>
      <w:r w:rsidRPr="0073496D">
        <w:rPr>
          <w:rFonts w:ascii="Times New Roman" w:eastAsiaTheme="minorEastAsia"/>
          <w:kern w:val="2"/>
          <w:sz w:val="24"/>
          <w:szCs w:val="24"/>
        </w:rPr>
        <w:t>试验强度：</w:t>
      </w:r>
      <w:r w:rsidR="0073496D">
        <w:rPr>
          <w:rFonts w:ascii="Times New Roman" w:eastAsiaTheme="minorEastAsia" w:hint="eastAsia"/>
          <w:kern w:val="2"/>
          <w:sz w:val="24"/>
          <w:szCs w:val="24"/>
        </w:rPr>
        <w:tab/>
      </w:r>
      <w:r w:rsidR="005D568F" w:rsidRPr="0073496D">
        <w:rPr>
          <w:rFonts w:ascii="Times New Roman" w:hint="eastAsia"/>
          <w:kern w:val="2"/>
          <w:sz w:val="24"/>
          <w:szCs w:val="24"/>
        </w:rPr>
        <w:t>a)</w:t>
      </w:r>
      <w:r w:rsidR="0073496D">
        <w:rPr>
          <w:rFonts w:ascii="Times New Roman" w:hint="eastAsia"/>
          <w:kern w:val="2"/>
          <w:sz w:val="24"/>
          <w:szCs w:val="24"/>
        </w:rPr>
        <w:t xml:space="preserve"> </w:t>
      </w:r>
      <w:r w:rsidR="005D568F" w:rsidRPr="0073496D">
        <w:rPr>
          <w:rFonts w:ascii="Times New Roman" w:hint="eastAsia"/>
          <w:kern w:val="2"/>
          <w:sz w:val="24"/>
          <w:szCs w:val="24"/>
        </w:rPr>
        <w:t>直接接入仪表</w:t>
      </w:r>
      <w:r w:rsidR="00C145E0">
        <w:rPr>
          <w:rFonts w:ascii="Times New Roman" w:hint="eastAsia"/>
          <w:kern w:val="2"/>
          <w:sz w:val="24"/>
          <w:szCs w:val="24"/>
        </w:rPr>
        <w:t>：</w:t>
      </w:r>
    </w:p>
    <w:p w:rsidR="005D568F" w:rsidRPr="0073496D" w:rsidRDefault="005D568F" w:rsidP="00B931BC">
      <w:pPr>
        <w:pStyle w:val="ac"/>
        <w:numPr>
          <w:ilvl w:val="0"/>
          <w:numId w:val="0"/>
        </w:numPr>
        <w:tabs>
          <w:tab w:val="right" w:leader="dot" w:pos="1560"/>
        </w:tabs>
        <w:spacing w:line="300" w:lineRule="auto"/>
        <w:ind w:leftChars="742" w:left="1558"/>
        <w:rPr>
          <w:rFonts w:ascii="Times New Roman"/>
          <w:kern w:val="2"/>
          <w:sz w:val="24"/>
          <w:szCs w:val="24"/>
        </w:rPr>
      </w:pPr>
      <w:r w:rsidRPr="0073496D">
        <w:rPr>
          <w:rFonts w:ascii="Times New Roman"/>
          <w:kern w:val="2"/>
          <w:sz w:val="24"/>
          <w:szCs w:val="24"/>
        </w:rPr>
        <w:t>2 kHz</w:t>
      </w:r>
      <w:r w:rsidR="0073496D" w:rsidRPr="0073496D">
        <w:rPr>
          <w:rFonts w:ascii="Times New Roman" w:hint="eastAsia"/>
          <w:kern w:val="2"/>
          <w:sz w:val="24"/>
          <w:szCs w:val="24"/>
        </w:rPr>
        <w:t xml:space="preserve"> ~ </w:t>
      </w:r>
      <w:r w:rsidRPr="0073496D">
        <w:rPr>
          <w:rFonts w:ascii="Times New Roman"/>
          <w:kern w:val="2"/>
          <w:sz w:val="24"/>
          <w:szCs w:val="24"/>
        </w:rPr>
        <w:t>30 kHz</w:t>
      </w:r>
      <w:r w:rsidR="00253F1E">
        <w:rPr>
          <w:rFonts w:ascii="Times New Roman" w:hint="eastAsia"/>
          <w:kern w:val="2"/>
          <w:sz w:val="24"/>
          <w:szCs w:val="24"/>
        </w:rPr>
        <w:t>：</w:t>
      </w:r>
      <w:r w:rsidR="00795960" w:rsidRPr="0073496D">
        <w:rPr>
          <w:rFonts w:ascii="Times New Roman" w:eastAsiaTheme="minorEastAsia"/>
          <w:i/>
          <w:sz w:val="24"/>
          <w:szCs w:val="24"/>
        </w:rPr>
        <w:t>I</w:t>
      </w:r>
      <w:r w:rsidR="00795960" w:rsidRPr="0073496D">
        <w:rPr>
          <w:rFonts w:ascii="Times New Roman" w:eastAsiaTheme="minorEastAsia"/>
          <w:sz w:val="24"/>
          <w:szCs w:val="24"/>
          <w:vertAlign w:val="subscript"/>
        </w:rPr>
        <w:t>diff</w:t>
      </w:r>
      <w:r w:rsidRPr="0073496D">
        <w:rPr>
          <w:rFonts w:ascii="Times New Roman"/>
          <w:kern w:val="2"/>
          <w:sz w:val="24"/>
          <w:szCs w:val="24"/>
        </w:rPr>
        <w:t xml:space="preserve"> = 3 A</w:t>
      </w:r>
      <w:r w:rsidRPr="0073496D">
        <w:rPr>
          <w:rFonts w:ascii="Times New Roman"/>
          <w:kern w:val="2"/>
          <w:sz w:val="24"/>
          <w:szCs w:val="24"/>
        </w:rPr>
        <w:t>；</w:t>
      </w:r>
    </w:p>
    <w:p w:rsidR="005D568F" w:rsidRPr="0073496D" w:rsidRDefault="00645907" w:rsidP="00B931BC">
      <w:pPr>
        <w:pStyle w:val="ac"/>
        <w:numPr>
          <w:ilvl w:val="0"/>
          <w:numId w:val="0"/>
        </w:numPr>
        <w:tabs>
          <w:tab w:val="right" w:leader="dot" w:pos="1560"/>
        </w:tabs>
        <w:spacing w:line="300" w:lineRule="auto"/>
        <w:ind w:leftChars="742" w:left="1558"/>
        <w:rPr>
          <w:rFonts w:ascii="Times New Roman"/>
          <w:kern w:val="2"/>
          <w:sz w:val="24"/>
          <w:szCs w:val="24"/>
        </w:rPr>
      </w:pPr>
      <w:r w:rsidRPr="0073496D">
        <w:rPr>
          <w:rFonts w:ascii="Times New Roman"/>
          <w:kern w:val="2"/>
          <w:sz w:val="24"/>
          <w:szCs w:val="24"/>
        </w:rPr>
        <w:t>30k</w:t>
      </w:r>
      <w:r w:rsidR="005D568F" w:rsidRPr="0073496D">
        <w:rPr>
          <w:rFonts w:ascii="Times New Roman"/>
          <w:kern w:val="2"/>
          <w:sz w:val="24"/>
          <w:szCs w:val="24"/>
        </w:rPr>
        <w:t>Hz</w:t>
      </w:r>
      <w:r w:rsidR="0073496D" w:rsidRPr="0073496D">
        <w:rPr>
          <w:rFonts w:ascii="Times New Roman" w:hint="eastAsia"/>
          <w:kern w:val="2"/>
          <w:sz w:val="24"/>
          <w:szCs w:val="24"/>
        </w:rPr>
        <w:t xml:space="preserve"> ~ </w:t>
      </w:r>
      <w:r w:rsidR="005D568F" w:rsidRPr="0073496D">
        <w:rPr>
          <w:rFonts w:ascii="Times New Roman"/>
          <w:kern w:val="2"/>
          <w:sz w:val="24"/>
          <w:szCs w:val="24"/>
        </w:rPr>
        <w:t>150 kHz</w:t>
      </w:r>
      <w:r w:rsidR="00253F1E">
        <w:rPr>
          <w:rFonts w:ascii="Times New Roman" w:hint="eastAsia"/>
          <w:kern w:val="2"/>
          <w:sz w:val="24"/>
          <w:szCs w:val="24"/>
        </w:rPr>
        <w:t>：</w:t>
      </w:r>
      <w:r w:rsidR="00795960" w:rsidRPr="0073496D">
        <w:rPr>
          <w:rFonts w:ascii="Times New Roman" w:eastAsiaTheme="minorEastAsia"/>
          <w:i/>
          <w:sz w:val="24"/>
          <w:szCs w:val="24"/>
        </w:rPr>
        <w:t>I</w:t>
      </w:r>
      <w:r w:rsidR="00795960" w:rsidRPr="0073496D">
        <w:rPr>
          <w:rFonts w:ascii="Times New Roman" w:eastAsiaTheme="minorEastAsia"/>
          <w:sz w:val="24"/>
          <w:szCs w:val="24"/>
          <w:vertAlign w:val="subscript"/>
        </w:rPr>
        <w:t>diff</w:t>
      </w:r>
      <w:r w:rsidR="005D568F" w:rsidRPr="0073496D">
        <w:rPr>
          <w:rFonts w:ascii="Times New Roman"/>
          <w:kern w:val="2"/>
          <w:sz w:val="24"/>
          <w:szCs w:val="24"/>
        </w:rPr>
        <w:t xml:space="preserve"> = 1.5 A</w:t>
      </w:r>
      <w:r w:rsidR="005D568F" w:rsidRPr="0073496D">
        <w:rPr>
          <w:rFonts w:ascii="Times New Roman"/>
          <w:kern w:val="2"/>
          <w:sz w:val="24"/>
          <w:szCs w:val="24"/>
        </w:rPr>
        <w:t>；</w:t>
      </w:r>
    </w:p>
    <w:p w:rsidR="005D568F" w:rsidRPr="0073496D" w:rsidRDefault="005D568F" w:rsidP="00B931BC">
      <w:pPr>
        <w:pStyle w:val="afff8"/>
        <w:tabs>
          <w:tab w:val="clear" w:pos="720"/>
          <w:tab w:val="right" w:leader="dot" w:pos="1560"/>
        </w:tabs>
        <w:spacing w:line="300" w:lineRule="auto"/>
        <w:ind w:leftChars="742" w:left="1558" w:firstLine="0"/>
        <w:rPr>
          <w:rFonts w:ascii="Times New Roman"/>
          <w:kern w:val="2"/>
          <w:sz w:val="24"/>
          <w:szCs w:val="24"/>
        </w:rPr>
      </w:pPr>
      <w:r w:rsidRPr="0073496D">
        <w:rPr>
          <w:rFonts w:ascii="Times New Roman"/>
          <w:kern w:val="2"/>
          <w:sz w:val="24"/>
          <w:szCs w:val="24"/>
        </w:rPr>
        <w:t>b)</w:t>
      </w:r>
      <w:r w:rsidR="00C1076B" w:rsidRPr="0073496D">
        <w:rPr>
          <w:rFonts w:ascii="Times New Roman"/>
          <w:kern w:val="2"/>
          <w:sz w:val="24"/>
          <w:szCs w:val="24"/>
        </w:rPr>
        <w:t xml:space="preserve"> </w:t>
      </w:r>
      <w:r w:rsidRPr="0073496D">
        <w:rPr>
          <w:rFonts w:ascii="Times New Roman"/>
          <w:kern w:val="2"/>
          <w:sz w:val="24"/>
          <w:szCs w:val="24"/>
        </w:rPr>
        <w:t>经互感器接入仪表</w:t>
      </w:r>
      <w:r w:rsidR="00C145E0">
        <w:rPr>
          <w:rFonts w:ascii="Times New Roman" w:hint="eastAsia"/>
          <w:kern w:val="2"/>
          <w:sz w:val="24"/>
          <w:szCs w:val="24"/>
        </w:rPr>
        <w:t>：</w:t>
      </w:r>
    </w:p>
    <w:p w:rsidR="005D568F" w:rsidRPr="0073496D" w:rsidRDefault="005D568F" w:rsidP="00B931BC">
      <w:pPr>
        <w:pStyle w:val="ac"/>
        <w:numPr>
          <w:ilvl w:val="0"/>
          <w:numId w:val="0"/>
        </w:numPr>
        <w:tabs>
          <w:tab w:val="right" w:leader="dot" w:pos="1560"/>
        </w:tabs>
        <w:spacing w:line="300" w:lineRule="auto"/>
        <w:ind w:leftChars="742" w:left="1558"/>
        <w:rPr>
          <w:rFonts w:ascii="Times New Roman"/>
          <w:kern w:val="2"/>
          <w:sz w:val="24"/>
          <w:szCs w:val="24"/>
        </w:rPr>
      </w:pPr>
      <w:r w:rsidRPr="0073496D">
        <w:rPr>
          <w:rFonts w:ascii="Times New Roman"/>
          <w:kern w:val="2"/>
          <w:sz w:val="24"/>
          <w:szCs w:val="24"/>
        </w:rPr>
        <w:t>2 kHz</w:t>
      </w:r>
      <w:r w:rsidR="0073496D" w:rsidRPr="0073496D">
        <w:rPr>
          <w:rFonts w:ascii="Times New Roman" w:hint="eastAsia"/>
          <w:kern w:val="2"/>
          <w:sz w:val="24"/>
          <w:szCs w:val="24"/>
        </w:rPr>
        <w:t xml:space="preserve"> ~ </w:t>
      </w:r>
      <w:r w:rsidRPr="0073496D">
        <w:rPr>
          <w:rFonts w:ascii="Times New Roman"/>
          <w:kern w:val="2"/>
          <w:sz w:val="24"/>
          <w:szCs w:val="24"/>
        </w:rPr>
        <w:t>30 kHz</w:t>
      </w:r>
      <w:r w:rsidR="00253F1E">
        <w:rPr>
          <w:rFonts w:ascii="Times New Roman" w:hint="eastAsia"/>
          <w:kern w:val="2"/>
          <w:sz w:val="24"/>
          <w:szCs w:val="24"/>
        </w:rPr>
        <w:t>：</w:t>
      </w:r>
      <w:r w:rsidR="00795960" w:rsidRPr="0073496D">
        <w:rPr>
          <w:rFonts w:ascii="Times New Roman" w:eastAsiaTheme="minorEastAsia"/>
          <w:i/>
          <w:sz w:val="24"/>
          <w:szCs w:val="24"/>
        </w:rPr>
        <w:t>I</w:t>
      </w:r>
      <w:r w:rsidR="00795960" w:rsidRPr="0073496D">
        <w:rPr>
          <w:rFonts w:ascii="Times New Roman" w:eastAsiaTheme="minorEastAsia"/>
          <w:sz w:val="24"/>
          <w:szCs w:val="24"/>
          <w:vertAlign w:val="subscript"/>
        </w:rPr>
        <w:t>diff</w:t>
      </w:r>
      <w:r w:rsidRPr="0073496D">
        <w:rPr>
          <w:rFonts w:ascii="Times New Roman"/>
          <w:kern w:val="2"/>
          <w:sz w:val="24"/>
          <w:szCs w:val="24"/>
        </w:rPr>
        <w:t xml:space="preserve"> = 0.03</w:t>
      </w:r>
      <w:r w:rsidRPr="0073496D">
        <w:rPr>
          <w:rFonts w:ascii="Times New Roman"/>
          <w:i/>
          <w:kern w:val="2"/>
          <w:sz w:val="24"/>
          <w:szCs w:val="24"/>
        </w:rPr>
        <w:t>I</w:t>
      </w:r>
      <w:r w:rsidRPr="0073496D">
        <w:rPr>
          <w:rFonts w:ascii="Times New Roman"/>
          <w:kern w:val="2"/>
          <w:sz w:val="24"/>
          <w:szCs w:val="24"/>
          <w:vertAlign w:val="subscript"/>
        </w:rPr>
        <w:t>max</w:t>
      </w:r>
      <w:r w:rsidRPr="0073496D">
        <w:rPr>
          <w:rFonts w:ascii="Times New Roman"/>
          <w:kern w:val="2"/>
          <w:sz w:val="24"/>
          <w:szCs w:val="24"/>
        </w:rPr>
        <w:t>；</w:t>
      </w:r>
    </w:p>
    <w:p w:rsidR="005D568F" w:rsidRPr="0073496D" w:rsidRDefault="0073496D" w:rsidP="00B931BC">
      <w:pPr>
        <w:pStyle w:val="ac"/>
        <w:numPr>
          <w:ilvl w:val="0"/>
          <w:numId w:val="0"/>
        </w:numPr>
        <w:tabs>
          <w:tab w:val="right" w:leader="dot" w:pos="1560"/>
        </w:tabs>
        <w:spacing w:line="300" w:lineRule="auto"/>
        <w:ind w:left="1558"/>
        <w:rPr>
          <w:rFonts w:ascii="Times New Roman"/>
          <w:kern w:val="2"/>
          <w:sz w:val="24"/>
          <w:szCs w:val="24"/>
        </w:rPr>
      </w:pPr>
      <w:r w:rsidRPr="0073496D">
        <w:rPr>
          <w:rFonts w:ascii="Times New Roman"/>
          <w:kern w:val="2"/>
          <w:sz w:val="24"/>
          <w:szCs w:val="24"/>
        </w:rPr>
        <w:t>30</w:t>
      </w:r>
      <w:r w:rsidR="005D568F" w:rsidRPr="0073496D">
        <w:rPr>
          <w:rFonts w:ascii="Times New Roman"/>
          <w:kern w:val="2"/>
          <w:sz w:val="24"/>
          <w:szCs w:val="24"/>
        </w:rPr>
        <w:t>Hz</w:t>
      </w:r>
      <w:r w:rsidRPr="0073496D">
        <w:rPr>
          <w:rFonts w:ascii="Times New Roman" w:hint="eastAsia"/>
          <w:kern w:val="2"/>
          <w:sz w:val="24"/>
          <w:szCs w:val="24"/>
        </w:rPr>
        <w:t xml:space="preserve"> ~ </w:t>
      </w:r>
      <w:r w:rsidR="005D568F" w:rsidRPr="0073496D">
        <w:rPr>
          <w:rFonts w:ascii="Times New Roman"/>
          <w:kern w:val="2"/>
          <w:sz w:val="24"/>
          <w:szCs w:val="24"/>
        </w:rPr>
        <w:t>150 kHz</w:t>
      </w:r>
      <w:r w:rsidR="00253F1E">
        <w:rPr>
          <w:rFonts w:ascii="Times New Roman" w:hint="eastAsia"/>
          <w:kern w:val="2"/>
          <w:sz w:val="24"/>
          <w:szCs w:val="24"/>
        </w:rPr>
        <w:t>：</w:t>
      </w:r>
      <w:r w:rsidR="00645907" w:rsidRPr="0073496D">
        <w:rPr>
          <w:rFonts w:ascii="Times New Roman" w:eastAsiaTheme="minorEastAsia"/>
          <w:i/>
          <w:sz w:val="24"/>
          <w:szCs w:val="24"/>
        </w:rPr>
        <w:t>I</w:t>
      </w:r>
      <w:r w:rsidR="00645907" w:rsidRPr="0073496D">
        <w:rPr>
          <w:rFonts w:ascii="Times New Roman" w:eastAsiaTheme="minorEastAsia"/>
          <w:sz w:val="24"/>
          <w:szCs w:val="24"/>
          <w:vertAlign w:val="subscript"/>
        </w:rPr>
        <w:t>diff</w:t>
      </w:r>
      <w:r w:rsidR="00645907" w:rsidRPr="0073496D">
        <w:rPr>
          <w:rFonts w:ascii="Times New Roman"/>
          <w:kern w:val="2"/>
          <w:sz w:val="24"/>
          <w:szCs w:val="24"/>
        </w:rPr>
        <w:t xml:space="preserve"> </w:t>
      </w:r>
      <w:r w:rsidR="005D568F" w:rsidRPr="0073496D">
        <w:rPr>
          <w:rFonts w:ascii="Times New Roman"/>
          <w:kern w:val="2"/>
          <w:sz w:val="24"/>
          <w:szCs w:val="24"/>
        </w:rPr>
        <w:t>= 0.015</w:t>
      </w:r>
      <w:r w:rsidR="005D568F" w:rsidRPr="0073496D">
        <w:rPr>
          <w:rFonts w:ascii="Times New Roman"/>
          <w:i/>
          <w:kern w:val="2"/>
          <w:sz w:val="24"/>
          <w:szCs w:val="24"/>
        </w:rPr>
        <w:t>I</w:t>
      </w:r>
      <w:r w:rsidR="005D568F" w:rsidRPr="0073496D">
        <w:rPr>
          <w:rFonts w:ascii="Times New Roman"/>
          <w:kern w:val="2"/>
          <w:sz w:val="24"/>
          <w:szCs w:val="24"/>
          <w:vertAlign w:val="subscript"/>
        </w:rPr>
        <w:t>max</w:t>
      </w:r>
      <w:r w:rsidR="005D568F" w:rsidRPr="0073496D">
        <w:rPr>
          <w:rFonts w:ascii="Times New Roman"/>
          <w:kern w:val="2"/>
          <w:sz w:val="24"/>
          <w:szCs w:val="24"/>
        </w:rPr>
        <w:t>；</w:t>
      </w:r>
    </w:p>
    <w:p w:rsidR="00B128A6" w:rsidRDefault="00B128A6" w:rsidP="00C145E0">
      <w:pPr>
        <w:pStyle w:val="afff3"/>
        <w:tabs>
          <w:tab w:val="right" w:leader="dot" w:pos="1560"/>
        </w:tabs>
        <w:spacing w:line="300" w:lineRule="auto"/>
        <w:ind w:leftChars="742" w:left="1558"/>
        <w:rPr>
          <w:rFonts w:ascii="Times New Roman"/>
          <w:kern w:val="2"/>
          <w:sz w:val="24"/>
          <w:szCs w:val="24"/>
        </w:rPr>
      </w:pPr>
      <w:r>
        <w:rPr>
          <w:rFonts w:ascii="Times New Roman" w:hint="eastAsia"/>
          <w:kern w:val="2"/>
          <w:sz w:val="24"/>
          <w:szCs w:val="24"/>
        </w:rPr>
        <w:t>波形：</w:t>
      </w:r>
      <w:r w:rsidR="00C145E0" w:rsidRPr="00C145E0">
        <w:rPr>
          <w:rFonts w:ascii="Times New Roman"/>
          <w:kern w:val="2"/>
          <w:sz w:val="24"/>
          <w:szCs w:val="24"/>
        </w:rPr>
        <w:t>具有间歇的</w:t>
      </w:r>
      <w:r w:rsidR="00C145E0" w:rsidRPr="00C145E0">
        <w:rPr>
          <w:rFonts w:ascii="Times New Roman"/>
          <w:kern w:val="2"/>
          <w:sz w:val="24"/>
          <w:szCs w:val="24"/>
        </w:rPr>
        <w:t>CW(</w:t>
      </w:r>
      <w:r w:rsidR="00C145E0" w:rsidRPr="00C145E0">
        <w:rPr>
          <w:rFonts w:ascii="Times New Roman"/>
          <w:kern w:val="2"/>
          <w:sz w:val="24"/>
          <w:szCs w:val="24"/>
        </w:rPr>
        <w:t>连续波</w:t>
      </w:r>
      <w:r w:rsidR="00C145E0" w:rsidRPr="00C145E0">
        <w:rPr>
          <w:rFonts w:ascii="Times New Roman"/>
          <w:kern w:val="2"/>
          <w:sz w:val="24"/>
          <w:szCs w:val="24"/>
        </w:rPr>
        <w:t>)</w:t>
      </w:r>
      <w:r w:rsidR="00C145E0" w:rsidRPr="00C145E0">
        <w:rPr>
          <w:rFonts w:ascii="Times New Roman"/>
          <w:kern w:val="2"/>
          <w:sz w:val="24"/>
          <w:szCs w:val="24"/>
        </w:rPr>
        <w:t>脉冲和矩形调制脉冲</w:t>
      </w:r>
      <w:r>
        <w:rPr>
          <w:rFonts w:ascii="Times New Roman" w:hint="eastAsia"/>
          <w:kern w:val="2"/>
          <w:sz w:val="24"/>
          <w:szCs w:val="24"/>
        </w:rPr>
        <w:t>；</w:t>
      </w:r>
    </w:p>
    <w:p w:rsidR="00C145E0" w:rsidRPr="00C145E0" w:rsidRDefault="005D568F" w:rsidP="00C145E0">
      <w:pPr>
        <w:pStyle w:val="afff3"/>
        <w:tabs>
          <w:tab w:val="right" w:leader="dot" w:pos="1560"/>
        </w:tabs>
        <w:spacing w:line="300" w:lineRule="auto"/>
        <w:ind w:leftChars="742" w:left="1558"/>
        <w:rPr>
          <w:rFonts w:ascii="Times New Roman"/>
          <w:kern w:val="2"/>
          <w:sz w:val="24"/>
          <w:szCs w:val="24"/>
        </w:rPr>
      </w:pPr>
      <w:r w:rsidRPr="0073496D">
        <w:rPr>
          <w:rFonts w:ascii="Times New Roman" w:hint="eastAsia"/>
          <w:kern w:val="2"/>
          <w:sz w:val="24"/>
          <w:szCs w:val="24"/>
        </w:rPr>
        <w:t>允差</w:t>
      </w:r>
      <w:r w:rsidR="003465D9">
        <w:rPr>
          <w:rFonts w:ascii="Times New Roman" w:hint="eastAsia"/>
          <w:kern w:val="2"/>
          <w:sz w:val="24"/>
          <w:szCs w:val="24"/>
        </w:rPr>
        <w:t>：</w:t>
      </w:r>
      <w:r w:rsidRPr="0073496D">
        <w:rPr>
          <w:rFonts w:ascii="Times New Roman" w:hint="eastAsia"/>
          <w:kern w:val="2"/>
          <w:sz w:val="24"/>
          <w:szCs w:val="24"/>
        </w:rPr>
        <w:t>±</w:t>
      </w:r>
      <w:r w:rsidRPr="0073496D">
        <w:rPr>
          <w:rFonts w:ascii="Times New Roman"/>
          <w:kern w:val="2"/>
          <w:sz w:val="24"/>
          <w:szCs w:val="24"/>
        </w:rPr>
        <w:t>5%</w:t>
      </w:r>
      <w:r w:rsidR="00C145E0">
        <w:rPr>
          <w:rFonts w:ascii="Times New Roman" w:hint="eastAsia"/>
          <w:kern w:val="2"/>
          <w:sz w:val="24"/>
          <w:szCs w:val="24"/>
        </w:rPr>
        <w:t>。</w:t>
      </w:r>
    </w:p>
    <w:p w:rsidR="00253F1E" w:rsidRPr="006570D2" w:rsidRDefault="00253F1E" w:rsidP="00253F1E">
      <w:pPr>
        <w:pStyle w:val="afff0"/>
        <w:tabs>
          <w:tab w:val="left" w:pos="1560"/>
        </w:tabs>
        <w:spacing w:line="360" w:lineRule="auto"/>
        <w:ind w:left="1080" w:hangingChars="450" w:hanging="1080"/>
        <w:rPr>
          <w:rFonts w:ascii="Times New Roman" w:eastAsiaTheme="minorEastAsia"/>
          <w:kern w:val="2"/>
          <w:sz w:val="24"/>
          <w:szCs w:val="24"/>
        </w:rPr>
      </w:pPr>
      <w:bookmarkStart w:id="105" w:name="_Toc508105732"/>
      <w:r w:rsidRPr="006570D2">
        <w:rPr>
          <w:rFonts w:ascii="Times New Roman" w:eastAsiaTheme="minorEastAsia" w:hint="eastAsia"/>
          <w:kern w:val="2"/>
          <w:sz w:val="24"/>
          <w:szCs w:val="24"/>
        </w:rPr>
        <w:t>误差试验点：</w:t>
      </w:r>
      <w:r w:rsidRPr="006570D2">
        <w:rPr>
          <w:rFonts w:ascii="Times New Roman" w:eastAsiaTheme="minorEastAsia" w:hint="eastAsia"/>
          <w:kern w:val="2"/>
          <w:sz w:val="24"/>
          <w:szCs w:val="24"/>
        </w:rPr>
        <w:tab/>
      </w:r>
      <w:r w:rsidRPr="006570D2">
        <w:rPr>
          <w:rFonts w:ascii="Times New Roman" w:eastAsiaTheme="minorEastAsia"/>
          <w:kern w:val="2"/>
          <w:sz w:val="24"/>
          <w:szCs w:val="24"/>
        </w:rPr>
        <w:t>cosφ</w:t>
      </w:r>
      <w:r w:rsidRPr="006570D2">
        <w:rPr>
          <w:rFonts w:ascii="Times New Roman" w:eastAsiaTheme="minorEastAsia" w:hint="eastAsia"/>
          <w:kern w:val="2"/>
          <w:sz w:val="24"/>
          <w:szCs w:val="24"/>
        </w:rPr>
        <w:t>（或</w:t>
      </w:r>
      <w:r w:rsidRPr="006570D2">
        <w:rPr>
          <w:rFonts w:ascii="Times New Roman" w:eastAsiaTheme="minorEastAsia"/>
          <w:kern w:val="2"/>
          <w:sz w:val="24"/>
          <w:szCs w:val="24"/>
        </w:rPr>
        <w:t>sinφ</w:t>
      </w:r>
      <w:r w:rsidRPr="006570D2">
        <w:rPr>
          <w:rFonts w:ascii="Times New Roman" w:eastAsiaTheme="minorEastAsia" w:hint="eastAsia"/>
          <w:kern w:val="2"/>
          <w:sz w:val="24"/>
          <w:szCs w:val="24"/>
        </w:rPr>
        <w:t>）</w:t>
      </w:r>
      <w:r w:rsidRPr="006570D2">
        <w:rPr>
          <w:rFonts w:ascii="Times New Roman" w:eastAsiaTheme="minorEastAsia"/>
          <w:kern w:val="2"/>
          <w:sz w:val="24"/>
          <w:szCs w:val="24"/>
        </w:rPr>
        <w:t>=1</w:t>
      </w:r>
      <w:r w:rsidRPr="006570D2">
        <w:rPr>
          <w:rFonts w:ascii="Times New Roman" w:eastAsiaTheme="minorEastAsia" w:hint="eastAsia"/>
          <w:kern w:val="2"/>
          <w:sz w:val="24"/>
          <w:szCs w:val="24"/>
        </w:rPr>
        <w:t>，</w:t>
      </w:r>
      <w:r w:rsidRPr="006570D2">
        <w:rPr>
          <w:rFonts w:ascii="Times New Roman" w:eastAsiaTheme="minorEastAsia"/>
          <w:kern w:val="2"/>
          <w:sz w:val="24"/>
          <w:szCs w:val="24"/>
        </w:rPr>
        <w:t>10</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p>
    <w:p w:rsidR="00253F1E" w:rsidRPr="006570D2" w:rsidRDefault="00253F1E" w:rsidP="00253F1E">
      <w:pPr>
        <w:pStyle w:val="afff0"/>
        <w:tabs>
          <w:tab w:val="left" w:pos="1560"/>
        </w:tabs>
        <w:spacing w:line="360" w:lineRule="auto"/>
        <w:ind w:left="1080" w:hangingChars="450" w:hanging="1080"/>
        <w:rPr>
          <w:rFonts w:ascii="Times New Roman" w:eastAsiaTheme="minorEastAsia"/>
          <w:kern w:val="2"/>
          <w:sz w:val="24"/>
          <w:szCs w:val="24"/>
        </w:rPr>
      </w:pPr>
      <w:r w:rsidRPr="006570D2">
        <w:rPr>
          <w:rFonts w:ascii="Times New Roman" w:eastAsiaTheme="minorEastAsia" w:hint="eastAsia"/>
          <w:kern w:val="2"/>
          <w:sz w:val="24"/>
          <w:szCs w:val="24"/>
        </w:rPr>
        <w:t>验收准则：</w:t>
      </w:r>
      <w:r w:rsidRPr="006570D2">
        <w:rPr>
          <w:rFonts w:ascii="Times New Roman" w:eastAsiaTheme="minorEastAsia" w:hint="eastAsia"/>
          <w:kern w:val="2"/>
          <w:sz w:val="24"/>
          <w:szCs w:val="24"/>
        </w:rPr>
        <w:tab/>
      </w:r>
      <w:r w:rsidRPr="006570D2">
        <w:rPr>
          <w:rFonts w:ascii="Times New Roman" w:eastAsiaTheme="minorEastAsia"/>
          <w:kern w:val="2"/>
          <w:sz w:val="24"/>
          <w:szCs w:val="24"/>
        </w:rPr>
        <w:t>A</w:t>
      </w:r>
      <w:r w:rsidRPr="006570D2">
        <w:rPr>
          <w:rFonts w:ascii="Times New Roman" w:eastAsiaTheme="minorEastAsia" w:hint="eastAsia"/>
          <w:kern w:val="2"/>
          <w:sz w:val="24"/>
          <w:szCs w:val="24"/>
        </w:rPr>
        <w:t>。</w:t>
      </w:r>
    </w:p>
    <w:bookmarkEnd w:id="105"/>
    <w:p w:rsidR="00253F1E" w:rsidRPr="0073496D" w:rsidRDefault="00253F1E" w:rsidP="00B931BC">
      <w:pPr>
        <w:pStyle w:val="afff3"/>
        <w:tabs>
          <w:tab w:val="right" w:leader="dot" w:pos="1560"/>
        </w:tabs>
        <w:spacing w:line="300" w:lineRule="auto"/>
        <w:ind w:leftChars="742" w:left="1558"/>
        <w:rPr>
          <w:rFonts w:ascii="Times New Roman" w:eastAsiaTheme="minorEastAsia"/>
          <w:kern w:val="2"/>
          <w:sz w:val="24"/>
          <w:szCs w:val="24"/>
        </w:rPr>
      </w:pPr>
    </w:p>
    <w:p w:rsidR="000F3733" w:rsidRPr="006570D2" w:rsidRDefault="000F3733" w:rsidP="00B931BC">
      <w:pPr>
        <w:pStyle w:val="afff0"/>
        <w:spacing w:line="300" w:lineRule="auto"/>
        <w:ind w:left="1080" w:hangingChars="450" w:hanging="1080"/>
        <w:rPr>
          <w:rFonts w:ascii="Times New Roman" w:eastAsiaTheme="minorEastAsia"/>
          <w:kern w:val="2"/>
          <w:sz w:val="24"/>
          <w:szCs w:val="24"/>
        </w:rPr>
      </w:pPr>
    </w:p>
    <w:p w:rsidR="000F3733" w:rsidRPr="006570D2" w:rsidRDefault="005E468E" w:rsidP="00B931BC">
      <w:pPr>
        <w:pStyle w:val="afff0"/>
        <w:spacing w:line="360" w:lineRule="auto"/>
        <w:ind w:leftChars="-68" w:left="4" w:hangingChars="67" w:hanging="147"/>
        <w:jc w:val="center"/>
        <w:rPr>
          <w:rFonts w:ascii="Times New Roman" w:eastAsiaTheme="minorEastAsia"/>
        </w:rPr>
      </w:pPr>
      <w:r w:rsidRPr="006570D2">
        <w:rPr>
          <w:rFonts w:ascii="Times New Roman" w:eastAsiaTheme="minorEastAsia"/>
          <w:noProof/>
        </w:rPr>
        <w:lastRenderedPageBreak/>
        <w:drawing>
          <wp:inline distT="0" distB="0" distL="0" distR="0">
            <wp:extent cx="5356860" cy="3407410"/>
            <wp:effectExtent l="19050" t="0" r="0" b="0"/>
            <wp:docPr id="1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9"/>
                    <pic:cNvPicPr>
                      <a:picLocks noChangeAspect="1" noChangeArrowheads="1"/>
                    </pic:cNvPicPr>
                  </pic:nvPicPr>
                  <pic:blipFill>
                    <a:blip r:embed="rId18" cstate="print"/>
                    <a:srcRect/>
                    <a:stretch>
                      <a:fillRect/>
                    </a:stretch>
                  </pic:blipFill>
                  <pic:spPr>
                    <a:xfrm>
                      <a:off x="0" y="0"/>
                      <a:ext cx="5356860" cy="3407410"/>
                    </a:xfrm>
                    <a:prstGeom prst="rect">
                      <a:avLst/>
                    </a:prstGeom>
                    <a:noFill/>
                    <a:ln w="9525">
                      <a:noFill/>
                      <a:miter lim="800000"/>
                      <a:headEnd/>
                      <a:tailEnd/>
                    </a:ln>
                  </pic:spPr>
                </pic:pic>
              </a:graphicData>
            </a:graphic>
          </wp:inline>
        </w:drawing>
      </w:r>
    </w:p>
    <w:p w:rsidR="000F3733" w:rsidRPr="006570D2" w:rsidRDefault="005E468E" w:rsidP="00B931BC">
      <w:pPr>
        <w:pStyle w:val="afff0"/>
        <w:tabs>
          <w:tab w:val="left" w:pos="2410"/>
        </w:tabs>
        <w:spacing w:line="360" w:lineRule="auto"/>
        <w:ind w:firstLineChars="0" w:firstLine="0"/>
        <w:jc w:val="center"/>
        <w:rPr>
          <w:rFonts w:ascii="Times New Roman" w:eastAsiaTheme="minorEastAsia"/>
          <w:kern w:val="2"/>
          <w:sz w:val="21"/>
          <w:szCs w:val="21"/>
        </w:rPr>
      </w:pPr>
      <w:r w:rsidRPr="006570D2">
        <w:rPr>
          <w:rFonts w:ascii="Times New Roman" w:eastAsiaTheme="minorEastAsia" w:hint="eastAsia"/>
          <w:kern w:val="2"/>
          <w:sz w:val="21"/>
          <w:szCs w:val="21"/>
        </w:rPr>
        <w:t>图</w:t>
      </w:r>
      <w:r w:rsidRPr="006570D2">
        <w:rPr>
          <w:rFonts w:ascii="Times New Roman" w:eastAsiaTheme="minorEastAsia"/>
          <w:kern w:val="2"/>
          <w:sz w:val="21"/>
          <w:szCs w:val="21"/>
        </w:rPr>
        <w:t xml:space="preserve">2 </w:t>
      </w:r>
      <w:r w:rsidRPr="006570D2">
        <w:rPr>
          <w:rFonts w:ascii="Times New Roman" w:eastAsiaTheme="minorEastAsia" w:hint="eastAsia"/>
          <w:kern w:val="2"/>
          <w:sz w:val="21"/>
          <w:szCs w:val="21"/>
        </w:rPr>
        <w:t xml:space="preserve"> </w:t>
      </w:r>
      <w:r w:rsidR="005D568F" w:rsidRPr="006570D2">
        <w:rPr>
          <w:rFonts w:ascii="Times New Roman" w:eastAsiaTheme="minorEastAsia" w:hint="eastAsia"/>
          <w:kern w:val="2"/>
          <w:sz w:val="21"/>
          <w:szCs w:val="21"/>
        </w:rPr>
        <w:t>传导差模电流</w:t>
      </w:r>
      <w:r w:rsidRPr="006570D2">
        <w:rPr>
          <w:rFonts w:ascii="Times New Roman" w:eastAsiaTheme="minorEastAsia" w:hint="eastAsia"/>
          <w:kern w:val="2"/>
          <w:sz w:val="21"/>
          <w:szCs w:val="21"/>
        </w:rPr>
        <w:t>干扰的试验设置</w:t>
      </w:r>
    </w:p>
    <w:p w:rsidR="000F3733" w:rsidRPr="006570D2" w:rsidRDefault="005E468E" w:rsidP="00B931BC">
      <w:pPr>
        <w:spacing w:line="360" w:lineRule="auto"/>
        <w:outlineLvl w:val="2"/>
        <w:rPr>
          <w:sz w:val="24"/>
        </w:rPr>
      </w:pPr>
      <w:bookmarkStart w:id="106" w:name="_Toc508105733"/>
      <w:bookmarkStart w:id="107" w:name="_Toc514764747"/>
      <w:r w:rsidRPr="006570D2">
        <w:rPr>
          <w:sz w:val="24"/>
        </w:rPr>
        <w:t>9.3.</w:t>
      </w:r>
      <w:r w:rsidR="00775233" w:rsidRPr="006570D2">
        <w:rPr>
          <w:rFonts w:hint="eastAsia"/>
          <w:sz w:val="24"/>
        </w:rPr>
        <w:t>2</w:t>
      </w:r>
      <w:r w:rsidRPr="006570D2">
        <w:rPr>
          <w:sz w:val="24"/>
        </w:rPr>
        <w:t xml:space="preserve">  </w:t>
      </w:r>
      <w:r w:rsidRPr="006570D2">
        <w:rPr>
          <w:rFonts w:hint="eastAsia"/>
          <w:sz w:val="24"/>
        </w:rPr>
        <w:t>辅助电源电压改变试验</w:t>
      </w:r>
      <w:bookmarkEnd w:id="106"/>
      <w:bookmarkEnd w:id="107"/>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验证仪表在参比条件下，辅助电源电压改变引起的误差偏移</w:t>
      </w:r>
      <w:r w:rsidRPr="006570D2">
        <w:rPr>
          <w:color w:val="auto"/>
        </w:rPr>
        <w:t>满足表</w:t>
      </w:r>
      <w:r w:rsidR="00C94AB9">
        <w:rPr>
          <w:rFonts w:hint="eastAsia"/>
          <w:color w:val="auto"/>
        </w:rPr>
        <w:t>5</w:t>
      </w:r>
      <w:r w:rsidRPr="006570D2">
        <w:rPr>
          <w:color w:val="auto"/>
        </w:rPr>
        <w:t>的要求</w:t>
      </w:r>
      <w:r w:rsidRPr="006570D2">
        <w:rPr>
          <w:rFonts w:hint="eastAsia"/>
          <w:color w:val="auto"/>
        </w:rPr>
        <w:t>，</w:t>
      </w:r>
      <w:r w:rsidRPr="006570D2">
        <w:rPr>
          <w:rFonts w:hAnsi="宋体" w:hint="eastAsia"/>
          <w:color w:val="auto"/>
        </w:rPr>
        <w:t>本</w:t>
      </w:r>
      <w:r w:rsidRPr="006570D2">
        <w:rPr>
          <w:rFonts w:hAnsi="宋体"/>
          <w:color w:val="auto"/>
        </w:rPr>
        <w:t>试验仅适用于</w:t>
      </w:r>
      <w:r w:rsidRPr="006570D2">
        <w:rPr>
          <w:rFonts w:hAnsi="宋体" w:hint="eastAsia"/>
          <w:color w:val="auto"/>
        </w:rPr>
        <w:t>具有</w:t>
      </w:r>
      <w:r w:rsidRPr="006570D2">
        <w:rPr>
          <w:color w:val="auto"/>
        </w:rPr>
        <w:t>辅助电源</w:t>
      </w:r>
      <w:r w:rsidRPr="006570D2">
        <w:rPr>
          <w:rFonts w:hint="eastAsia"/>
          <w:color w:val="auto"/>
        </w:rPr>
        <w:t>的</w:t>
      </w:r>
      <w:r w:rsidRPr="006570D2">
        <w:rPr>
          <w:color w:val="auto"/>
        </w:rPr>
        <w:t>仪表</w:t>
      </w:r>
      <w:r w:rsidRPr="006570D2">
        <w:rPr>
          <w:rFonts w:hint="eastAsia"/>
          <w:color w:val="auto"/>
        </w:rPr>
        <w:t>。</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eastAsiaTheme="minorEastAsia" w:hAnsiTheme="minorEastAsia"/>
          <w:color w:val="auto"/>
        </w:rPr>
        <w:t>试验程序：</w:t>
      </w:r>
      <w:r w:rsidRPr="006570D2">
        <w:rPr>
          <w:color w:val="auto"/>
        </w:rPr>
        <w:tab/>
      </w:r>
      <w:r w:rsidRPr="006570D2">
        <w:rPr>
          <w:rFonts w:eastAsiaTheme="minorEastAsia" w:hAnsiTheme="minorEastAsia"/>
          <w:color w:val="auto"/>
        </w:rPr>
        <w:t>试验电压应从</w:t>
      </w:r>
      <w:r w:rsidRPr="006570D2">
        <w:rPr>
          <w:color w:val="auto"/>
        </w:rPr>
        <w:t>标称</w:t>
      </w:r>
      <w:r w:rsidRPr="006570D2">
        <w:rPr>
          <w:rFonts w:eastAsiaTheme="minorEastAsia" w:hAnsiTheme="minorEastAsia"/>
          <w:color w:val="auto"/>
        </w:rPr>
        <w:t>辅助电压的</w:t>
      </w:r>
      <w:r w:rsidRPr="006570D2">
        <w:rPr>
          <w:rFonts w:eastAsiaTheme="minorEastAsia"/>
          <w:color w:val="auto"/>
        </w:rPr>
        <w:t>-20%</w:t>
      </w:r>
      <w:r w:rsidRPr="006570D2">
        <w:rPr>
          <w:rFonts w:eastAsiaTheme="minorEastAsia" w:hAnsiTheme="minorEastAsia"/>
          <w:color w:val="auto"/>
        </w:rPr>
        <w:t>，</w:t>
      </w:r>
      <w:r w:rsidRPr="006570D2">
        <w:rPr>
          <w:rFonts w:eastAsiaTheme="minorEastAsia"/>
          <w:color w:val="auto"/>
        </w:rPr>
        <w:t>-10%</w:t>
      </w:r>
      <w:r w:rsidRPr="006570D2">
        <w:rPr>
          <w:rFonts w:eastAsiaTheme="minorEastAsia" w:hAnsiTheme="minorEastAsia"/>
          <w:color w:val="auto"/>
        </w:rPr>
        <w:t>，改变到</w:t>
      </w:r>
      <w:r w:rsidRPr="006570D2">
        <w:rPr>
          <w:rFonts w:eastAsiaTheme="minorEastAsia"/>
          <w:color w:val="auto"/>
        </w:rPr>
        <w:t>+15%</w:t>
      </w:r>
      <w:r w:rsidRPr="006570D2">
        <w:rPr>
          <w:rFonts w:eastAsiaTheme="minorEastAsia" w:hAnsiTheme="minorEastAsia"/>
          <w:color w:val="auto"/>
        </w:rPr>
        <w:t>，测量由辅助电源电压改变引起仪表的误差偏移。适用于多个标称辅助电源电压的仪表，试验电压应从最小标称辅助电源电压的</w:t>
      </w:r>
      <w:r w:rsidRPr="006570D2">
        <w:rPr>
          <w:rFonts w:eastAsiaTheme="minorEastAsia"/>
          <w:color w:val="auto"/>
        </w:rPr>
        <w:t>-20%</w:t>
      </w:r>
      <w:r w:rsidRPr="006570D2">
        <w:rPr>
          <w:rFonts w:eastAsiaTheme="minorEastAsia" w:hAnsiTheme="minorEastAsia"/>
          <w:color w:val="auto"/>
        </w:rPr>
        <w:t>改变到最大标称辅助电源电压的</w:t>
      </w:r>
      <w:r w:rsidRPr="006570D2">
        <w:rPr>
          <w:rFonts w:eastAsiaTheme="minorEastAsia"/>
          <w:color w:val="auto"/>
        </w:rPr>
        <w:t>+15%</w:t>
      </w:r>
      <w:r w:rsidRPr="006570D2">
        <w:rPr>
          <w:rFonts w:eastAsiaTheme="minorEastAsia" w:hAnsiTheme="minorEastAsia"/>
          <w:color w:val="auto"/>
        </w:rPr>
        <w:t>；如果仪表也适用于直流辅助电源电压，试验电压应从标称直流辅助电源电压的</w:t>
      </w:r>
      <w:r w:rsidRPr="006570D2">
        <w:rPr>
          <w:rFonts w:eastAsiaTheme="minorEastAsia"/>
          <w:color w:val="auto"/>
        </w:rPr>
        <w:t>-20%</w:t>
      </w:r>
      <w:r w:rsidRPr="006570D2">
        <w:rPr>
          <w:rFonts w:eastAsiaTheme="minorEastAsia" w:hAnsiTheme="minorEastAsia"/>
          <w:color w:val="auto"/>
        </w:rPr>
        <w:t>改变到</w:t>
      </w:r>
      <w:r w:rsidRPr="006570D2">
        <w:rPr>
          <w:rFonts w:eastAsiaTheme="minorEastAsia"/>
          <w:color w:val="auto"/>
        </w:rPr>
        <w:t>+15%</w:t>
      </w:r>
      <w:r w:rsidRPr="006570D2">
        <w:rPr>
          <w:rFonts w:eastAsiaTheme="minorEastAsia" w:hAnsiTheme="minorEastAsia"/>
          <w:color w:val="auto"/>
        </w:rPr>
        <w:t>。</w:t>
      </w:r>
    </w:p>
    <w:p w:rsidR="000F3733" w:rsidRPr="006570D2" w:rsidRDefault="005E468E" w:rsidP="00B931BC">
      <w:pPr>
        <w:pStyle w:val="afff0"/>
        <w:tabs>
          <w:tab w:val="left" w:pos="1560"/>
        </w:tabs>
        <w:spacing w:line="300" w:lineRule="auto"/>
        <w:ind w:left="1080" w:hangingChars="450" w:hanging="1080"/>
        <w:rPr>
          <w:rFonts w:ascii="Times New Roman" w:eastAsiaTheme="minorEastAsia"/>
          <w:kern w:val="2"/>
          <w:sz w:val="24"/>
          <w:szCs w:val="24"/>
          <w:vertAlign w:val="subscript"/>
        </w:rPr>
      </w:pPr>
      <w:r w:rsidRPr="006570D2">
        <w:rPr>
          <w:rFonts w:ascii="Times New Roman" w:eastAsiaTheme="minorEastAsia" w:hint="eastAsia"/>
          <w:kern w:val="2"/>
          <w:sz w:val="24"/>
          <w:szCs w:val="24"/>
        </w:rPr>
        <w:t>误差试验点：</w:t>
      </w:r>
      <w:r w:rsidRPr="006570D2">
        <w:rPr>
          <w:rFonts w:ascii="Times New Roman" w:eastAsiaTheme="minorEastAsia" w:hint="eastAsia"/>
          <w:kern w:val="2"/>
          <w:sz w:val="24"/>
          <w:szCs w:val="24"/>
        </w:rPr>
        <w:tab/>
      </w:r>
      <w:r w:rsidRPr="006570D2">
        <w:rPr>
          <w:rFonts w:ascii="Times New Roman" w:hint="eastAsia"/>
        </w:rPr>
        <w:t>cos</w:t>
      </w:r>
      <w:r w:rsidRPr="006570D2">
        <w:rPr>
          <w:rFonts w:ascii="Times New Roman"/>
          <w:kern w:val="2"/>
          <w:sz w:val="24"/>
          <w:szCs w:val="24"/>
        </w:rPr>
        <w:t>φ</w:t>
      </w:r>
      <w:r w:rsidRPr="006570D2">
        <w:rPr>
          <w:rFonts w:ascii="Times New Roman" w:eastAsiaTheme="minorEastAsia" w:hint="eastAsia"/>
          <w:kern w:val="2"/>
          <w:sz w:val="24"/>
          <w:szCs w:val="24"/>
        </w:rPr>
        <w:t>（或</w:t>
      </w:r>
      <w:r w:rsidRPr="006570D2">
        <w:rPr>
          <w:rFonts w:ascii="Times New Roman" w:hint="eastAsia"/>
        </w:rPr>
        <w:t>sin</w:t>
      </w:r>
      <w:r w:rsidRPr="006570D2">
        <w:rPr>
          <w:rFonts w:ascii="Times New Roman"/>
          <w:kern w:val="2"/>
          <w:sz w:val="24"/>
          <w:szCs w:val="24"/>
        </w:rPr>
        <w:t>φ</w:t>
      </w:r>
      <w:r w:rsidRPr="006570D2">
        <w:rPr>
          <w:rFonts w:ascii="Times New Roman" w:eastAsiaTheme="minorEastAsia" w:hint="eastAsia"/>
          <w:kern w:val="2"/>
          <w:sz w:val="24"/>
          <w:szCs w:val="24"/>
        </w:rPr>
        <w:t>）</w:t>
      </w:r>
      <w:r w:rsidRPr="006570D2">
        <w:rPr>
          <w:rFonts w:ascii="Times New Roman" w:eastAsiaTheme="minorEastAsia"/>
          <w:kern w:val="2"/>
          <w:sz w:val="24"/>
          <w:szCs w:val="24"/>
        </w:rPr>
        <w:t>=1</w:t>
      </w:r>
      <w:r w:rsidRPr="006570D2">
        <w:rPr>
          <w:rFonts w:ascii="Times New Roman" w:eastAsiaTheme="minorEastAsia" w:hint="eastAsia"/>
          <w:kern w:val="2"/>
          <w:sz w:val="24"/>
          <w:szCs w:val="24"/>
        </w:rPr>
        <w:t>，</w:t>
      </w:r>
      <w:r w:rsidRPr="006570D2">
        <w:rPr>
          <w:rFonts w:ascii="Times New Roman" w:eastAsiaTheme="minorEastAsia"/>
          <w:kern w:val="2"/>
          <w:sz w:val="24"/>
          <w:szCs w:val="24"/>
        </w:rPr>
        <w:t>10</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p>
    <w:p w:rsidR="000F3733" w:rsidRPr="006570D2" w:rsidRDefault="005E468E" w:rsidP="00B931BC">
      <w:pPr>
        <w:pStyle w:val="afff0"/>
        <w:tabs>
          <w:tab w:val="left" w:pos="1560"/>
        </w:tabs>
        <w:spacing w:line="300" w:lineRule="auto"/>
        <w:ind w:firstLineChars="0" w:firstLine="0"/>
        <w:rPr>
          <w:rFonts w:ascii="Times New Roman" w:eastAsiaTheme="minorEastAsia"/>
          <w:kern w:val="2"/>
          <w:sz w:val="24"/>
          <w:szCs w:val="24"/>
        </w:rPr>
      </w:pPr>
      <w:r w:rsidRPr="006570D2">
        <w:rPr>
          <w:rFonts w:ascii="Times New Roman" w:eastAsiaTheme="minorEastAsia" w:hint="eastAsia"/>
          <w:kern w:val="2"/>
          <w:sz w:val="24"/>
          <w:szCs w:val="24"/>
        </w:rPr>
        <w:t>验收准则：</w:t>
      </w:r>
      <w:r w:rsidRPr="006570D2">
        <w:rPr>
          <w:rFonts w:ascii="Times New Roman" w:eastAsiaTheme="minorEastAsia" w:hint="eastAsia"/>
          <w:kern w:val="2"/>
          <w:sz w:val="24"/>
          <w:szCs w:val="24"/>
        </w:rPr>
        <w:tab/>
      </w:r>
      <w:r w:rsidRPr="006570D2">
        <w:rPr>
          <w:rFonts w:ascii="Times New Roman" w:eastAsiaTheme="minorEastAsia"/>
          <w:kern w:val="2"/>
          <w:sz w:val="24"/>
          <w:szCs w:val="24"/>
        </w:rPr>
        <w:t>A</w:t>
      </w:r>
      <w:r w:rsidRPr="006570D2">
        <w:rPr>
          <w:rFonts w:ascii="Times New Roman" w:eastAsiaTheme="minorEastAsia" w:hint="eastAsia"/>
          <w:kern w:val="2"/>
          <w:sz w:val="24"/>
          <w:szCs w:val="24"/>
        </w:rPr>
        <w:t>。</w:t>
      </w:r>
    </w:p>
    <w:p w:rsidR="000F3733" w:rsidRPr="006570D2" w:rsidRDefault="005E468E" w:rsidP="00B931BC">
      <w:pPr>
        <w:spacing w:line="360" w:lineRule="auto"/>
        <w:outlineLvl w:val="2"/>
        <w:rPr>
          <w:sz w:val="24"/>
        </w:rPr>
      </w:pPr>
      <w:bookmarkStart w:id="108" w:name="_Toc508105734"/>
      <w:bookmarkStart w:id="109" w:name="_Toc514764748"/>
      <w:r w:rsidRPr="006570D2">
        <w:rPr>
          <w:sz w:val="24"/>
        </w:rPr>
        <w:t>9.3.</w:t>
      </w:r>
      <w:r w:rsidR="00775233" w:rsidRPr="006570D2">
        <w:rPr>
          <w:rFonts w:hint="eastAsia"/>
          <w:sz w:val="24"/>
        </w:rPr>
        <w:t>3</w:t>
      </w:r>
      <w:r w:rsidRPr="006570D2">
        <w:rPr>
          <w:rFonts w:hint="eastAsia"/>
          <w:sz w:val="24"/>
        </w:rPr>
        <w:t xml:space="preserve">  </w:t>
      </w:r>
      <w:r w:rsidRPr="006570D2">
        <w:rPr>
          <w:rFonts w:hint="eastAsia"/>
          <w:sz w:val="24"/>
        </w:rPr>
        <w:t>负载电流快速改变试验</w:t>
      </w:r>
      <w:bookmarkEnd w:id="108"/>
      <w:bookmarkEnd w:id="109"/>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在参比条件下验证仪表在负载电流快速改变引起的误差偏移</w:t>
      </w:r>
      <w:r w:rsidR="004431DD" w:rsidRPr="006570D2">
        <w:rPr>
          <w:color w:val="auto"/>
        </w:rPr>
        <w:t>满足表</w:t>
      </w:r>
      <w:r w:rsidR="004431DD">
        <w:rPr>
          <w:rFonts w:hint="eastAsia"/>
          <w:color w:val="auto"/>
        </w:rPr>
        <w:t>5</w:t>
      </w:r>
      <w:r w:rsidR="004431DD" w:rsidRPr="006570D2">
        <w:rPr>
          <w:color w:val="auto"/>
        </w:rPr>
        <w:t>的要求</w:t>
      </w:r>
      <w:r w:rsidR="004431DD">
        <w:rPr>
          <w:rFonts w:hint="eastAsia"/>
          <w:color w:val="auto"/>
        </w:rPr>
        <w:t>。</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hint="eastAsia"/>
          <w:color w:val="auto"/>
        </w:rPr>
        <w:t>试验程序：</w:t>
      </w:r>
      <w:r w:rsidRPr="006570D2">
        <w:rPr>
          <w:rFonts w:hint="eastAsia"/>
          <w:color w:val="auto"/>
        </w:rPr>
        <w:tab/>
      </w:r>
      <w:r w:rsidRPr="006570D2">
        <w:rPr>
          <w:rFonts w:hint="eastAsia"/>
          <w:color w:val="auto"/>
        </w:rPr>
        <w:t>电流电路应在开通和关断状态之间重复切换，按以下的试验描述在</w:t>
      </w:r>
      <w:r w:rsidRPr="000F3AFA">
        <w:rPr>
          <w:i/>
          <w:color w:val="auto"/>
        </w:rPr>
        <w:t>t</w:t>
      </w:r>
      <w:r w:rsidRPr="006570D2">
        <w:rPr>
          <w:color w:val="auto"/>
          <w:vertAlign w:val="subscript"/>
        </w:rPr>
        <w:t>on</w:t>
      </w:r>
      <w:r w:rsidRPr="006570D2">
        <w:rPr>
          <w:rFonts w:hint="eastAsia"/>
          <w:color w:val="auto"/>
        </w:rPr>
        <w:t>期间施加电</w:t>
      </w:r>
      <w:r w:rsidRPr="006570D2">
        <w:rPr>
          <w:rFonts w:eastAsiaTheme="minorEastAsia" w:hint="eastAsia"/>
          <w:color w:val="auto"/>
        </w:rPr>
        <w:t>流并在</w:t>
      </w:r>
      <w:r w:rsidRPr="00B43D26">
        <w:rPr>
          <w:rFonts w:eastAsiaTheme="minorEastAsia"/>
          <w:i/>
          <w:color w:val="auto"/>
        </w:rPr>
        <w:t>t</w:t>
      </w:r>
      <w:r w:rsidRPr="006570D2">
        <w:rPr>
          <w:rFonts w:eastAsiaTheme="minorEastAsia"/>
          <w:color w:val="auto"/>
          <w:vertAlign w:val="subscript"/>
        </w:rPr>
        <w:t>off</w:t>
      </w:r>
      <w:r w:rsidRPr="006570D2">
        <w:rPr>
          <w:rFonts w:eastAsiaTheme="minorEastAsia" w:hint="eastAsia"/>
          <w:color w:val="auto"/>
        </w:rPr>
        <w:t>期间中断：</w:t>
      </w:r>
    </w:p>
    <w:p w:rsidR="000F3733" w:rsidRPr="006570D2" w:rsidRDefault="005E468E" w:rsidP="00B931BC">
      <w:pPr>
        <w:pStyle w:val="afff0"/>
        <w:spacing w:line="300" w:lineRule="auto"/>
        <w:ind w:firstLineChars="650" w:firstLine="1560"/>
        <w:rPr>
          <w:rFonts w:ascii="Times New Roman" w:eastAsiaTheme="minorEastAsia"/>
          <w:kern w:val="2"/>
          <w:sz w:val="24"/>
          <w:szCs w:val="24"/>
        </w:rPr>
      </w:pPr>
      <w:r w:rsidRPr="006570D2">
        <w:rPr>
          <w:rFonts w:ascii="Times New Roman" w:eastAsiaTheme="minorEastAsia"/>
          <w:kern w:val="2"/>
          <w:sz w:val="24"/>
          <w:szCs w:val="24"/>
        </w:rPr>
        <w:t xml:space="preserve">a) </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on</w:t>
      </w:r>
      <w:r w:rsidRPr="006570D2">
        <w:rPr>
          <w:rFonts w:ascii="Times New Roman" w:eastAsiaTheme="minorEastAsia"/>
          <w:kern w:val="2"/>
          <w:sz w:val="24"/>
          <w:szCs w:val="24"/>
        </w:rPr>
        <w:t>=10s</w:t>
      </w:r>
      <w:r w:rsidRPr="006570D2">
        <w:rPr>
          <w:rFonts w:ascii="Times New Roman" w:eastAsiaTheme="minorEastAsia" w:hint="eastAsia"/>
          <w:kern w:val="2"/>
          <w:sz w:val="24"/>
          <w:szCs w:val="24"/>
        </w:rPr>
        <w:t>，</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off</w:t>
      </w:r>
      <w:r w:rsidRPr="006570D2">
        <w:rPr>
          <w:rFonts w:ascii="Times New Roman" w:eastAsiaTheme="minorEastAsia"/>
          <w:kern w:val="2"/>
          <w:sz w:val="24"/>
          <w:szCs w:val="24"/>
        </w:rPr>
        <w:t>=10s</w:t>
      </w:r>
      <w:r w:rsidRPr="006570D2">
        <w:rPr>
          <w:rFonts w:ascii="Times New Roman" w:eastAsiaTheme="minorEastAsia" w:hint="eastAsia"/>
          <w:kern w:val="2"/>
          <w:sz w:val="24"/>
          <w:szCs w:val="24"/>
        </w:rPr>
        <w:t>，总试验持续时间</w:t>
      </w:r>
      <w:r w:rsidRPr="006570D2">
        <w:rPr>
          <w:rFonts w:ascii="Times New Roman" w:eastAsiaTheme="minorEastAsia"/>
          <w:kern w:val="2"/>
          <w:sz w:val="24"/>
          <w:szCs w:val="24"/>
        </w:rPr>
        <w:t>4 h</w:t>
      </w:r>
      <w:r w:rsidRPr="006570D2">
        <w:rPr>
          <w:rFonts w:ascii="Times New Roman" w:eastAsiaTheme="minorEastAsia" w:hint="eastAsia"/>
          <w:kern w:val="2"/>
          <w:sz w:val="24"/>
          <w:szCs w:val="24"/>
        </w:rPr>
        <w:t>；</w:t>
      </w:r>
    </w:p>
    <w:p w:rsidR="000F3733" w:rsidRPr="006570D2" w:rsidRDefault="005E468E" w:rsidP="00B931BC">
      <w:pPr>
        <w:pStyle w:val="afff0"/>
        <w:spacing w:line="300" w:lineRule="auto"/>
        <w:ind w:firstLineChars="650" w:firstLine="1560"/>
        <w:rPr>
          <w:rFonts w:ascii="Times New Roman" w:eastAsiaTheme="minorEastAsia"/>
          <w:kern w:val="2"/>
          <w:sz w:val="24"/>
          <w:szCs w:val="24"/>
        </w:rPr>
      </w:pPr>
      <w:r w:rsidRPr="006570D2">
        <w:rPr>
          <w:rFonts w:ascii="Times New Roman" w:eastAsiaTheme="minorEastAsia"/>
          <w:kern w:val="2"/>
          <w:sz w:val="24"/>
          <w:szCs w:val="24"/>
        </w:rPr>
        <w:t xml:space="preserve">b) </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on</w:t>
      </w:r>
      <w:r w:rsidRPr="006570D2">
        <w:rPr>
          <w:rFonts w:ascii="Times New Roman" w:eastAsiaTheme="minorEastAsia"/>
          <w:kern w:val="2"/>
          <w:sz w:val="24"/>
          <w:szCs w:val="24"/>
        </w:rPr>
        <w:t>=5s</w:t>
      </w:r>
      <w:r w:rsidRPr="006570D2">
        <w:rPr>
          <w:rFonts w:ascii="Times New Roman" w:eastAsiaTheme="minorEastAsia" w:hint="eastAsia"/>
          <w:kern w:val="2"/>
          <w:sz w:val="24"/>
          <w:szCs w:val="24"/>
        </w:rPr>
        <w:t>，</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off</w:t>
      </w:r>
      <w:r w:rsidRPr="006570D2">
        <w:rPr>
          <w:rFonts w:ascii="Times New Roman" w:eastAsiaTheme="minorEastAsia"/>
          <w:kern w:val="2"/>
          <w:sz w:val="24"/>
          <w:szCs w:val="24"/>
        </w:rPr>
        <w:t>=5s</w:t>
      </w:r>
      <w:r w:rsidRPr="006570D2">
        <w:rPr>
          <w:rFonts w:ascii="Times New Roman" w:eastAsiaTheme="minorEastAsia" w:hint="eastAsia"/>
          <w:kern w:val="2"/>
          <w:sz w:val="24"/>
          <w:szCs w:val="24"/>
        </w:rPr>
        <w:t>，总试验持续时间</w:t>
      </w:r>
      <w:r w:rsidRPr="006570D2">
        <w:rPr>
          <w:rFonts w:ascii="Times New Roman" w:eastAsiaTheme="minorEastAsia"/>
          <w:kern w:val="2"/>
          <w:sz w:val="24"/>
          <w:szCs w:val="24"/>
        </w:rPr>
        <w:t>4 h</w:t>
      </w:r>
      <w:r w:rsidRPr="006570D2">
        <w:rPr>
          <w:rFonts w:ascii="Times New Roman" w:eastAsiaTheme="minorEastAsia" w:hint="eastAsia"/>
          <w:kern w:val="2"/>
          <w:sz w:val="24"/>
          <w:szCs w:val="24"/>
        </w:rPr>
        <w:t>；</w:t>
      </w:r>
    </w:p>
    <w:p w:rsidR="000F3733" w:rsidRPr="006570D2" w:rsidRDefault="005E468E" w:rsidP="00B931BC">
      <w:pPr>
        <w:pStyle w:val="afff0"/>
        <w:spacing w:line="300" w:lineRule="auto"/>
        <w:ind w:firstLineChars="650" w:firstLine="1560"/>
        <w:rPr>
          <w:rFonts w:ascii="Times New Roman" w:eastAsiaTheme="minorEastAsia"/>
          <w:kern w:val="2"/>
          <w:sz w:val="24"/>
          <w:szCs w:val="24"/>
        </w:rPr>
      </w:pPr>
      <w:r w:rsidRPr="006570D2">
        <w:rPr>
          <w:rFonts w:ascii="Times New Roman" w:eastAsiaTheme="minorEastAsia"/>
          <w:kern w:val="2"/>
          <w:sz w:val="24"/>
          <w:szCs w:val="24"/>
        </w:rPr>
        <w:t xml:space="preserve">c) </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on</w:t>
      </w:r>
      <w:r w:rsidRPr="006570D2">
        <w:rPr>
          <w:rFonts w:ascii="Times New Roman" w:eastAsiaTheme="minorEastAsia"/>
          <w:kern w:val="2"/>
          <w:sz w:val="24"/>
          <w:szCs w:val="24"/>
        </w:rPr>
        <w:t>=5s</w:t>
      </w:r>
      <w:r w:rsidRPr="006570D2">
        <w:rPr>
          <w:rFonts w:ascii="Times New Roman" w:eastAsiaTheme="minorEastAsia" w:hint="eastAsia"/>
          <w:kern w:val="2"/>
          <w:sz w:val="24"/>
          <w:szCs w:val="24"/>
        </w:rPr>
        <w:t>，</w:t>
      </w:r>
      <w:r w:rsidRPr="00B43D26">
        <w:rPr>
          <w:rFonts w:ascii="Times New Roman" w:eastAsiaTheme="minorEastAsia"/>
          <w:i/>
          <w:kern w:val="2"/>
          <w:sz w:val="24"/>
          <w:szCs w:val="24"/>
        </w:rPr>
        <w:t>t</w:t>
      </w:r>
      <w:r w:rsidRPr="006570D2">
        <w:rPr>
          <w:rFonts w:ascii="Times New Roman" w:eastAsiaTheme="minorEastAsia"/>
          <w:kern w:val="2"/>
          <w:sz w:val="24"/>
          <w:szCs w:val="24"/>
          <w:vertAlign w:val="subscript"/>
        </w:rPr>
        <w:t>off</w:t>
      </w:r>
      <w:r w:rsidRPr="006570D2">
        <w:rPr>
          <w:rFonts w:ascii="Times New Roman" w:eastAsiaTheme="minorEastAsia"/>
          <w:kern w:val="2"/>
          <w:sz w:val="24"/>
          <w:szCs w:val="24"/>
        </w:rPr>
        <w:t xml:space="preserve"> =0.5s</w:t>
      </w:r>
      <w:r w:rsidRPr="006570D2">
        <w:rPr>
          <w:rFonts w:ascii="Times New Roman" w:eastAsiaTheme="minorEastAsia" w:hint="eastAsia"/>
          <w:kern w:val="2"/>
          <w:sz w:val="24"/>
          <w:szCs w:val="24"/>
        </w:rPr>
        <w:t>，总试验持续时间</w:t>
      </w:r>
      <w:r w:rsidRPr="006570D2">
        <w:rPr>
          <w:rFonts w:ascii="Times New Roman" w:eastAsiaTheme="minorEastAsia"/>
          <w:kern w:val="2"/>
          <w:sz w:val="24"/>
          <w:szCs w:val="24"/>
        </w:rPr>
        <w:t>4 h</w:t>
      </w:r>
      <w:r w:rsidRPr="006570D2">
        <w:rPr>
          <w:rFonts w:ascii="Times New Roman" w:eastAsiaTheme="minorEastAsia" w:hint="eastAsia"/>
          <w:kern w:val="2"/>
          <w:sz w:val="24"/>
          <w:szCs w:val="24"/>
        </w:rPr>
        <w:t>；</w:t>
      </w:r>
    </w:p>
    <w:p w:rsidR="000F3733" w:rsidRPr="006570D2" w:rsidRDefault="005E468E" w:rsidP="00B931BC">
      <w:pPr>
        <w:pStyle w:val="afff0"/>
        <w:spacing w:line="300" w:lineRule="auto"/>
        <w:ind w:leftChars="742" w:left="1558" w:firstLineChars="0" w:firstLine="0"/>
        <w:rPr>
          <w:rFonts w:ascii="Times New Roman" w:eastAsiaTheme="minorEastAsia"/>
          <w:kern w:val="2"/>
          <w:sz w:val="24"/>
          <w:szCs w:val="24"/>
        </w:rPr>
      </w:pPr>
      <w:r w:rsidRPr="006570D2">
        <w:rPr>
          <w:rFonts w:ascii="Times New Roman" w:eastAsiaTheme="minorEastAsia" w:hint="eastAsia"/>
          <w:kern w:val="2"/>
          <w:sz w:val="24"/>
          <w:szCs w:val="24"/>
        </w:rPr>
        <w:t>关断时间和开通时间不需要与电网电源频率的过零点同步。开通状态和关断状态之间的切换应在标称频率的一个周期内完成。</w:t>
      </w:r>
      <w:r w:rsidRPr="008A139B">
        <w:rPr>
          <w:rFonts w:ascii="Times New Roman" w:eastAsiaTheme="minorEastAsia"/>
          <w:i/>
          <w:kern w:val="2"/>
          <w:sz w:val="24"/>
          <w:szCs w:val="24"/>
        </w:rPr>
        <w:t>t</w:t>
      </w:r>
      <w:r w:rsidRPr="006570D2">
        <w:rPr>
          <w:rFonts w:ascii="Times New Roman" w:eastAsiaTheme="minorEastAsia"/>
          <w:kern w:val="2"/>
          <w:sz w:val="24"/>
          <w:szCs w:val="24"/>
          <w:vertAlign w:val="subscript"/>
        </w:rPr>
        <w:t>on</w:t>
      </w:r>
      <w:r w:rsidRPr="006570D2">
        <w:rPr>
          <w:rFonts w:ascii="Times New Roman" w:eastAsiaTheme="minorEastAsia" w:hint="eastAsia"/>
          <w:kern w:val="2"/>
          <w:sz w:val="24"/>
          <w:szCs w:val="24"/>
        </w:rPr>
        <w:t>和</w:t>
      </w:r>
      <w:r w:rsidRPr="008A139B">
        <w:rPr>
          <w:rFonts w:ascii="Times New Roman" w:eastAsiaTheme="minorEastAsia"/>
          <w:i/>
          <w:kern w:val="2"/>
          <w:sz w:val="24"/>
          <w:szCs w:val="24"/>
        </w:rPr>
        <w:t>t</w:t>
      </w:r>
      <w:r w:rsidRPr="006570D2">
        <w:rPr>
          <w:rFonts w:ascii="Times New Roman" w:eastAsiaTheme="minorEastAsia"/>
          <w:kern w:val="2"/>
          <w:sz w:val="24"/>
          <w:szCs w:val="24"/>
          <w:vertAlign w:val="subscript"/>
        </w:rPr>
        <w:t>off</w:t>
      </w:r>
      <w:r w:rsidRPr="006570D2">
        <w:rPr>
          <w:rFonts w:ascii="Times New Roman" w:eastAsiaTheme="minorEastAsia" w:hint="eastAsia"/>
          <w:kern w:val="2"/>
          <w:sz w:val="24"/>
          <w:szCs w:val="24"/>
        </w:rPr>
        <w:t>的允差是标称频率的±</w:t>
      </w:r>
      <w:r w:rsidRPr="006570D2">
        <w:rPr>
          <w:rFonts w:ascii="Times New Roman" w:eastAsiaTheme="minorEastAsia"/>
          <w:kern w:val="2"/>
          <w:sz w:val="24"/>
          <w:szCs w:val="24"/>
        </w:rPr>
        <w:lastRenderedPageBreak/>
        <w:t>1</w:t>
      </w:r>
      <w:r w:rsidRPr="006570D2">
        <w:rPr>
          <w:rFonts w:ascii="Times New Roman" w:eastAsiaTheme="minorEastAsia" w:hint="eastAsia"/>
          <w:kern w:val="2"/>
          <w:sz w:val="24"/>
          <w:szCs w:val="24"/>
        </w:rPr>
        <w:t>个周期。</w:t>
      </w:r>
      <w:r w:rsidR="008A139B">
        <w:rPr>
          <w:rFonts w:ascii="Times New Roman" w:eastAsiaTheme="minorEastAsia" w:hint="eastAsia"/>
          <w:kern w:val="2"/>
          <w:sz w:val="24"/>
          <w:szCs w:val="24"/>
        </w:rPr>
        <w:t>在此条件下的误差应通过试验前后</w:t>
      </w:r>
      <w:r w:rsidR="008A139B" w:rsidRPr="008A139B">
        <w:rPr>
          <w:rFonts w:ascii="Times New Roman" w:eastAsiaTheme="minorEastAsia" w:hint="eastAsia"/>
          <w:kern w:val="2"/>
          <w:sz w:val="24"/>
          <w:szCs w:val="24"/>
        </w:rPr>
        <w:t>读取</w:t>
      </w:r>
      <w:r w:rsidR="008A139B">
        <w:rPr>
          <w:rFonts w:ascii="Times New Roman" w:eastAsiaTheme="minorEastAsia" w:hint="eastAsia"/>
          <w:kern w:val="2"/>
          <w:sz w:val="24"/>
          <w:szCs w:val="24"/>
        </w:rPr>
        <w:t>仪表</w:t>
      </w:r>
      <w:r w:rsidR="008A139B" w:rsidRPr="008A139B">
        <w:rPr>
          <w:rFonts w:ascii="Times New Roman" w:eastAsiaTheme="minorEastAsia" w:hint="eastAsia"/>
          <w:kern w:val="2"/>
          <w:sz w:val="24"/>
          <w:szCs w:val="24"/>
        </w:rPr>
        <w:t>电能寄存器</w:t>
      </w:r>
      <w:r w:rsidR="008A139B">
        <w:rPr>
          <w:rFonts w:ascii="Times New Roman" w:eastAsiaTheme="minorEastAsia" w:hint="eastAsia"/>
          <w:kern w:val="2"/>
          <w:sz w:val="24"/>
          <w:szCs w:val="24"/>
        </w:rPr>
        <w:t>并计算得到的电能累计值与标准的电能累计值进行比较</w:t>
      </w:r>
      <w:r w:rsidR="008A139B" w:rsidRPr="008A139B">
        <w:rPr>
          <w:rFonts w:ascii="Times New Roman" w:eastAsiaTheme="minorEastAsia" w:hint="eastAsia"/>
          <w:kern w:val="2"/>
          <w:sz w:val="24"/>
          <w:szCs w:val="24"/>
        </w:rPr>
        <w:t>的方法</w:t>
      </w:r>
      <w:r w:rsidR="008A139B">
        <w:rPr>
          <w:rFonts w:ascii="Times New Roman" w:eastAsiaTheme="minorEastAsia" w:hint="eastAsia"/>
          <w:kern w:val="2"/>
          <w:sz w:val="24"/>
          <w:szCs w:val="24"/>
        </w:rPr>
        <w:t>得到</w:t>
      </w:r>
      <w:r w:rsidR="008A139B" w:rsidRPr="008A139B">
        <w:rPr>
          <w:rFonts w:ascii="Times New Roman" w:eastAsiaTheme="minorEastAsia" w:hint="eastAsia"/>
          <w:kern w:val="2"/>
          <w:sz w:val="24"/>
          <w:szCs w:val="24"/>
        </w:rPr>
        <w:t>。</w:t>
      </w:r>
    </w:p>
    <w:p w:rsidR="000F3733" w:rsidRPr="006570D2" w:rsidRDefault="005E468E" w:rsidP="00B931BC">
      <w:pPr>
        <w:pStyle w:val="afff0"/>
        <w:tabs>
          <w:tab w:val="left" w:pos="1560"/>
        </w:tabs>
        <w:spacing w:line="360" w:lineRule="auto"/>
        <w:ind w:firstLineChars="0" w:firstLine="0"/>
        <w:rPr>
          <w:rFonts w:ascii="Times New Roman" w:eastAsiaTheme="minorEastAsia"/>
          <w:kern w:val="2"/>
          <w:sz w:val="24"/>
          <w:szCs w:val="24"/>
          <w:vertAlign w:val="subscript"/>
        </w:rPr>
      </w:pPr>
      <w:r w:rsidRPr="006570D2">
        <w:rPr>
          <w:rFonts w:ascii="Times New Roman" w:eastAsiaTheme="minorEastAsia" w:hint="eastAsia"/>
          <w:kern w:val="2"/>
          <w:sz w:val="24"/>
          <w:szCs w:val="24"/>
        </w:rPr>
        <w:t>误差试验点：</w:t>
      </w:r>
      <w:r w:rsidRPr="006570D2">
        <w:rPr>
          <w:rFonts w:ascii="Times New Roman" w:eastAsiaTheme="minorEastAsia" w:hint="eastAsia"/>
          <w:kern w:val="2"/>
          <w:sz w:val="24"/>
          <w:szCs w:val="24"/>
        </w:rPr>
        <w:tab/>
      </w:r>
      <w:r w:rsidRPr="006570D2">
        <w:rPr>
          <w:rFonts w:ascii="Times New Roman" w:hint="eastAsia"/>
        </w:rPr>
        <w:t>cos</w:t>
      </w:r>
      <w:r w:rsidRPr="006570D2">
        <w:rPr>
          <w:rFonts w:ascii="Times New Roman"/>
          <w:kern w:val="2"/>
          <w:sz w:val="24"/>
          <w:szCs w:val="24"/>
        </w:rPr>
        <w:t>φ</w:t>
      </w:r>
      <w:r w:rsidRPr="006570D2">
        <w:rPr>
          <w:rFonts w:ascii="Times New Roman" w:eastAsiaTheme="minorEastAsia" w:hint="eastAsia"/>
          <w:kern w:val="2"/>
          <w:sz w:val="24"/>
          <w:szCs w:val="24"/>
        </w:rPr>
        <w:t>（或</w:t>
      </w:r>
      <w:r w:rsidRPr="006570D2">
        <w:rPr>
          <w:rFonts w:ascii="Times New Roman" w:hint="eastAsia"/>
        </w:rPr>
        <w:t>sin</w:t>
      </w:r>
      <w:r w:rsidRPr="006570D2">
        <w:rPr>
          <w:rFonts w:ascii="Times New Roman"/>
          <w:kern w:val="2"/>
          <w:sz w:val="24"/>
          <w:szCs w:val="24"/>
        </w:rPr>
        <w:t>φ</w:t>
      </w:r>
      <w:r w:rsidRPr="006570D2">
        <w:rPr>
          <w:rFonts w:ascii="Times New Roman" w:eastAsiaTheme="minorEastAsia" w:hint="eastAsia"/>
          <w:kern w:val="2"/>
          <w:sz w:val="24"/>
          <w:szCs w:val="24"/>
        </w:rPr>
        <w:t>）</w:t>
      </w:r>
      <w:r w:rsidRPr="006570D2">
        <w:rPr>
          <w:rFonts w:ascii="Times New Roman" w:eastAsiaTheme="minorEastAsia"/>
          <w:kern w:val="2"/>
          <w:sz w:val="24"/>
          <w:szCs w:val="24"/>
        </w:rPr>
        <w:t>=1</w:t>
      </w:r>
      <w:r w:rsidRPr="006570D2">
        <w:rPr>
          <w:rFonts w:ascii="Times New Roman" w:eastAsiaTheme="minorEastAsia" w:hint="eastAsia"/>
          <w:kern w:val="2"/>
          <w:sz w:val="24"/>
          <w:szCs w:val="24"/>
        </w:rPr>
        <w:t>，</w:t>
      </w:r>
      <w:r w:rsidRPr="006570D2">
        <w:rPr>
          <w:rFonts w:ascii="Times New Roman" w:eastAsiaTheme="minorEastAsia"/>
          <w:kern w:val="2"/>
          <w:sz w:val="24"/>
          <w:szCs w:val="24"/>
        </w:rPr>
        <w:t xml:space="preserve"> 10</w:t>
      </w:r>
      <w:r w:rsidRPr="006570D2">
        <w:rPr>
          <w:rFonts w:ascii="Times New Roman" w:eastAsiaTheme="minorEastAsia"/>
          <w:i/>
          <w:kern w:val="2"/>
          <w:sz w:val="24"/>
          <w:szCs w:val="24"/>
        </w:rPr>
        <w:t>I</w:t>
      </w:r>
      <w:r w:rsidRPr="006570D2">
        <w:rPr>
          <w:rFonts w:ascii="Times New Roman" w:eastAsiaTheme="minorEastAsia"/>
          <w:kern w:val="2"/>
          <w:sz w:val="24"/>
          <w:szCs w:val="24"/>
          <w:vertAlign w:val="subscript"/>
        </w:rPr>
        <w:t>tr</w:t>
      </w:r>
    </w:p>
    <w:p w:rsidR="000F3733" w:rsidRPr="006570D2" w:rsidRDefault="005E468E" w:rsidP="00B931BC">
      <w:pPr>
        <w:pStyle w:val="afff0"/>
        <w:tabs>
          <w:tab w:val="left" w:pos="1560"/>
        </w:tabs>
        <w:spacing w:line="360" w:lineRule="auto"/>
        <w:ind w:firstLineChars="0" w:firstLine="0"/>
        <w:rPr>
          <w:rFonts w:ascii="Times New Roman" w:eastAsiaTheme="minorEastAsia"/>
          <w:kern w:val="2"/>
          <w:sz w:val="24"/>
          <w:szCs w:val="24"/>
        </w:rPr>
      </w:pPr>
      <w:r w:rsidRPr="006570D2">
        <w:rPr>
          <w:rFonts w:ascii="Times New Roman" w:eastAsiaTheme="minorEastAsia" w:hint="eastAsia"/>
          <w:kern w:val="2"/>
          <w:sz w:val="24"/>
          <w:szCs w:val="24"/>
        </w:rPr>
        <w:t>验收准则：</w:t>
      </w:r>
      <w:r w:rsidRPr="006570D2">
        <w:rPr>
          <w:rFonts w:ascii="Times New Roman" w:eastAsiaTheme="minorEastAsia" w:hint="eastAsia"/>
          <w:kern w:val="2"/>
          <w:sz w:val="24"/>
          <w:szCs w:val="24"/>
        </w:rPr>
        <w:tab/>
      </w:r>
      <w:r w:rsidRPr="006570D2">
        <w:rPr>
          <w:rFonts w:ascii="Times New Roman" w:eastAsiaTheme="minorEastAsia"/>
          <w:kern w:val="2"/>
          <w:sz w:val="24"/>
          <w:szCs w:val="24"/>
        </w:rPr>
        <w:t>A</w:t>
      </w:r>
      <w:r w:rsidRPr="006570D2">
        <w:rPr>
          <w:rFonts w:ascii="Times New Roman" w:eastAsiaTheme="minorEastAsia" w:hint="eastAsia"/>
          <w:kern w:val="2"/>
          <w:sz w:val="24"/>
          <w:szCs w:val="24"/>
        </w:rPr>
        <w:t>，</w:t>
      </w:r>
      <w:r w:rsidR="006214BE">
        <w:rPr>
          <w:rFonts w:ascii="Times New Roman" w:eastAsiaTheme="minorEastAsia" w:hint="eastAsia"/>
          <w:kern w:val="2"/>
          <w:sz w:val="24"/>
          <w:szCs w:val="24"/>
        </w:rPr>
        <w:t>分别适用于每项试验</w:t>
      </w:r>
      <w:r w:rsidRPr="006570D2">
        <w:rPr>
          <w:rFonts w:ascii="Times New Roman" w:eastAsiaTheme="minorEastAsia" w:hint="eastAsia"/>
          <w:kern w:val="2"/>
          <w:sz w:val="24"/>
          <w:szCs w:val="24"/>
        </w:rPr>
        <w:t>。</w:t>
      </w:r>
    </w:p>
    <w:p w:rsidR="000F3733" w:rsidRPr="006570D2" w:rsidRDefault="005E468E" w:rsidP="00B931BC">
      <w:pPr>
        <w:spacing w:line="360" w:lineRule="auto"/>
        <w:outlineLvl w:val="1"/>
        <w:rPr>
          <w:sz w:val="24"/>
        </w:rPr>
      </w:pPr>
      <w:bookmarkStart w:id="110" w:name="_Toc508105735"/>
      <w:bookmarkStart w:id="111" w:name="_Toc514764749"/>
      <w:r w:rsidRPr="006570D2">
        <w:rPr>
          <w:sz w:val="24"/>
        </w:rPr>
        <w:t xml:space="preserve">9.4  </w:t>
      </w:r>
      <w:r w:rsidRPr="006570D2">
        <w:rPr>
          <w:rFonts w:hint="eastAsia"/>
          <w:sz w:val="24"/>
        </w:rPr>
        <w:t>允许的干扰</w:t>
      </w:r>
      <w:bookmarkEnd w:id="110"/>
      <w:bookmarkEnd w:id="111"/>
    </w:p>
    <w:p w:rsidR="000F3733" w:rsidRPr="006570D2" w:rsidRDefault="005E468E" w:rsidP="00B931BC">
      <w:pPr>
        <w:spacing w:line="360" w:lineRule="auto"/>
        <w:outlineLvl w:val="2"/>
        <w:rPr>
          <w:sz w:val="24"/>
        </w:rPr>
      </w:pPr>
      <w:bookmarkStart w:id="112" w:name="_Toc508105736"/>
      <w:bookmarkStart w:id="113" w:name="_Toc514764750"/>
      <w:r w:rsidRPr="006570D2">
        <w:rPr>
          <w:sz w:val="24"/>
        </w:rPr>
        <w:t xml:space="preserve">9.4.1  </w:t>
      </w:r>
      <w:r w:rsidRPr="006570D2">
        <w:rPr>
          <w:rFonts w:hint="eastAsia"/>
          <w:sz w:val="24"/>
        </w:rPr>
        <w:t>外部工频磁场（无负载条件）试验</w:t>
      </w:r>
      <w:bookmarkEnd w:id="112"/>
      <w:bookmarkEnd w:id="113"/>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适用标准：</w:t>
      </w:r>
      <w:r w:rsidRPr="006570D2">
        <w:rPr>
          <w:rFonts w:hint="eastAsia"/>
          <w:color w:val="auto"/>
        </w:rPr>
        <w:tab/>
      </w:r>
      <w:r w:rsidRPr="006570D2">
        <w:rPr>
          <w:color w:val="auto"/>
        </w:rPr>
        <w:t>IEC 61000-4-8</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验证仪表在外部工频磁场（无负载条件）下</w:t>
      </w:r>
      <w:r w:rsidR="00B43D26" w:rsidRPr="006570D2">
        <w:rPr>
          <w:color w:val="auto"/>
        </w:rPr>
        <w:t>满足表</w:t>
      </w:r>
      <w:r w:rsidR="00B43D26">
        <w:rPr>
          <w:rFonts w:hint="eastAsia"/>
          <w:color w:val="auto"/>
        </w:rPr>
        <w:t>6</w:t>
      </w:r>
      <w:r w:rsidR="00B43D26" w:rsidRPr="006570D2">
        <w:rPr>
          <w:color w:val="auto"/>
        </w:rPr>
        <w:t>的要求</w:t>
      </w:r>
      <w:r w:rsidRPr="006570D2">
        <w:rPr>
          <w:rFonts w:hint="eastAsia"/>
          <w:color w:val="auto"/>
        </w:rPr>
        <w:t>。</w:t>
      </w:r>
    </w:p>
    <w:p w:rsidR="0088716D" w:rsidRDefault="005E468E" w:rsidP="00B931BC">
      <w:pPr>
        <w:pStyle w:val="affe"/>
        <w:tabs>
          <w:tab w:val="clear" w:pos="540"/>
          <w:tab w:val="left" w:pos="1560"/>
        </w:tabs>
        <w:ind w:left="1560" w:hangingChars="650" w:hanging="1560"/>
        <w:rPr>
          <w:rFonts w:eastAsiaTheme="minorEastAsia"/>
          <w:color w:val="auto"/>
        </w:rPr>
      </w:pPr>
      <w:r w:rsidRPr="006570D2">
        <w:rPr>
          <w:rFonts w:hint="eastAsia"/>
          <w:color w:val="auto"/>
        </w:rPr>
        <w:t>试验程序：</w:t>
      </w:r>
      <w:r w:rsidRPr="006570D2">
        <w:rPr>
          <w:rFonts w:hint="eastAsia"/>
          <w:color w:val="auto"/>
        </w:rPr>
        <w:tab/>
      </w:r>
      <w:r w:rsidR="0088716D">
        <w:rPr>
          <w:rFonts w:hint="eastAsia"/>
          <w:color w:val="auto"/>
        </w:rPr>
        <w:t>将仪表</w:t>
      </w:r>
      <w:r w:rsidR="0088716D" w:rsidRPr="006570D2">
        <w:rPr>
          <w:rFonts w:eastAsiaTheme="minorEastAsia" w:hint="eastAsia"/>
          <w:color w:val="auto"/>
        </w:rPr>
        <w:t>置于</w:t>
      </w:r>
      <w:r w:rsidR="0088716D">
        <w:rPr>
          <w:rFonts w:eastAsiaTheme="minorEastAsia" w:hint="eastAsia"/>
          <w:color w:val="auto"/>
        </w:rPr>
        <w:t>外部工频磁场</w:t>
      </w:r>
      <w:r w:rsidR="0088716D" w:rsidRPr="006570D2">
        <w:rPr>
          <w:rFonts w:eastAsiaTheme="minorEastAsia" w:hint="eastAsia"/>
          <w:color w:val="auto"/>
        </w:rPr>
        <w:t>感应线圈的中心</w:t>
      </w:r>
      <w:r w:rsidR="0088716D">
        <w:rPr>
          <w:rFonts w:eastAsiaTheme="minorEastAsia" w:hint="eastAsia"/>
          <w:color w:val="auto"/>
        </w:rPr>
        <w:t>，</w:t>
      </w:r>
      <w:r w:rsidR="0088716D" w:rsidRPr="006570D2">
        <w:rPr>
          <w:rFonts w:hint="eastAsia"/>
          <w:color w:val="auto"/>
        </w:rPr>
        <w:t>电压电路施加</w:t>
      </w:r>
      <w:r w:rsidR="0088716D" w:rsidRPr="006570D2">
        <w:rPr>
          <w:color w:val="auto"/>
        </w:rPr>
        <w:t>1.15</w:t>
      </w:r>
      <w:r w:rsidR="0088716D" w:rsidRPr="006570D2">
        <w:rPr>
          <w:rFonts w:hint="eastAsia"/>
          <w:color w:val="auto"/>
        </w:rPr>
        <w:t>倍的标称电压</w:t>
      </w:r>
      <w:r w:rsidR="0088716D">
        <w:rPr>
          <w:rFonts w:hint="eastAsia"/>
          <w:color w:val="auto"/>
        </w:rPr>
        <w:t>，</w:t>
      </w:r>
      <w:r w:rsidR="0088716D" w:rsidRPr="006570D2">
        <w:rPr>
          <w:rFonts w:hint="eastAsia"/>
          <w:color w:val="auto"/>
        </w:rPr>
        <w:t>辅助电源电路（若有）施加</w:t>
      </w:r>
      <w:r w:rsidR="0088716D" w:rsidRPr="006570D2">
        <w:rPr>
          <w:rFonts w:eastAsiaTheme="minorEastAsia" w:hint="eastAsia"/>
          <w:color w:val="auto"/>
        </w:rPr>
        <w:t>标称电压</w:t>
      </w:r>
      <w:r w:rsidR="0088716D">
        <w:rPr>
          <w:rFonts w:eastAsiaTheme="minorEastAsia" w:hint="eastAsia"/>
          <w:color w:val="auto"/>
        </w:rPr>
        <w:t>，电流电路无电流，</w:t>
      </w:r>
      <w:r w:rsidR="0088716D" w:rsidRPr="006570D2">
        <w:rPr>
          <w:rFonts w:eastAsiaTheme="minorEastAsia" w:hint="eastAsia"/>
          <w:color w:val="auto"/>
        </w:rPr>
        <w:t>且电流端应开路</w:t>
      </w:r>
      <w:r w:rsidR="0088716D">
        <w:rPr>
          <w:rFonts w:eastAsiaTheme="minorEastAsia" w:hint="eastAsia"/>
          <w:color w:val="auto"/>
        </w:rPr>
        <w:t>。</w:t>
      </w:r>
    </w:p>
    <w:p w:rsidR="000F3733" w:rsidRPr="006570D2" w:rsidRDefault="0088716D" w:rsidP="00C05318">
      <w:pPr>
        <w:pStyle w:val="affe"/>
        <w:tabs>
          <w:tab w:val="clear" w:pos="540"/>
          <w:tab w:val="left" w:pos="1560"/>
        </w:tabs>
        <w:ind w:left="1560" w:hangingChars="650" w:hanging="1560"/>
        <w:rPr>
          <w:rFonts w:eastAsiaTheme="minorEastAsia"/>
          <w:color w:val="auto"/>
        </w:rPr>
      </w:pPr>
      <w:r>
        <w:rPr>
          <w:rFonts w:eastAsiaTheme="minorEastAsia" w:hint="eastAsia"/>
          <w:color w:val="auto"/>
        </w:rPr>
        <w:tab/>
      </w:r>
      <w:r>
        <w:rPr>
          <w:rFonts w:eastAsiaTheme="minorEastAsia" w:hint="eastAsia"/>
          <w:color w:val="auto"/>
        </w:rPr>
        <w:t>施加</w:t>
      </w:r>
      <w:r w:rsidR="00C05318">
        <w:rPr>
          <w:rFonts w:eastAsiaTheme="minorEastAsia" w:hint="eastAsia"/>
          <w:color w:val="auto"/>
        </w:rPr>
        <w:t>与</w:t>
      </w:r>
      <w:r w:rsidRPr="006570D2">
        <w:rPr>
          <w:rFonts w:eastAsiaTheme="minorEastAsia" w:hint="eastAsia"/>
          <w:color w:val="auto"/>
        </w:rPr>
        <w:t>仪表频率</w:t>
      </w:r>
      <w:r>
        <w:rPr>
          <w:rFonts w:eastAsiaTheme="minorEastAsia" w:hint="eastAsia"/>
          <w:color w:val="auto"/>
        </w:rPr>
        <w:t>相同的</w:t>
      </w:r>
      <w:r w:rsidRPr="006570D2">
        <w:rPr>
          <w:rFonts w:eastAsiaTheme="minorEastAsia" w:hint="eastAsia"/>
          <w:color w:val="auto"/>
        </w:rPr>
        <w:t>外部</w:t>
      </w:r>
      <w:r>
        <w:rPr>
          <w:rFonts w:eastAsiaTheme="minorEastAsia" w:hint="eastAsia"/>
          <w:color w:val="auto"/>
        </w:rPr>
        <w:t>工频磁场，</w:t>
      </w:r>
      <w:r w:rsidRPr="006570D2">
        <w:rPr>
          <w:rFonts w:eastAsiaTheme="minorEastAsia" w:hint="eastAsia"/>
          <w:color w:val="auto"/>
        </w:rPr>
        <w:t>改变</w:t>
      </w:r>
      <w:r>
        <w:rPr>
          <w:rFonts w:eastAsiaTheme="minorEastAsia" w:hint="eastAsia"/>
          <w:color w:val="auto"/>
        </w:rPr>
        <w:t>磁场</w:t>
      </w:r>
      <w:r w:rsidRPr="006570D2">
        <w:rPr>
          <w:rFonts w:eastAsiaTheme="minorEastAsia" w:hint="eastAsia"/>
          <w:color w:val="auto"/>
        </w:rPr>
        <w:t>对仪表的方向和相位，</w:t>
      </w:r>
      <w:r w:rsidR="00C05318">
        <w:rPr>
          <w:rFonts w:eastAsiaTheme="minorEastAsia" w:hint="eastAsia"/>
          <w:color w:val="auto"/>
        </w:rPr>
        <w:t>并</w:t>
      </w:r>
      <w:r w:rsidRPr="006570D2">
        <w:rPr>
          <w:rFonts w:eastAsiaTheme="minorEastAsia" w:hint="eastAsia"/>
          <w:color w:val="auto"/>
        </w:rPr>
        <w:t>以误差的最大偏移量</w:t>
      </w:r>
      <w:r w:rsidR="00C05318">
        <w:rPr>
          <w:rFonts w:eastAsiaTheme="minorEastAsia" w:hint="eastAsia"/>
          <w:color w:val="auto"/>
        </w:rPr>
        <w:t>作为</w:t>
      </w:r>
      <w:r w:rsidRPr="006570D2">
        <w:rPr>
          <w:rFonts w:eastAsiaTheme="minorEastAsia" w:hint="eastAsia"/>
          <w:color w:val="auto"/>
        </w:rPr>
        <w:t>最不利的方向和相位的条件</w:t>
      </w:r>
      <w:r w:rsidR="00C05318">
        <w:rPr>
          <w:rFonts w:eastAsiaTheme="minorEastAsia" w:hint="eastAsia"/>
          <w:color w:val="auto"/>
        </w:rPr>
        <w:t>，在此条件下持续</w:t>
      </w:r>
      <w:r w:rsidR="00C05318" w:rsidRPr="006570D2">
        <w:rPr>
          <w:rFonts w:eastAsiaTheme="minorEastAsia"/>
          <w:color w:val="auto"/>
        </w:rPr>
        <w:t>20</w:t>
      </w:r>
      <w:r w:rsidR="00C05318" w:rsidRPr="006570D2">
        <w:rPr>
          <w:rFonts w:eastAsiaTheme="minorEastAsia" w:hint="eastAsia"/>
          <w:color w:val="auto"/>
        </w:rPr>
        <w:t>倍的理论起动时间。</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eastAsiaTheme="minorEastAsia" w:hint="eastAsia"/>
          <w:color w:val="auto"/>
        </w:rPr>
        <w:t>试验强度：</w:t>
      </w:r>
      <w:r w:rsidRPr="006570D2">
        <w:rPr>
          <w:rFonts w:eastAsiaTheme="minorEastAsia" w:hint="eastAsia"/>
          <w:color w:val="auto"/>
        </w:rPr>
        <w:tab/>
      </w:r>
      <w:r w:rsidRPr="006570D2">
        <w:rPr>
          <w:rFonts w:eastAsiaTheme="minorEastAsia" w:hint="eastAsia"/>
          <w:color w:val="auto"/>
        </w:rPr>
        <w:t>磁感应强度：</w:t>
      </w:r>
      <w:r w:rsidRPr="006570D2">
        <w:rPr>
          <w:rFonts w:eastAsiaTheme="minorEastAsia"/>
          <w:color w:val="auto"/>
        </w:rPr>
        <w:t>0.5 mT(400 A/m)</w:t>
      </w:r>
      <w:r w:rsidRPr="006570D2">
        <w:rPr>
          <w:rFonts w:eastAsiaTheme="minorEastAsia" w:hint="eastAsia"/>
          <w:color w:val="auto"/>
        </w:rPr>
        <w:t>；</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eastAsiaTheme="minorEastAsia" w:hint="eastAsia"/>
          <w:color w:val="auto"/>
        </w:rPr>
        <w:t>验收准则：</w:t>
      </w:r>
      <w:r w:rsidRPr="006570D2">
        <w:rPr>
          <w:rFonts w:eastAsiaTheme="minorEastAsia" w:hint="eastAsia"/>
          <w:color w:val="auto"/>
        </w:rPr>
        <w:tab/>
      </w:r>
      <w:r w:rsidR="00C05318">
        <w:rPr>
          <w:rFonts w:eastAsiaTheme="minorEastAsia" w:hint="eastAsia"/>
          <w:color w:val="auto"/>
        </w:rPr>
        <w:t>试验时，</w:t>
      </w:r>
      <w:r w:rsidRPr="006570D2">
        <w:rPr>
          <w:rFonts w:eastAsiaTheme="minorEastAsia" w:hint="eastAsia"/>
          <w:color w:val="auto"/>
        </w:rPr>
        <w:t>仪表的测试输出不应产生多于一个的脉冲；对机电式仪表，仪表的转子不应产生完整的一圈转动。</w:t>
      </w:r>
    </w:p>
    <w:p w:rsidR="000F3733" w:rsidRPr="006570D2" w:rsidRDefault="005E468E" w:rsidP="00B931BC">
      <w:pPr>
        <w:spacing w:line="360" w:lineRule="auto"/>
        <w:outlineLvl w:val="2"/>
        <w:rPr>
          <w:sz w:val="24"/>
        </w:rPr>
      </w:pPr>
      <w:bookmarkStart w:id="114" w:name="_Toc508105737"/>
      <w:bookmarkStart w:id="115" w:name="_Toc514764751"/>
      <w:r w:rsidRPr="006570D2">
        <w:rPr>
          <w:sz w:val="24"/>
        </w:rPr>
        <w:t xml:space="preserve">9.4.2 </w:t>
      </w:r>
      <w:r w:rsidRPr="006570D2">
        <w:rPr>
          <w:rFonts w:hint="eastAsia"/>
          <w:sz w:val="24"/>
        </w:rPr>
        <w:t xml:space="preserve"> </w:t>
      </w:r>
      <w:r w:rsidRPr="006570D2">
        <w:rPr>
          <w:rFonts w:hint="eastAsia"/>
          <w:sz w:val="24"/>
        </w:rPr>
        <w:t>振铃波试验</w:t>
      </w:r>
      <w:bookmarkEnd w:id="114"/>
      <w:bookmarkEnd w:id="115"/>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适用标准：</w:t>
      </w:r>
      <w:r w:rsidRPr="006570D2">
        <w:rPr>
          <w:rFonts w:hint="eastAsia"/>
          <w:color w:val="auto"/>
        </w:rPr>
        <w:tab/>
      </w:r>
      <w:r w:rsidRPr="006570D2">
        <w:rPr>
          <w:color w:val="auto"/>
        </w:rPr>
        <w:t>GB/T 17626.12</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验证仪表在振铃波</w:t>
      </w:r>
      <w:r w:rsidR="00333392">
        <w:rPr>
          <w:rFonts w:hint="eastAsia"/>
          <w:color w:val="auto"/>
        </w:rPr>
        <w:t>干扰条件</w:t>
      </w:r>
      <w:r w:rsidRPr="006570D2">
        <w:rPr>
          <w:rFonts w:hint="eastAsia"/>
          <w:color w:val="auto"/>
        </w:rPr>
        <w:t>下</w:t>
      </w:r>
      <w:r w:rsidR="00333392" w:rsidRPr="006570D2">
        <w:rPr>
          <w:color w:val="auto"/>
        </w:rPr>
        <w:t>满足表</w:t>
      </w:r>
      <w:r w:rsidR="00333392">
        <w:rPr>
          <w:rFonts w:hint="eastAsia"/>
          <w:color w:val="auto"/>
        </w:rPr>
        <w:t>6</w:t>
      </w:r>
      <w:r w:rsidR="00333392" w:rsidRPr="006570D2">
        <w:rPr>
          <w:color w:val="auto"/>
        </w:rPr>
        <w:t>的要求</w:t>
      </w:r>
      <w:r w:rsidRPr="006570D2">
        <w:rPr>
          <w:rFonts w:hint="eastAsia"/>
          <w:color w:val="auto"/>
        </w:rPr>
        <w:t>。</w:t>
      </w:r>
    </w:p>
    <w:p w:rsidR="00F37317" w:rsidRDefault="005E468E" w:rsidP="00B931BC">
      <w:pPr>
        <w:pStyle w:val="affe"/>
        <w:tabs>
          <w:tab w:val="clear" w:pos="540"/>
          <w:tab w:val="left" w:pos="1560"/>
        </w:tabs>
        <w:ind w:left="1560" w:hangingChars="650" w:hanging="1560"/>
        <w:rPr>
          <w:rFonts w:eastAsiaTheme="minorEastAsia"/>
          <w:color w:val="auto"/>
        </w:rPr>
      </w:pPr>
      <w:r w:rsidRPr="006570D2">
        <w:rPr>
          <w:color w:val="auto"/>
        </w:rPr>
        <w:t>试验程序：</w:t>
      </w:r>
      <w:r w:rsidRPr="006570D2">
        <w:rPr>
          <w:rFonts w:hint="eastAsia"/>
          <w:color w:val="auto"/>
        </w:rPr>
        <w:tab/>
      </w:r>
      <w:r w:rsidR="00F37317" w:rsidRPr="001F249A">
        <w:rPr>
          <w:rFonts w:hAnsi="宋体" w:hint="eastAsia"/>
        </w:rPr>
        <w:t>仪表作为台式设备试验，</w:t>
      </w:r>
      <w:r w:rsidR="00F37317" w:rsidRPr="006570D2">
        <w:rPr>
          <w:rFonts w:eastAsiaTheme="minorEastAsia" w:hint="eastAsia"/>
          <w:color w:val="auto"/>
        </w:rPr>
        <w:t>振铃波发生器与仪表之间的电缆长度</w:t>
      </w:r>
      <w:r w:rsidR="00F37317">
        <w:rPr>
          <w:rFonts w:eastAsiaTheme="minorEastAsia" w:hint="eastAsia"/>
          <w:color w:val="auto"/>
        </w:rPr>
        <w:t>为</w:t>
      </w:r>
      <w:r w:rsidR="00F37317" w:rsidRPr="006570D2">
        <w:rPr>
          <w:rFonts w:eastAsiaTheme="minorEastAsia"/>
          <w:color w:val="auto"/>
        </w:rPr>
        <w:t>1 m</w:t>
      </w:r>
      <w:r w:rsidR="00F37317">
        <w:rPr>
          <w:rFonts w:eastAsiaTheme="minorEastAsia" w:hint="eastAsia"/>
          <w:color w:val="auto"/>
        </w:rPr>
        <w:t>。</w:t>
      </w:r>
    </w:p>
    <w:p w:rsidR="000F3733" w:rsidRPr="006570D2" w:rsidRDefault="00F37317" w:rsidP="00B931BC">
      <w:pPr>
        <w:pStyle w:val="affe"/>
        <w:tabs>
          <w:tab w:val="clear" w:pos="540"/>
          <w:tab w:val="left" w:pos="1560"/>
        </w:tabs>
        <w:ind w:left="1560" w:hangingChars="650" w:hanging="1560"/>
        <w:rPr>
          <w:rFonts w:eastAsiaTheme="minorEastAsia"/>
          <w:color w:val="auto"/>
        </w:rPr>
      </w:pPr>
      <w:r>
        <w:rPr>
          <w:rFonts w:eastAsiaTheme="minorEastAsia" w:hint="eastAsia"/>
          <w:color w:val="auto"/>
        </w:rPr>
        <w:tab/>
      </w:r>
      <w:r w:rsidR="005E468E" w:rsidRPr="006570D2">
        <w:rPr>
          <w:rFonts w:hint="eastAsia"/>
          <w:color w:val="auto"/>
        </w:rPr>
        <w:t>仪表在工作状态</w:t>
      </w:r>
      <w:r>
        <w:rPr>
          <w:rFonts w:hint="eastAsia"/>
          <w:color w:val="auto"/>
        </w:rPr>
        <w:t>，</w:t>
      </w:r>
      <w:r w:rsidR="005E468E" w:rsidRPr="006570D2">
        <w:rPr>
          <w:rFonts w:hint="eastAsia"/>
          <w:color w:val="auto"/>
        </w:rPr>
        <w:t>电压电路施加标称电压</w:t>
      </w:r>
      <w:r>
        <w:rPr>
          <w:rFonts w:hint="eastAsia"/>
          <w:color w:val="auto"/>
        </w:rPr>
        <w:t>，</w:t>
      </w:r>
      <w:r w:rsidR="005E468E" w:rsidRPr="006570D2">
        <w:rPr>
          <w:rFonts w:hint="eastAsia"/>
          <w:color w:val="auto"/>
        </w:rPr>
        <w:t>电流电路</w:t>
      </w:r>
      <w:r w:rsidR="005E468E" w:rsidRPr="006570D2">
        <w:rPr>
          <w:rFonts w:eastAsiaTheme="minorEastAsia" w:hint="eastAsia"/>
          <w:color w:val="auto"/>
        </w:rPr>
        <w:t>无电流，且电流端应开路</w:t>
      </w:r>
      <w:r>
        <w:rPr>
          <w:rFonts w:eastAsiaTheme="minorEastAsia" w:hint="eastAsia"/>
          <w:color w:val="auto"/>
        </w:rPr>
        <w:t>。</w:t>
      </w:r>
    </w:p>
    <w:p w:rsidR="006214BE" w:rsidRPr="006214BE" w:rsidRDefault="00F37317" w:rsidP="006214BE">
      <w:pPr>
        <w:pStyle w:val="affe"/>
        <w:tabs>
          <w:tab w:val="clear" w:pos="540"/>
          <w:tab w:val="left" w:pos="1560"/>
        </w:tabs>
        <w:ind w:left="1560" w:hangingChars="650" w:hanging="1560"/>
        <w:rPr>
          <w:rFonts w:hAnsi="宋体"/>
        </w:rPr>
      </w:pPr>
      <w:r w:rsidRPr="007929CA">
        <w:rPr>
          <w:rFonts w:hAnsi="宋体" w:hint="eastAsia"/>
        </w:rPr>
        <w:t>试验强度：</w:t>
      </w:r>
      <w:r w:rsidRPr="007929CA">
        <w:rPr>
          <w:rFonts w:hAnsi="宋体"/>
        </w:rPr>
        <w:tab/>
      </w:r>
      <w:r w:rsidR="006214BE" w:rsidRPr="006214BE">
        <w:rPr>
          <w:rFonts w:hAnsi="宋体" w:hint="eastAsia"/>
        </w:rPr>
        <w:t>电网电源端口、电流互感器端口：</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共模方式（每一线和中线对地）：</w:t>
      </w:r>
      <w:r w:rsidRPr="006214BE">
        <w:rPr>
          <w:rFonts w:hAnsi="宋体" w:hint="eastAsia"/>
        </w:rPr>
        <w:t>4</w:t>
      </w:r>
      <w:r w:rsidRPr="006214BE">
        <w:rPr>
          <w:rFonts w:hAnsi="宋体"/>
        </w:rPr>
        <w:t xml:space="preserve"> kV</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差模方式（每一线对线、每一线对中线）：</w:t>
      </w:r>
      <w:r w:rsidRPr="006214BE">
        <w:rPr>
          <w:rFonts w:hAnsi="宋体" w:hint="eastAsia"/>
        </w:rPr>
        <w:t>2</w:t>
      </w:r>
      <w:r w:rsidRPr="006214BE">
        <w:rPr>
          <w:rFonts w:hAnsi="宋体"/>
        </w:rPr>
        <w:t>kV</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发生器源阻抗：</w:t>
      </w:r>
      <w:r w:rsidRPr="006214BE">
        <w:rPr>
          <w:rFonts w:hAnsi="宋体" w:hint="eastAsia"/>
        </w:rPr>
        <w:t xml:space="preserve">12 </w:t>
      </w:r>
      <w:r w:rsidRPr="006214BE">
        <w:rPr>
          <w:rFonts w:hAnsi="宋体" w:hint="eastAsia"/>
        </w:rPr>
        <w:t>Ω；</w:t>
      </w:r>
      <w:bookmarkStart w:id="116" w:name="OLE_LINK491"/>
      <w:bookmarkStart w:id="117" w:name="OLE_LINK492"/>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rPr>
          <w:rFonts w:hAnsi="宋体" w:hint="eastAsia"/>
        </w:rPr>
        <w:t>HLV</w:t>
      </w:r>
      <w:r w:rsidRPr="006214BE">
        <w:rPr>
          <w:rFonts w:hAnsi="宋体" w:hint="eastAsia"/>
        </w:rPr>
        <w:t>辅助电源端口和</w:t>
      </w:r>
      <w:r w:rsidRPr="006214BE">
        <w:rPr>
          <w:rFonts w:hAnsi="宋体"/>
        </w:rPr>
        <w:t>H</w:t>
      </w:r>
      <w:r w:rsidRPr="006214BE">
        <w:rPr>
          <w:rFonts w:hAnsi="宋体" w:hint="eastAsia"/>
        </w:rPr>
        <w:t>L</w:t>
      </w:r>
      <w:r w:rsidRPr="006214BE">
        <w:rPr>
          <w:rFonts w:hAnsi="宋体"/>
        </w:rPr>
        <w:t>V</w:t>
      </w:r>
      <w:r w:rsidRPr="006214BE">
        <w:rPr>
          <w:rFonts w:hAnsi="宋体" w:hint="eastAsia"/>
        </w:rPr>
        <w:t>信号端口：</w:t>
      </w:r>
    </w:p>
    <w:p w:rsidR="006214BE" w:rsidRPr="006214BE" w:rsidRDefault="006214BE" w:rsidP="006214BE">
      <w:pPr>
        <w:pStyle w:val="affe"/>
        <w:tabs>
          <w:tab w:val="clear" w:pos="540"/>
          <w:tab w:val="left" w:pos="1560"/>
        </w:tabs>
        <w:ind w:left="1560" w:hangingChars="650" w:hanging="1560"/>
        <w:rPr>
          <w:rFonts w:hAnsi="宋体"/>
        </w:rPr>
      </w:pPr>
      <w:r>
        <w:rPr>
          <w:rFonts w:hint="eastAsia"/>
        </w:rPr>
        <w:tab/>
      </w:r>
      <w:r w:rsidRPr="006214BE">
        <w:t>——</w:t>
      </w:r>
      <w:r w:rsidRPr="006214BE">
        <w:rPr>
          <w:rFonts w:hAnsi="宋体" w:hint="eastAsia"/>
        </w:rPr>
        <w:t>共模方式（每一线和中线对地）：</w:t>
      </w:r>
      <w:r w:rsidRPr="006214BE">
        <w:rPr>
          <w:rFonts w:hAnsi="宋体" w:hint="eastAsia"/>
        </w:rPr>
        <w:t>4</w:t>
      </w:r>
      <w:r w:rsidRPr="006214BE">
        <w:rPr>
          <w:rFonts w:hAnsi="宋体"/>
        </w:rPr>
        <w:t xml:space="preserve"> kV</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差模方式（每一线对线、每一线对中线）：</w:t>
      </w:r>
      <w:r w:rsidRPr="006214BE">
        <w:rPr>
          <w:rFonts w:hAnsi="宋体" w:hint="eastAsia"/>
        </w:rPr>
        <w:t>2</w:t>
      </w:r>
      <w:r w:rsidRPr="006214BE">
        <w:rPr>
          <w:rFonts w:hAnsi="宋体"/>
        </w:rPr>
        <w:t xml:space="preserve"> kV</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发生器源阻抗：</w:t>
      </w:r>
      <w:r w:rsidRPr="006214BE">
        <w:rPr>
          <w:rFonts w:hAnsi="宋体" w:hint="eastAsia"/>
        </w:rPr>
        <w:t xml:space="preserve">12 </w:t>
      </w:r>
      <w:r w:rsidRPr="006214BE">
        <w:rPr>
          <w:rFonts w:hAnsi="宋体" w:hint="eastAsia"/>
        </w:rPr>
        <w:t>Ω；</w:t>
      </w:r>
    </w:p>
    <w:bookmarkEnd w:id="116"/>
    <w:bookmarkEnd w:id="117"/>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rPr>
          <w:rFonts w:hAnsi="宋体"/>
        </w:rPr>
        <w:t>E</w:t>
      </w:r>
      <w:r w:rsidRPr="006214BE">
        <w:rPr>
          <w:rFonts w:hAnsi="宋体" w:hint="eastAsia"/>
        </w:rPr>
        <w:t>LV</w:t>
      </w:r>
      <w:r w:rsidRPr="006214BE">
        <w:rPr>
          <w:rFonts w:hAnsi="宋体" w:hint="eastAsia"/>
        </w:rPr>
        <w:t>辅助电源端口和</w:t>
      </w:r>
      <w:r w:rsidRPr="006214BE">
        <w:rPr>
          <w:rFonts w:hAnsi="宋体" w:hint="eastAsia"/>
        </w:rPr>
        <w:t>EL</w:t>
      </w:r>
      <w:r w:rsidRPr="006214BE">
        <w:rPr>
          <w:rFonts w:hAnsi="宋体"/>
        </w:rPr>
        <w:t>V</w:t>
      </w:r>
      <w:r w:rsidRPr="006214BE">
        <w:rPr>
          <w:rFonts w:hAnsi="宋体" w:hint="eastAsia"/>
        </w:rPr>
        <w:t>信号端口</w:t>
      </w:r>
      <w:r>
        <w:rPr>
          <w:rFonts w:hAnsi="宋体" w:hint="eastAsia"/>
        </w:rPr>
        <w:t>作为一个信号组</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共模方式：</w:t>
      </w:r>
      <w:r w:rsidRPr="006214BE">
        <w:rPr>
          <w:rFonts w:hAnsi="宋体"/>
        </w:rPr>
        <w:t>1 kV</w:t>
      </w:r>
      <w:r w:rsidRPr="006214BE">
        <w:rPr>
          <w:rFonts w:hAnsi="宋体" w:hint="eastAsia"/>
        </w:rPr>
        <w:t>；</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t>——</w:t>
      </w:r>
      <w:r w:rsidRPr="006214BE">
        <w:rPr>
          <w:rFonts w:hAnsi="宋体" w:hint="eastAsia"/>
        </w:rPr>
        <w:t>发生器源阻抗：</w:t>
      </w:r>
      <w:r w:rsidRPr="006214BE">
        <w:rPr>
          <w:rFonts w:hAnsi="宋体" w:hint="eastAsia"/>
        </w:rPr>
        <w:t xml:space="preserve">30 </w:t>
      </w:r>
      <w:r w:rsidRPr="006214BE">
        <w:rPr>
          <w:rFonts w:hAnsi="宋体" w:hint="eastAsia"/>
        </w:rPr>
        <w:t>Ω；</w:t>
      </w:r>
    </w:p>
    <w:p w:rsidR="006214BE" w:rsidRPr="006214BE" w:rsidRDefault="006214BE" w:rsidP="006214BE">
      <w:pPr>
        <w:pStyle w:val="affe"/>
        <w:tabs>
          <w:tab w:val="clear" w:pos="540"/>
          <w:tab w:val="left" w:pos="1560"/>
        </w:tabs>
        <w:ind w:left="1560" w:hangingChars="650" w:hanging="1560"/>
        <w:rPr>
          <w:rFonts w:hAnsi="宋体"/>
        </w:rPr>
      </w:pPr>
      <w:r>
        <w:rPr>
          <w:rFonts w:hAnsi="宋体" w:hint="eastAsia"/>
        </w:rPr>
        <w:tab/>
      </w:r>
      <w:r w:rsidRPr="006214BE">
        <w:rPr>
          <w:rFonts w:hAnsi="宋体" w:hint="eastAsia"/>
        </w:rPr>
        <w:t>振铃波试验信号应在交流电压基波波形的</w:t>
      </w:r>
      <w:r w:rsidRPr="006214BE">
        <w:rPr>
          <w:rFonts w:hAnsi="宋体" w:hint="eastAsia"/>
        </w:rPr>
        <w:t>0</w:t>
      </w:r>
      <w:r w:rsidRPr="006214BE">
        <w:rPr>
          <w:rFonts w:hAnsi="宋体" w:hint="eastAsia"/>
        </w:rPr>
        <w:t>°、</w:t>
      </w:r>
      <w:r w:rsidRPr="006214BE">
        <w:rPr>
          <w:rFonts w:hAnsi="宋体" w:hint="eastAsia"/>
        </w:rPr>
        <w:t>90</w:t>
      </w:r>
      <w:r w:rsidRPr="006214BE">
        <w:rPr>
          <w:rFonts w:hAnsi="宋体" w:hint="eastAsia"/>
        </w:rPr>
        <w:t>°、</w:t>
      </w:r>
      <w:r w:rsidRPr="006214BE">
        <w:rPr>
          <w:rFonts w:hAnsi="宋体" w:hint="eastAsia"/>
        </w:rPr>
        <w:t>180</w:t>
      </w:r>
      <w:r w:rsidRPr="006214BE">
        <w:rPr>
          <w:rFonts w:hAnsi="宋体" w:hint="eastAsia"/>
        </w:rPr>
        <w:t>°和</w:t>
      </w:r>
      <w:r w:rsidRPr="006214BE">
        <w:rPr>
          <w:rFonts w:hAnsi="宋体" w:hint="eastAsia"/>
        </w:rPr>
        <w:t>270</w:t>
      </w:r>
      <w:r w:rsidRPr="006214BE">
        <w:rPr>
          <w:rFonts w:hAnsi="宋体" w:hint="eastAsia"/>
        </w:rPr>
        <w:t>°相位角施加；</w:t>
      </w:r>
    </w:p>
    <w:p w:rsidR="006214BE" w:rsidRDefault="006214BE" w:rsidP="006214BE">
      <w:pPr>
        <w:pStyle w:val="affe"/>
        <w:tabs>
          <w:tab w:val="clear" w:pos="540"/>
          <w:tab w:val="left" w:pos="1560"/>
        </w:tabs>
        <w:ind w:left="1560" w:hangingChars="650" w:hanging="1560"/>
        <w:rPr>
          <w:rFonts w:hAnsi="宋体"/>
        </w:rPr>
      </w:pPr>
      <w:r>
        <w:rPr>
          <w:rFonts w:hAnsi="宋体" w:hint="eastAsia"/>
        </w:rPr>
        <w:lastRenderedPageBreak/>
        <w:tab/>
      </w:r>
      <w:r w:rsidRPr="006214BE">
        <w:rPr>
          <w:rFonts w:hAnsi="宋体" w:hint="eastAsia"/>
        </w:rPr>
        <w:t>试验持续时间：</w:t>
      </w:r>
      <w:r w:rsidRPr="006214BE">
        <w:rPr>
          <w:rFonts w:hAnsi="宋体" w:hint="eastAsia"/>
        </w:rPr>
        <w:t>5</w:t>
      </w:r>
      <w:r w:rsidRPr="006214BE">
        <w:rPr>
          <w:rFonts w:hAnsi="宋体" w:hint="eastAsia"/>
        </w:rPr>
        <w:t>次正极性和</w:t>
      </w:r>
      <w:r w:rsidRPr="006214BE">
        <w:rPr>
          <w:rFonts w:hAnsi="宋体" w:hint="eastAsia"/>
        </w:rPr>
        <w:t>5</w:t>
      </w:r>
      <w:r w:rsidRPr="006214BE">
        <w:rPr>
          <w:rFonts w:hAnsi="宋体" w:hint="eastAsia"/>
        </w:rPr>
        <w:t>次负极性，应以每分钟一次的速率施加试验信号。</w:t>
      </w:r>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eastAsiaTheme="minorEastAsia" w:hint="eastAsia"/>
          <w:color w:val="auto"/>
        </w:rPr>
        <w:t>验收准则：</w:t>
      </w:r>
      <w:r w:rsidRPr="006570D2">
        <w:rPr>
          <w:rFonts w:eastAsiaTheme="minorEastAsia" w:hint="eastAsia"/>
          <w:color w:val="auto"/>
        </w:rPr>
        <w:tab/>
      </w:r>
      <w:r w:rsidRPr="006570D2">
        <w:rPr>
          <w:rFonts w:eastAsiaTheme="minorEastAsia"/>
          <w:color w:val="auto"/>
        </w:rPr>
        <w:t>B</w:t>
      </w:r>
      <w:r w:rsidRPr="006570D2">
        <w:rPr>
          <w:rFonts w:eastAsiaTheme="minorEastAsia" w:hint="eastAsia"/>
          <w:color w:val="auto"/>
        </w:rPr>
        <w:t>。</w:t>
      </w:r>
    </w:p>
    <w:p w:rsidR="000F3733" w:rsidRPr="006570D2" w:rsidRDefault="005E468E" w:rsidP="00B931BC">
      <w:pPr>
        <w:spacing w:line="360" w:lineRule="auto"/>
        <w:outlineLvl w:val="2"/>
        <w:rPr>
          <w:sz w:val="24"/>
        </w:rPr>
      </w:pPr>
      <w:bookmarkStart w:id="118" w:name="_Toc508105738"/>
      <w:bookmarkStart w:id="119" w:name="_Toc514764752"/>
      <w:r w:rsidRPr="006570D2">
        <w:rPr>
          <w:sz w:val="24"/>
        </w:rPr>
        <w:t xml:space="preserve">9.4.3 </w:t>
      </w:r>
      <w:r w:rsidRPr="006570D2">
        <w:rPr>
          <w:rFonts w:hint="eastAsia"/>
          <w:sz w:val="24"/>
        </w:rPr>
        <w:t xml:space="preserve"> </w:t>
      </w:r>
      <w:r w:rsidRPr="006570D2">
        <w:rPr>
          <w:rFonts w:hint="eastAsia"/>
          <w:sz w:val="24"/>
        </w:rPr>
        <w:t>直流电压暂降和短时中断试验</w:t>
      </w:r>
      <w:bookmarkEnd w:id="118"/>
      <w:bookmarkEnd w:id="119"/>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适用标准：</w:t>
      </w:r>
      <w:r w:rsidRPr="006570D2">
        <w:rPr>
          <w:rFonts w:hint="eastAsia"/>
          <w:color w:val="auto"/>
        </w:rPr>
        <w:tab/>
      </w:r>
      <w:r w:rsidRPr="006570D2">
        <w:rPr>
          <w:color w:val="auto"/>
        </w:rPr>
        <w:t>GB/T 17626.29</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验证仪表在直流</w:t>
      </w:r>
      <w:r w:rsidR="002D6F0A">
        <w:rPr>
          <w:rFonts w:hint="eastAsia"/>
          <w:color w:val="auto"/>
        </w:rPr>
        <w:t>电压暂降和短时中断的条件下</w:t>
      </w:r>
      <w:r w:rsidRPr="006570D2">
        <w:rPr>
          <w:rFonts w:hint="eastAsia"/>
          <w:color w:val="auto"/>
        </w:rPr>
        <w:t>满足表</w:t>
      </w:r>
      <w:r w:rsidR="002D6F0A">
        <w:rPr>
          <w:rFonts w:hint="eastAsia"/>
          <w:color w:val="auto"/>
        </w:rPr>
        <w:t>6</w:t>
      </w:r>
      <w:r w:rsidRPr="006570D2">
        <w:rPr>
          <w:rFonts w:hint="eastAsia"/>
          <w:color w:val="auto"/>
        </w:rPr>
        <w:t>的要求，本试验仅适用于由直流辅助电源供电的仪表。</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rFonts w:hint="eastAsia"/>
          <w:color w:val="auto"/>
        </w:rPr>
        <w:tab/>
      </w:r>
      <w:r w:rsidRPr="006570D2">
        <w:rPr>
          <w:rFonts w:hint="eastAsia"/>
          <w:color w:val="auto"/>
        </w:rPr>
        <w:t>电压电路和辅助电源电路施加标称电压</w:t>
      </w:r>
      <w:r w:rsidR="002D6F0A">
        <w:rPr>
          <w:rFonts w:hint="eastAsia"/>
          <w:color w:val="auto"/>
        </w:rPr>
        <w:t>，</w:t>
      </w:r>
      <w:r w:rsidRPr="006570D2">
        <w:rPr>
          <w:rFonts w:hint="eastAsia"/>
          <w:color w:val="auto"/>
        </w:rPr>
        <w:t>如果仪表适用于多个标称电压值，应使用</w:t>
      </w:r>
      <w:r w:rsidR="006214BE">
        <w:rPr>
          <w:rFonts w:hint="eastAsia"/>
          <w:color w:val="auto"/>
        </w:rPr>
        <w:t>最低电压值；电流电路无电流，且电流端子应开路。</w:t>
      </w:r>
      <w:r w:rsidR="007132B6" w:rsidRPr="006570D2">
        <w:rPr>
          <w:rFonts w:hint="eastAsia"/>
          <w:color w:val="auto"/>
        </w:rPr>
        <w:t>直流</w:t>
      </w:r>
      <w:r w:rsidR="007132B6">
        <w:rPr>
          <w:rFonts w:hint="eastAsia"/>
          <w:color w:val="auto"/>
        </w:rPr>
        <w:t>电压暂降和短时中断施加在直流</w:t>
      </w:r>
      <w:r w:rsidR="006214BE">
        <w:rPr>
          <w:rFonts w:hint="eastAsia"/>
          <w:color w:val="auto"/>
        </w:rPr>
        <w:t>辅助电源端口</w:t>
      </w:r>
      <w:r w:rsidRPr="006570D2">
        <w:rPr>
          <w:rFonts w:hint="eastAsia"/>
          <w:color w:val="auto"/>
        </w:rPr>
        <w:t>。</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试验强度：</w:t>
      </w:r>
      <w:r w:rsidRPr="006570D2">
        <w:rPr>
          <w:rFonts w:hint="eastAsia"/>
          <w:color w:val="auto"/>
        </w:rPr>
        <w:tab/>
      </w:r>
      <w:r w:rsidRPr="006570D2">
        <w:rPr>
          <w:rFonts w:hint="eastAsia"/>
          <w:color w:val="auto"/>
        </w:rPr>
        <w:t>见表</w:t>
      </w:r>
      <w:r w:rsidR="006214BE">
        <w:rPr>
          <w:rFonts w:hint="eastAsia"/>
          <w:color w:val="auto"/>
        </w:rPr>
        <w:t>20</w:t>
      </w:r>
      <w:r w:rsidR="006214BE">
        <w:rPr>
          <w:rFonts w:hint="eastAsia"/>
          <w:color w:val="auto"/>
        </w:rPr>
        <w:t>。</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验收准则：</w:t>
      </w:r>
      <w:r w:rsidRPr="006570D2">
        <w:rPr>
          <w:rFonts w:hint="eastAsia"/>
          <w:color w:val="auto"/>
        </w:rPr>
        <w:tab/>
      </w:r>
      <w:r w:rsidRPr="006570D2">
        <w:rPr>
          <w:color w:val="auto"/>
        </w:rPr>
        <w:t>B</w:t>
      </w:r>
      <w:r w:rsidRPr="006570D2">
        <w:rPr>
          <w:rFonts w:hint="eastAsia"/>
          <w:color w:val="auto"/>
        </w:rPr>
        <w:t>，分别适用于每项试验。</w:t>
      </w:r>
    </w:p>
    <w:p w:rsidR="000F3733" w:rsidRPr="002D6F0A" w:rsidRDefault="005E468E" w:rsidP="002D6F0A">
      <w:pPr>
        <w:pStyle w:val="affe"/>
        <w:ind w:firstLineChars="0" w:firstLine="0"/>
        <w:jc w:val="center"/>
        <w:rPr>
          <w:color w:val="auto"/>
        </w:rPr>
      </w:pPr>
      <w:r w:rsidRPr="002D6F0A">
        <w:rPr>
          <w:rFonts w:hint="eastAsia"/>
          <w:color w:val="auto"/>
        </w:rPr>
        <w:t>表</w:t>
      </w:r>
      <w:r w:rsidR="00AE2261" w:rsidRPr="002D6F0A">
        <w:rPr>
          <w:rFonts w:hint="eastAsia"/>
          <w:color w:val="auto"/>
        </w:rPr>
        <w:t>20</w:t>
      </w:r>
      <w:r w:rsidR="00AE2261" w:rsidRPr="002D6F0A">
        <w:rPr>
          <w:color w:val="auto"/>
        </w:rPr>
        <w:t xml:space="preserve"> </w:t>
      </w:r>
      <w:r w:rsidR="00AE2261" w:rsidRPr="002D6F0A">
        <w:rPr>
          <w:rFonts w:hint="eastAsia"/>
          <w:color w:val="auto"/>
        </w:rPr>
        <w:t xml:space="preserve"> </w:t>
      </w:r>
      <w:r w:rsidRPr="002D6F0A">
        <w:rPr>
          <w:rFonts w:hint="eastAsia"/>
          <w:color w:val="auto"/>
        </w:rPr>
        <w:t>直流电压暂降和短时中断试验</w:t>
      </w:r>
    </w:p>
    <w:tbl>
      <w:tblPr>
        <w:tblW w:w="985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970"/>
        <w:gridCol w:w="1970"/>
        <w:gridCol w:w="1971"/>
        <w:gridCol w:w="1971"/>
        <w:gridCol w:w="1971"/>
      </w:tblGrid>
      <w:tr w:rsidR="000F3733" w:rsidRPr="006570D2" w:rsidTr="007132B6">
        <w:trPr>
          <w:cantSplit/>
          <w:trHeight w:val="20"/>
          <w:tblHeader/>
          <w:jc w:val="center"/>
        </w:trPr>
        <w:tc>
          <w:tcPr>
            <w:tcW w:w="1970" w:type="dxa"/>
            <w:vAlign w:val="center"/>
          </w:tcPr>
          <w:p w:rsidR="000F3733" w:rsidRPr="006570D2" w:rsidRDefault="005E468E" w:rsidP="002D6F0A">
            <w:pPr>
              <w:spacing w:line="300" w:lineRule="auto"/>
              <w:jc w:val="center"/>
              <w:rPr>
                <w:szCs w:val="21"/>
              </w:rPr>
            </w:pPr>
            <w:r w:rsidRPr="006570D2">
              <w:rPr>
                <w:rFonts w:hint="eastAsia"/>
                <w:szCs w:val="21"/>
              </w:rPr>
              <w:t>试验</w:t>
            </w:r>
          </w:p>
        </w:tc>
        <w:tc>
          <w:tcPr>
            <w:tcW w:w="1970" w:type="dxa"/>
            <w:vAlign w:val="center"/>
          </w:tcPr>
          <w:p w:rsidR="000F3733" w:rsidRPr="006570D2" w:rsidRDefault="005E468E" w:rsidP="002D6F0A">
            <w:pPr>
              <w:spacing w:line="300" w:lineRule="auto"/>
              <w:jc w:val="center"/>
              <w:rPr>
                <w:szCs w:val="21"/>
              </w:rPr>
            </w:pPr>
            <w:r w:rsidRPr="007132B6">
              <w:rPr>
                <w:szCs w:val="21"/>
              </w:rPr>
              <w:sym w:font="Symbol" w:char="F044"/>
            </w:r>
            <w:r w:rsidRPr="007132B6">
              <w:rPr>
                <w:i/>
                <w:szCs w:val="21"/>
              </w:rPr>
              <w:t>U</w:t>
            </w:r>
            <w:r w:rsidRPr="006570D2">
              <w:rPr>
                <w:szCs w:val="21"/>
              </w:rPr>
              <w:t>(</w:t>
            </w:r>
            <w:r w:rsidRPr="006570D2">
              <w:rPr>
                <w:rFonts w:hint="eastAsia"/>
                <w:szCs w:val="21"/>
              </w:rPr>
              <w:t>电压降低</w:t>
            </w:r>
            <w:r w:rsidRPr="006570D2">
              <w:rPr>
                <w:szCs w:val="21"/>
              </w:rPr>
              <w:t>)</w:t>
            </w:r>
          </w:p>
        </w:tc>
        <w:tc>
          <w:tcPr>
            <w:tcW w:w="1971" w:type="dxa"/>
            <w:vAlign w:val="center"/>
          </w:tcPr>
          <w:p w:rsidR="000F3733" w:rsidRPr="006570D2" w:rsidRDefault="005E468E" w:rsidP="002D6F0A">
            <w:pPr>
              <w:spacing w:line="300" w:lineRule="auto"/>
              <w:jc w:val="center"/>
              <w:rPr>
                <w:szCs w:val="21"/>
              </w:rPr>
            </w:pPr>
            <w:r w:rsidRPr="006570D2">
              <w:rPr>
                <w:rFonts w:hint="eastAsia"/>
                <w:szCs w:val="21"/>
              </w:rPr>
              <w:t>持续时间</w:t>
            </w:r>
            <w:r w:rsidR="002D6F0A">
              <w:rPr>
                <w:rFonts w:hint="eastAsia"/>
                <w:szCs w:val="21"/>
              </w:rPr>
              <w:t>(</w:t>
            </w:r>
            <w:r w:rsidRPr="006570D2">
              <w:rPr>
                <w:szCs w:val="21"/>
              </w:rPr>
              <w:t>s</w:t>
            </w:r>
            <w:r w:rsidR="002D6F0A">
              <w:rPr>
                <w:rFonts w:hint="eastAsia"/>
                <w:szCs w:val="21"/>
              </w:rPr>
              <w:t>)</w:t>
            </w:r>
          </w:p>
        </w:tc>
        <w:tc>
          <w:tcPr>
            <w:tcW w:w="1971" w:type="dxa"/>
            <w:vAlign w:val="center"/>
          </w:tcPr>
          <w:p w:rsidR="000F3733" w:rsidRPr="006570D2" w:rsidRDefault="005E468E" w:rsidP="002D6F0A">
            <w:pPr>
              <w:spacing w:line="300" w:lineRule="auto"/>
              <w:jc w:val="center"/>
              <w:rPr>
                <w:szCs w:val="21"/>
              </w:rPr>
            </w:pPr>
            <w:r w:rsidRPr="006570D2">
              <w:rPr>
                <w:rFonts w:hint="eastAsia"/>
                <w:szCs w:val="21"/>
              </w:rPr>
              <w:t>试验次数</w:t>
            </w:r>
          </w:p>
        </w:tc>
        <w:tc>
          <w:tcPr>
            <w:tcW w:w="1971" w:type="dxa"/>
            <w:vAlign w:val="center"/>
          </w:tcPr>
          <w:p w:rsidR="000F3733" w:rsidRPr="006570D2" w:rsidRDefault="005E468E" w:rsidP="002D6F0A">
            <w:pPr>
              <w:spacing w:line="300" w:lineRule="auto"/>
              <w:jc w:val="center"/>
              <w:rPr>
                <w:szCs w:val="21"/>
              </w:rPr>
            </w:pPr>
            <w:r w:rsidRPr="006570D2">
              <w:rPr>
                <w:rFonts w:hint="eastAsia"/>
                <w:szCs w:val="21"/>
              </w:rPr>
              <w:t>试验之间的间隔</w:t>
            </w:r>
            <w:r w:rsidR="002D6F0A">
              <w:rPr>
                <w:rFonts w:hint="eastAsia"/>
                <w:szCs w:val="21"/>
              </w:rPr>
              <w:t>(</w:t>
            </w:r>
            <w:r w:rsidR="002D6F0A" w:rsidRPr="006570D2">
              <w:rPr>
                <w:szCs w:val="21"/>
              </w:rPr>
              <w:t>s</w:t>
            </w:r>
            <w:r w:rsidR="002D6F0A">
              <w:rPr>
                <w:rFonts w:hint="eastAsia"/>
                <w:szCs w:val="21"/>
              </w:rPr>
              <w:t>)</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电压中断试验</w:t>
            </w:r>
            <w:r w:rsidRPr="006570D2">
              <w:rPr>
                <w:rFonts w:cs="Times New Roman"/>
                <w:snapToGrid w:val="0"/>
                <w:sz w:val="21"/>
                <w:szCs w:val="21"/>
                <w:lang w:val="en-US"/>
              </w:rPr>
              <w:t>1</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电压中断试验</w:t>
            </w:r>
            <w:r w:rsidRPr="006570D2">
              <w:rPr>
                <w:rFonts w:cs="Times New Roman"/>
                <w:snapToGrid w:val="0"/>
                <w:sz w:val="21"/>
                <w:szCs w:val="21"/>
                <w:lang w:val="en-US"/>
              </w:rPr>
              <w:t>2</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0.01</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电压中断试验</w:t>
            </w:r>
            <w:r w:rsidRPr="006570D2">
              <w:rPr>
                <w:rFonts w:cs="Times New Roman"/>
                <w:snapToGrid w:val="0"/>
                <w:sz w:val="21"/>
                <w:szCs w:val="21"/>
                <w:lang w:val="en-US"/>
              </w:rPr>
              <w:t>3</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0.001</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w:t>
            </w:r>
            <w:r w:rsidRPr="006570D2">
              <w:rPr>
                <w:rFonts w:cs="Times New Roman" w:hint="eastAsia"/>
                <w:sz w:val="21"/>
                <w:szCs w:val="21"/>
              </w:rPr>
              <w:t>暂降</w:t>
            </w:r>
            <w:r w:rsidRPr="006570D2">
              <w:rPr>
                <w:rFonts w:cs="Times New Roman" w:hint="eastAsia"/>
                <w:snapToGrid w:val="0"/>
                <w:sz w:val="21"/>
                <w:szCs w:val="21"/>
                <w:lang w:val="en-US"/>
              </w:rPr>
              <w:t>试验</w:t>
            </w:r>
            <w:r w:rsidRPr="006570D2">
              <w:rPr>
                <w:rFonts w:cs="Times New Roman"/>
                <w:snapToGrid w:val="0"/>
                <w:sz w:val="21"/>
                <w:szCs w:val="21"/>
                <w:lang w:val="en-US"/>
              </w:rPr>
              <w:t>1</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60%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w:t>
            </w:r>
            <w:r w:rsidRPr="006570D2">
              <w:rPr>
                <w:rFonts w:cs="Times New Roman" w:hint="eastAsia"/>
                <w:sz w:val="21"/>
                <w:szCs w:val="21"/>
              </w:rPr>
              <w:t>暂降</w:t>
            </w:r>
            <w:r w:rsidRPr="006570D2">
              <w:rPr>
                <w:rFonts w:cs="Times New Roman" w:hint="eastAsia"/>
                <w:snapToGrid w:val="0"/>
                <w:sz w:val="21"/>
                <w:szCs w:val="21"/>
                <w:lang w:val="en-US"/>
              </w:rPr>
              <w:t>试验</w:t>
            </w:r>
            <w:r w:rsidRPr="006570D2">
              <w:rPr>
                <w:rFonts w:cs="Times New Roman"/>
                <w:snapToGrid w:val="0"/>
                <w:sz w:val="21"/>
                <w:szCs w:val="21"/>
                <w:lang w:val="en-US"/>
              </w:rPr>
              <w:t>2</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60%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0.03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w:t>
            </w:r>
            <w:r w:rsidRPr="006570D2">
              <w:rPr>
                <w:rFonts w:cs="Times New Roman" w:hint="eastAsia"/>
                <w:sz w:val="21"/>
                <w:szCs w:val="21"/>
              </w:rPr>
              <w:t>暂降</w:t>
            </w:r>
            <w:r w:rsidRPr="006570D2">
              <w:rPr>
                <w:rFonts w:cs="Times New Roman" w:hint="eastAsia"/>
                <w:snapToGrid w:val="0"/>
                <w:sz w:val="21"/>
                <w:szCs w:val="21"/>
                <w:lang w:val="en-US"/>
              </w:rPr>
              <w:t>试验</w:t>
            </w:r>
            <w:r w:rsidRPr="006570D2">
              <w:rPr>
                <w:rFonts w:cs="Times New Roman"/>
                <w:snapToGrid w:val="0"/>
                <w:sz w:val="21"/>
                <w:szCs w:val="21"/>
                <w:lang w:val="en-US"/>
              </w:rPr>
              <w:t>3</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r w:rsidR="000F3733" w:rsidRPr="006570D2" w:rsidTr="007132B6">
        <w:trPr>
          <w:cantSplit/>
          <w:trHeight w:val="300"/>
          <w:tblHeader/>
          <w:jc w:val="center"/>
        </w:trPr>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hint="eastAsia"/>
                <w:snapToGrid w:val="0"/>
                <w:sz w:val="21"/>
                <w:szCs w:val="21"/>
                <w:lang w:val="en-US"/>
              </w:rPr>
              <w:t>电压</w:t>
            </w:r>
            <w:r w:rsidRPr="006570D2">
              <w:rPr>
                <w:rFonts w:cs="Times New Roman" w:hint="eastAsia"/>
                <w:sz w:val="21"/>
                <w:szCs w:val="21"/>
              </w:rPr>
              <w:t>暂降</w:t>
            </w:r>
            <w:r w:rsidRPr="006570D2">
              <w:rPr>
                <w:rFonts w:cs="Times New Roman" w:hint="eastAsia"/>
                <w:snapToGrid w:val="0"/>
                <w:sz w:val="21"/>
                <w:szCs w:val="21"/>
                <w:lang w:val="en-US"/>
              </w:rPr>
              <w:t>试验</w:t>
            </w:r>
            <w:r w:rsidRPr="006570D2">
              <w:rPr>
                <w:rFonts w:cs="Times New Roman"/>
                <w:snapToGrid w:val="0"/>
                <w:sz w:val="21"/>
                <w:szCs w:val="21"/>
                <w:lang w:val="en-US"/>
              </w:rPr>
              <w:t>4</w:t>
            </w:r>
          </w:p>
        </w:tc>
        <w:tc>
          <w:tcPr>
            <w:tcW w:w="1970"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30%</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0.03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3</w:t>
            </w:r>
          </w:p>
        </w:tc>
        <w:tc>
          <w:tcPr>
            <w:tcW w:w="1971" w:type="dxa"/>
            <w:vAlign w:val="center"/>
          </w:tcPr>
          <w:p w:rsidR="000F3733" w:rsidRPr="006570D2" w:rsidRDefault="005E468E" w:rsidP="002D6F0A">
            <w:pPr>
              <w:pStyle w:val="TABLE-cell"/>
              <w:snapToGrid/>
              <w:spacing w:before="0" w:after="0" w:line="300" w:lineRule="auto"/>
              <w:jc w:val="center"/>
              <w:rPr>
                <w:rFonts w:cs="Times New Roman"/>
                <w:snapToGrid w:val="0"/>
                <w:sz w:val="21"/>
                <w:szCs w:val="21"/>
                <w:lang w:val="en-US"/>
              </w:rPr>
            </w:pPr>
            <w:r w:rsidRPr="006570D2">
              <w:rPr>
                <w:rFonts w:cs="Times New Roman"/>
                <w:snapToGrid w:val="0"/>
                <w:sz w:val="21"/>
                <w:szCs w:val="21"/>
                <w:lang w:val="en-US"/>
              </w:rPr>
              <w:t>10</w:t>
            </w:r>
          </w:p>
        </w:tc>
      </w:tr>
    </w:tbl>
    <w:p w:rsidR="000F3733" w:rsidRPr="006570D2" w:rsidRDefault="000F3733" w:rsidP="00B931BC">
      <w:pPr>
        <w:pStyle w:val="affe"/>
        <w:spacing w:line="360" w:lineRule="auto"/>
        <w:ind w:firstLineChars="0" w:firstLine="0"/>
        <w:rPr>
          <w:rFonts w:eastAsiaTheme="minorEastAsia"/>
          <w:color w:val="auto"/>
        </w:rPr>
      </w:pPr>
    </w:p>
    <w:p w:rsidR="000F3733" w:rsidRPr="006570D2" w:rsidRDefault="005E468E" w:rsidP="00B931BC">
      <w:pPr>
        <w:spacing w:line="360" w:lineRule="auto"/>
        <w:outlineLvl w:val="1"/>
        <w:rPr>
          <w:sz w:val="24"/>
        </w:rPr>
      </w:pPr>
      <w:bookmarkStart w:id="120" w:name="_Toc508105739"/>
      <w:bookmarkStart w:id="121" w:name="_Toc514764753"/>
      <w:r w:rsidRPr="006570D2">
        <w:rPr>
          <w:sz w:val="24"/>
        </w:rPr>
        <w:t>9.5</w:t>
      </w:r>
      <w:r w:rsidRPr="006570D2">
        <w:rPr>
          <w:rFonts w:hint="eastAsia"/>
          <w:sz w:val="24"/>
        </w:rPr>
        <w:t xml:space="preserve">  </w:t>
      </w:r>
      <w:r w:rsidRPr="006570D2">
        <w:rPr>
          <w:rFonts w:hint="eastAsia"/>
          <w:sz w:val="24"/>
        </w:rPr>
        <w:t>功率消耗</w:t>
      </w:r>
      <w:bookmarkEnd w:id="120"/>
      <w:bookmarkEnd w:id="121"/>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试验目的：</w:t>
      </w:r>
      <w:r w:rsidRPr="006570D2">
        <w:rPr>
          <w:rFonts w:hint="eastAsia"/>
          <w:color w:val="auto"/>
        </w:rPr>
        <w:tab/>
      </w:r>
      <w:r w:rsidRPr="006570D2">
        <w:rPr>
          <w:rFonts w:hint="eastAsia"/>
          <w:color w:val="auto"/>
        </w:rPr>
        <w:t>在规定的参比条件下，仪表显示器件全部显示，验证仪表测量电压</w:t>
      </w:r>
      <w:r w:rsidR="00C1076B" w:rsidRPr="006570D2">
        <w:rPr>
          <w:rFonts w:hint="eastAsia"/>
          <w:color w:val="auto"/>
        </w:rPr>
        <w:t>电路</w:t>
      </w:r>
      <w:r w:rsidRPr="006570D2">
        <w:rPr>
          <w:rFonts w:hint="eastAsia"/>
          <w:color w:val="auto"/>
        </w:rPr>
        <w:t>和电流</w:t>
      </w:r>
      <w:r w:rsidR="00C1076B" w:rsidRPr="006570D2">
        <w:rPr>
          <w:rFonts w:hint="eastAsia"/>
          <w:color w:val="auto"/>
        </w:rPr>
        <w:t>电路</w:t>
      </w:r>
      <w:r w:rsidRPr="006570D2">
        <w:rPr>
          <w:rFonts w:hint="eastAsia"/>
          <w:color w:val="auto"/>
        </w:rPr>
        <w:t>的功率消耗满足表</w:t>
      </w:r>
      <w:r w:rsidR="00707B8E">
        <w:rPr>
          <w:rFonts w:hint="eastAsia"/>
          <w:color w:val="auto"/>
        </w:rPr>
        <w:t>7</w:t>
      </w:r>
      <w:r w:rsidRPr="006570D2">
        <w:rPr>
          <w:color w:val="auto"/>
        </w:rPr>
        <w:t>的要求。功率消耗测量的综合最大不确定度不应超出表</w:t>
      </w:r>
      <w:r w:rsidR="00707B8E">
        <w:rPr>
          <w:rFonts w:hint="eastAsia"/>
          <w:color w:val="auto"/>
        </w:rPr>
        <w:t>7</w:t>
      </w:r>
      <w:r w:rsidRPr="006570D2">
        <w:rPr>
          <w:rFonts w:hint="eastAsia"/>
          <w:color w:val="auto"/>
        </w:rPr>
        <w:t>中规定值的±</w:t>
      </w:r>
      <w:r w:rsidRPr="006570D2">
        <w:rPr>
          <w:color w:val="auto"/>
        </w:rPr>
        <w:t>5%</w:t>
      </w:r>
      <w:r w:rsidRPr="006570D2">
        <w:rPr>
          <w:rFonts w:hint="eastAsia"/>
          <w:color w:val="auto"/>
        </w:rPr>
        <w:t>。</w:t>
      </w:r>
    </w:p>
    <w:p w:rsidR="000F3733" w:rsidRPr="006570D2" w:rsidRDefault="005E468E" w:rsidP="00B931BC">
      <w:pPr>
        <w:spacing w:line="360" w:lineRule="auto"/>
        <w:outlineLvl w:val="2"/>
        <w:rPr>
          <w:sz w:val="24"/>
        </w:rPr>
      </w:pPr>
      <w:bookmarkStart w:id="122" w:name="_Toc508105740"/>
      <w:bookmarkStart w:id="123" w:name="_Toc514764754"/>
      <w:r w:rsidRPr="006570D2">
        <w:rPr>
          <w:sz w:val="24"/>
        </w:rPr>
        <w:t>9.5.1</w:t>
      </w:r>
      <w:r w:rsidRPr="006570D2">
        <w:rPr>
          <w:rFonts w:hint="eastAsia"/>
          <w:sz w:val="24"/>
        </w:rPr>
        <w:t xml:space="preserve">  </w:t>
      </w:r>
      <w:r w:rsidRPr="006570D2">
        <w:rPr>
          <w:rFonts w:hint="eastAsia"/>
          <w:sz w:val="24"/>
        </w:rPr>
        <w:t>电压</w:t>
      </w:r>
      <w:r w:rsidR="00C1076B" w:rsidRPr="006570D2">
        <w:rPr>
          <w:rFonts w:hint="eastAsia"/>
          <w:sz w:val="24"/>
        </w:rPr>
        <w:t>电路</w:t>
      </w:r>
      <w:bookmarkEnd w:id="122"/>
      <w:bookmarkEnd w:id="123"/>
    </w:p>
    <w:p w:rsidR="00707B8E" w:rsidRDefault="005E468E" w:rsidP="00B931BC">
      <w:pPr>
        <w:pStyle w:val="affe"/>
        <w:tabs>
          <w:tab w:val="clear" w:pos="540"/>
          <w:tab w:val="left" w:pos="1560"/>
        </w:tabs>
        <w:ind w:left="1560" w:hangingChars="650" w:hanging="1560"/>
        <w:rPr>
          <w:rFonts w:eastAsiaTheme="minorEastAsia" w:hAnsiTheme="minorEastAsia"/>
          <w:color w:val="auto"/>
        </w:rPr>
      </w:pPr>
      <w:r w:rsidRPr="006570D2">
        <w:rPr>
          <w:color w:val="auto"/>
        </w:rPr>
        <w:t>试验程序：</w:t>
      </w:r>
      <w:r w:rsidRPr="006570D2">
        <w:rPr>
          <w:color w:val="auto"/>
        </w:rPr>
        <w:tab/>
      </w:r>
      <w:r w:rsidRPr="006570D2">
        <w:rPr>
          <w:color w:val="auto"/>
        </w:rPr>
        <w:t>单相仪表试验接线见图</w:t>
      </w:r>
      <w:r w:rsidR="00AC55E3">
        <w:rPr>
          <w:rFonts w:hint="eastAsia"/>
          <w:color w:val="auto"/>
        </w:rPr>
        <w:t>3</w:t>
      </w:r>
      <w:r w:rsidRPr="006570D2">
        <w:rPr>
          <w:color w:val="auto"/>
        </w:rPr>
        <w:t>，读取数字式功率表的示值</w:t>
      </w:r>
      <w:r w:rsidRPr="006570D2">
        <w:rPr>
          <w:i/>
          <w:color w:val="auto"/>
        </w:rPr>
        <w:t>P</w:t>
      </w:r>
      <w:r w:rsidRPr="006570D2">
        <w:rPr>
          <w:color w:val="auto"/>
        </w:rPr>
        <w:t>，即为该电压</w:t>
      </w:r>
      <w:r w:rsidR="00C1076B" w:rsidRPr="006570D2">
        <w:rPr>
          <w:color w:val="auto"/>
        </w:rPr>
        <w:t>电路</w:t>
      </w:r>
      <w:r w:rsidRPr="006570D2">
        <w:rPr>
          <w:color w:val="auto"/>
        </w:rPr>
        <w:t>的有功功耗；读取数字</w:t>
      </w:r>
      <w:r w:rsidRPr="006570D2">
        <w:rPr>
          <w:rFonts w:eastAsiaTheme="minorEastAsia" w:hAnsiTheme="minorEastAsia"/>
          <w:color w:val="auto"/>
        </w:rPr>
        <w:t>式电流表的示值</w:t>
      </w:r>
      <w:r w:rsidRPr="006570D2">
        <w:rPr>
          <w:rFonts w:eastAsiaTheme="minorEastAsia"/>
          <w:i/>
          <w:color w:val="auto"/>
        </w:rPr>
        <w:t>I</w:t>
      </w:r>
      <w:r w:rsidRPr="006570D2">
        <w:rPr>
          <w:rFonts w:eastAsiaTheme="minorEastAsia" w:hAnsiTheme="minorEastAsia"/>
          <w:color w:val="auto"/>
        </w:rPr>
        <w:t>，其与标称电压的乘积即为该电压</w:t>
      </w:r>
      <w:r w:rsidR="00C1076B" w:rsidRPr="006570D2">
        <w:rPr>
          <w:rFonts w:eastAsiaTheme="minorEastAsia" w:hAnsiTheme="minorEastAsia"/>
          <w:color w:val="auto"/>
        </w:rPr>
        <w:t>电路</w:t>
      </w:r>
      <w:r w:rsidRPr="006570D2">
        <w:rPr>
          <w:rFonts w:eastAsiaTheme="minorEastAsia" w:hAnsiTheme="minorEastAsia"/>
          <w:color w:val="auto"/>
        </w:rPr>
        <w:t>的视在功耗。对于多相仪表，应分别测量每个电压</w:t>
      </w:r>
      <w:r w:rsidR="00C1076B" w:rsidRPr="006570D2">
        <w:rPr>
          <w:rFonts w:eastAsiaTheme="minorEastAsia" w:hAnsiTheme="minorEastAsia"/>
          <w:color w:val="auto"/>
        </w:rPr>
        <w:t>电路</w:t>
      </w:r>
      <w:r w:rsidRPr="006570D2">
        <w:rPr>
          <w:rFonts w:eastAsiaTheme="minorEastAsia" w:hAnsiTheme="minorEastAsia"/>
          <w:color w:val="auto"/>
        </w:rPr>
        <w:t>的有功功耗和视在功耗</w:t>
      </w:r>
      <w:r w:rsidR="00707B8E">
        <w:rPr>
          <w:rFonts w:eastAsiaTheme="minorEastAsia" w:hAnsiTheme="minorEastAsia" w:hint="eastAsia"/>
          <w:color w:val="auto"/>
        </w:rPr>
        <w:t>。</w:t>
      </w:r>
      <w:r w:rsidRPr="006570D2">
        <w:rPr>
          <w:rFonts w:eastAsiaTheme="minorEastAsia" w:hAnsiTheme="minorEastAsia"/>
          <w:color w:val="auto"/>
        </w:rPr>
        <w:t>试验时所有电压</w:t>
      </w:r>
      <w:r w:rsidR="00C1076B" w:rsidRPr="006570D2">
        <w:rPr>
          <w:rFonts w:eastAsiaTheme="minorEastAsia" w:hAnsiTheme="minorEastAsia"/>
          <w:color w:val="auto"/>
        </w:rPr>
        <w:t>电路</w:t>
      </w:r>
      <w:r w:rsidRPr="006570D2">
        <w:rPr>
          <w:rFonts w:eastAsiaTheme="minorEastAsia" w:hAnsiTheme="minorEastAsia"/>
          <w:color w:val="auto"/>
        </w:rPr>
        <w:t>应加标称电压，电流</w:t>
      </w:r>
      <w:r w:rsidR="00C1076B" w:rsidRPr="006570D2">
        <w:rPr>
          <w:rFonts w:eastAsiaTheme="minorEastAsia" w:hAnsiTheme="minorEastAsia"/>
          <w:color w:val="auto"/>
        </w:rPr>
        <w:t>电路</w:t>
      </w:r>
      <w:r w:rsidRPr="006570D2">
        <w:rPr>
          <w:rFonts w:eastAsiaTheme="minorEastAsia" w:hAnsiTheme="minorEastAsia"/>
          <w:color w:val="auto"/>
        </w:rPr>
        <w:t>加</w:t>
      </w:r>
      <w:r w:rsidRPr="006570D2">
        <w:rPr>
          <w:color w:val="auto"/>
        </w:rPr>
        <w:t>10</w:t>
      </w:r>
      <w:r w:rsidRPr="006570D2">
        <w:rPr>
          <w:i/>
          <w:color w:val="auto"/>
        </w:rPr>
        <w:t>I</w:t>
      </w:r>
      <w:r w:rsidRPr="006570D2">
        <w:rPr>
          <w:color w:val="auto"/>
          <w:vertAlign w:val="subscript"/>
        </w:rPr>
        <w:t>tr</w:t>
      </w:r>
      <w:r w:rsidRPr="006570D2">
        <w:rPr>
          <w:color w:val="auto"/>
        </w:rPr>
        <w:t>电流</w:t>
      </w:r>
      <w:r w:rsidRPr="006570D2">
        <w:rPr>
          <w:rFonts w:eastAsiaTheme="minorEastAsia" w:hAnsiTheme="minorEastAsia"/>
          <w:color w:val="auto"/>
        </w:rPr>
        <w:t>。在仪表规定多个标称频率、标称电压或转折电流的情况下，应采用导致仪表功率消耗最高情况的标称值进行测试。仪表具有除电能测量功能之外的其它特殊功能单元，应在功能单元不工作的情况下测试静态功率消耗，这些功能单元诸如：用于外部通</w:t>
      </w:r>
      <w:r w:rsidRPr="006570D2">
        <w:rPr>
          <w:rFonts w:eastAsiaTheme="minorEastAsia" w:hAnsiTheme="minorEastAsia"/>
          <w:color w:val="auto"/>
        </w:rPr>
        <w:lastRenderedPageBreak/>
        <w:t>信的辅助装置（如：</w:t>
      </w:r>
      <w:r w:rsidRPr="006570D2">
        <w:rPr>
          <w:rFonts w:eastAsiaTheme="minorEastAsia"/>
          <w:color w:val="auto"/>
        </w:rPr>
        <w:t>GPRS</w:t>
      </w:r>
      <w:r w:rsidRPr="006570D2">
        <w:rPr>
          <w:rFonts w:eastAsiaTheme="minorEastAsia" w:hAnsiTheme="minorEastAsia"/>
          <w:color w:val="auto"/>
        </w:rPr>
        <w:t>、</w:t>
      </w:r>
      <w:r w:rsidRPr="006570D2">
        <w:rPr>
          <w:rFonts w:eastAsiaTheme="minorEastAsia"/>
          <w:color w:val="auto"/>
        </w:rPr>
        <w:t>CDMA</w:t>
      </w:r>
      <w:r w:rsidRPr="006570D2">
        <w:rPr>
          <w:rFonts w:eastAsiaTheme="minorEastAsia" w:hAnsiTheme="minorEastAsia"/>
          <w:color w:val="auto"/>
        </w:rPr>
        <w:t>、</w:t>
      </w:r>
      <w:r w:rsidRPr="006570D2">
        <w:rPr>
          <w:rFonts w:eastAsiaTheme="minorEastAsia"/>
          <w:color w:val="auto"/>
        </w:rPr>
        <w:t>LTE</w:t>
      </w:r>
      <w:r w:rsidRPr="006570D2">
        <w:rPr>
          <w:rFonts w:eastAsiaTheme="minorEastAsia" w:hAnsiTheme="minorEastAsia"/>
          <w:color w:val="auto"/>
        </w:rPr>
        <w:t>、</w:t>
      </w:r>
      <w:r w:rsidRPr="006570D2">
        <w:rPr>
          <w:rFonts w:eastAsiaTheme="minorEastAsia"/>
          <w:color w:val="auto"/>
        </w:rPr>
        <w:t>PLC</w:t>
      </w:r>
      <w:r w:rsidRPr="006570D2">
        <w:rPr>
          <w:rFonts w:eastAsiaTheme="minorEastAsia" w:hAnsiTheme="minorEastAsia"/>
          <w:color w:val="auto"/>
        </w:rPr>
        <w:t>、微功率无线等）；独立式费率和负载控制装置</w:t>
      </w:r>
      <w:r w:rsidRPr="006570D2">
        <w:rPr>
          <w:rFonts w:eastAsiaTheme="minorEastAsia"/>
          <w:color w:val="auto"/>
        </w:rPr>
        <w:t>(</w:t>
      </w:r>
      <w:r w:rsidRPr="006570D2">
        <w:rPr>
          <w:rFonts w:eastAsiaTheme="minorEastAsia" w:hAnsiTheme="minorEastAsia"/>
          <w:color w:val="auto"/>
        </w:rPr>
        <w:t>如：电源控制开关、负载控制开关等</w:t>
      </w:r>
      <w:r w:rsidRPr="006570D2">
        <w:rPr>
          <w:rFonts w:eastAsiaTheme="minorEastAsia"/>
          <w:color w:val="auto"/>
        </w:rPr>
        <w:t>)</w:t>
      </w:r>
      <w:r w:rsidRPr="006570D2">
        <w:rPr>
          <w:rFonts w:eastAsiaTheme="minorEastAsia" w:hAnsiTheme="minorEastAsia"/>
          <w:color w:val="auto"/>
        </w:rPr>
        <w:t>；输入</w:t>
      </w:r>
      <w:r w:rsidRPr="006570D2">
        <w:rPr>
          <w:rFonts w:eastAsiaTheme="minorEastAsia"/>
          <w:color w:val="auto"/>
        </w:rPr>
        <w:t>-</w:t>
      </w:r>
      <w:r w:rsidRPr="006570D2">
        <w:rPr>
          <w:rFonts w:eastAsiaTheme="minorEastAsia" w:hAnsiTheme="minorEastAsia"/>
          <w:color w:val="auto"/>
        </w:rPr>
        <w:t>输出模块（如：脉冲输入、控制输出等）或其它附件（如：液晶指示器背光灯等）。</w:t>
      </w:r>
    </w:p>
    <w:p w:rsidR="000F3733" w:rsidRPr="006570D2" w:rsidRDefault="00707B8E" w:rsidP="00B931BC">
      <w:pPr>
        <w:pStyle w:val="affe"/>
        <w:tabs>
          <w:tab w:val="clear" w:pos="540"/>
          <w:tab w:val="left" w:pos="1560"/>
        </w:tabs>
        <w:ind w:left="1560" w:hangingChars="650" w:hanging="1560"/>
        <w:rPr>
          <w:rFonts w:eastAsiaTheme="minorEastAsia"/>
          <w:color w:val="auto"/>
        </w:rPr>
      </w:pPr>
      <w:r>
        <w:rPr>
          <w:rFonts w:eastAsiaTheme="minorEastAsia" w:hAnsiTheme="minorEastAsia" w:hint="eastAsia"/>
          <w:color w:val="auto"/>
        </w:rPr>
        <w:tab/>
      </w:r>
      <w:r w:rsidR="005E468E" w:rsidRPr="006570D2">
        <w:rPr>
          <w:rFonts w:eastAsiaTheme="minorEastAsia" w:hAnsiTheme="minorEastAsia"/>
          <w:color w:val="auto"/>
        </w:rPr>
        <w:t>表</w:t>
      </w:r>
      <w:r>
        <w:rPr>
          <w:rFonts w:eastAsiaTheme="minorEastAsia" w:hint="eastAsia"/>
          <w:color w:val="auto"/>
        </w:rPr>
        <w:t>7</w:t>
      </w:r>
      <w:r w:rsidR="005E468E" w:rsidRPr="006570D2">
        <w:rPr>
          <w:rFonts w:eastAsiaTheme="minorEastAsia" w:hAnsiTheme="minorEastAsia"/>
          <w:color w:val="auto"/>
        </w:rPr>
        <w:t>中的</w:t>
      </w:r>
      <w:r>
        <w:rPr>
          <w:rFonts w:eastAsiaTheme="minorEastAsia" w:hAnsiTheme="minorEastAsia" w:hint="eastAsia"/>
          <w:color w:val="auto"/>
        </w:rPr>
        <w:t>限值</w:t>
      </w:r>
      <w:r w:rsidR="007967CF">
        <w:rPr>
          <w:rFonts w:eastAsiaTheme="minorEastAsia" w:hAnsiTheme="minorEastAsia"/>
          <w:color w:val="auto"/>
        </w:rPr>
        <w:t>为平均值</w:t>
      </w:r>
      <w:r w:rsidR="007967CF">
        <w:rPr>
          <w:rFonts w:eastAsiaTheme="minorEastAsia" w:hAnsiTheme="minorEastAsia" w:hint="eastAsia"/>
          <w:color w:val="auto"/>
        </w:rPr>
        <w:t>，</w:t>
      </w:r>
      <w:r w:rsidR="005E468E" w:rsidRPr="006570D2">
        <w:rPr>
          <w:rFonts w:eastAsiaTheme="minorEastAsia" w:hAnsiTheme="minorEastAsia"/>
          <w:color w:val="auto"/>
        </w:rPr>
        <w:t>开关电源</w:t>
      </w:r>
      <w:r>
        <w:rPr>
          <w:rFonts w:eastAsiaTheme="minorEastAsia" w:hAnsiTheme="minorEastAsia" w:hint="eastAsia"/>
          <w:color w:val="auto"/>
        </w:rPr>
        <w:t>时</w:t>
      </w:r>
      <w:r w:rsidR="007967CF">
        <w:rPr>
          <w:rFonts w:eastAsiaTheme="minorEastAsia" w:hAnsiTheme="minorEastAsia"/>
          <w:color w:val="auto"/>
        </w:rPr>
        <w:t>的峰值功率允许超过</w:t>
      </w:r>
      <w:r w:rsidR="007967CF">
        <w:rPr>
          <w:rFonts w:eastAsiaTheme="minorEastAsia" w:hAnsiTheme="minorEastAsia" w:hint="eastAsia"/>
          <w:color w:val="auto"/>
        </w:rPr>
        <w:t>表</w:t>
      </w:r>
      <w:r w:rsidR="007967CF">
        <w:rPr>
          <w:rFonts w:eastAsiaTheme="minorEastAsia" w:hAnsiTheme="minorEastAsia" w:hint="eastAsia"/>
          <w:color w:val="auto"/>
        </w:rPr>
        <w:t>7</w:t>
      </w:r>
      <w:r w:rsidR="007967CF">
        <w:rPr>
          <w:rFonts w:eastAsiaTheme="minorEastAsia" w:hAnsiTheme="minorEastAsia" w:hint="eastAsia"/>
          <w:color w:val="auto"/>
        </w:rPr>
        <w:t>的</w:t>
      </w:r>
      <w:r w:rsidR="007967CF">
        <w:rPr>
          <w:rFonts w:eastAsiaTheme="minorEastAsia" w:hAnsiTheme="minorEastAsia"/>
          <w:color w:val="auto"/>
        </w:rPr>
        <w:t>规定值</w:t>
      </w:r>
      <w:r w:rsidR="007967CF">
        <w:rPr>
          <w:rFonts w:eastAsiaTheme="minorEastAsia" w:hAnsiTheme="minorEastAsia" w:hint="eastAsia"/>
          <w:color w:val="auto"/>
        </w:rPr>
        <w:t>。对于施加电压后功耗呈持续变化的仪表，</w:t>
      </w:r>
      <w:r w:rsidR="007967CF">
        <w:rPr>
          <w:rFonts w:eastAsiaTheme="minorEastAsia" w:hAnsiTheme="minorEastAsia"/>
          <w:color w:val="auto"/>
        </w:rPr>
        <w:t>试验应在</w:t>
      </w:r>
      <w:r w:rsidR="007967CF">
        <w:rPr>
          <w:rFonts w:eastAsiaTheme="minorEastAsia" w:hAnsiTheme="minorEastAsia" w:hint="eastAsia"/>
          <w:color w:val="auto"/>
        </w:rPr>
        <w:t>功耗趋于稳定的状态下，一般为</w:t>
      </w:r>
      <w:r w:rsidR="005E468E" w:rsidRPr="006570D2">
        <w:rPr>
          <w:rFonts w:eastAsiaTheme="minorEastAsia" w:hAnsiTheme="minorEastAsia"/>
          <w:color w:val="auto"/>
        </w:rPr>
        <w:t>施加标称电压保持</w:t>
      </w:r>
      <w:r w:rsidR="005E468E" w:rsidRPr="006570D2">
        <w:rPr>
          <w:rFonts w:eastAsiaTheme="minorEastAsia"/>
          <w:color w:val="auto"/>
        </w:rPr>
        <w:t>10</w:t>
      </w:r>
      <w:r w:rsidR="005E468E" w:rsidRPr="006570D2">
        <w:rPr>
          <w:rFonts w:eastAsiaTheme="minorEastAsia" w:hAnsiTheme="minorEastAsia" w:hint="eastAsia"/>
          <w:color w:val="auto"/>
        </w:rPr>
        <w:t>min</w:t>
      </w:r>
      <w:r w:rsidR="005E468E" w:rsidRPr="006570D2">
        <w:rPr>
          <w:rFonts w:eastAsiaTheme="minorEastAsia" w:hAnsiTheme="minorEastAsia"/>
          <w:color w:val="auto"/>
        </w:rPr>
        <w:t>后进行。</w:t>
      </w:r>
    </w:p>
    <w:p w:rsidR="000F3733" w:rsidRPr="006570D2" w:rsidRDefault="000F3733" w:rsidP="00B931BC">
      <w:pPr>
        <w:tabs>
          <w:tab w:val="left" w:pos="540"/>
        </w:tabs>
        <w:spacing w:line="360" w:lineRule="auto"/>
        <w:jc w:val="center"/>
        <w:rPr>
          <w:rFonts w:eastAsiaTheme="minorEastAsia"/>
          <w:sz w:val="24"/>
        </w:rPr>
      </w:pPr>
      <w:r w:rsidRPr="006570D2">
        <w:rPr>
          <w:rFonts w:eastAsiaTheme="minorEastAsia"/>
        </w:rPr>
        <w:object w:dxaOrig="9764" w:dyaOrig="5745">
          <v:shape id="_x0000_i1029" type="#_x0000_t75" style="width:367.3pt;height:211.15pt" o:ole="">
            <v:imagedata r:id="rId19" o:title=""/>
          </v:shape>
          <o:OLEObject Type="Embed" ProgID="Visio.Drawing.11" ShapeID="_x0000_i1029" DrawAspect="Content" ObjectID="_1591010653" r:id="rId20"/>
        </w:object>
      </w:r>
    </w:p>
    <w:p w:rsidR="000F3733" w:rsidRPr="006570D2" w:rsidRDefault="005E468E" w:rsidP="00B931BC">
      <w:pPr>
        <w:pStyle w:val="afff0"/>
        <w:tabs>
          <w:tab w:val="left" w:pos="2410"/>
        </w:tabs>
        <w:spacing w:line="360" w:lineRule="auto"/>
        <w:ind w:firstLineChars="0" w:firstLine="0"/>
        <w:jc w:val="center"/>
        <w:rPr>
          <w:rFonts w:ascii="Times New Roman" w:eastAsiaTheme="minorEastAsia"/>
          <w:kern w:val="2"/>
          <w:sz w:val="21"/>
          <w:szCs w:val="21"/>
        </w:rPr>
      </w:pPr>
      <w:r w:rsidRPr="006570D2">
        <w:rPr>
          <w:rFonts w:ascii="Times New Roman" w:eastAsiaTheme="minorEastAsia" w:hint="eastAsia"/>
          <w:kern w:val="2"/>
          <w:sz w:val="21"/>
          <w:szCs w:val="21"/>
        </w:rPr>
        <w:t>图</w:t>
      </w:r>
      <w:r w:rsidR="00C87C36" w:rsidRPr="006570D2">
        <w:rPr>
          <w:rFonts w:ascii="Times New Roman" w:eastAsiaTheme="minorEastAsia" w:hint="eastAsia"/>
          <w:kern w:val="2"/>
          <w:sz w:val="21"/>
          <w:szCs w:val="21"/>
        </w:rPr>
        <w:t>3</w:t>
      </w:r>
      <w:r w:rsidRPr="006570D2">
        <w:rPr>
          <w:rFonts w:ascii="Times New Roman" w:eastAsiaTheme="minorEastAsia"/>
          <w:kern w:val="2"/>
          <w:sz w:val="21"/>
          <w:szCs w:val="21"/>
        </w:rPr>
        <w:t xml:space="preserve"> </w:t>
      </w:r>
      <w:r w:rsidRPr="006570D2">
        <w:rPr>
          <w:rFonts w:ascii="Times New Roman" w:eastAsiaTheme="minorEastAsia" w:hint="eastAsia"/>
          <w:kern w:val="2"/>
          <w:sz w:val="21"/>
          <w:szCs w:val="21"/>
        </w:rPr>
        <w:t xml:space="preserve"> </w:t>
      </w:r>
      <w:r w:rsidRPr="006570D2">
        <w:rPr>
          <w:rFonts w:ascii="Times New Roman" w:eastAsiaTheme="minorEastAsia" w:hint="eastAsia"/>
          <w:kern w:val="2"/>
          <w:sz w:val="21"/>
          <w:szCs w:val="21"/>
        </w:rPr>
        <w:t>单相仪表电压</w:t>
      </w:r>
      <w:r w:rsidR="00C1076B" w:rsidRPr="006570D2">
        <w:rPr>
          <w:rFonts w:ascii="Times New Roman" w:eastAsiaTheme="minorEastAsia" w:hint="eastAsia"/>
          <w:kern w:val="2"/>
          <w:sz w:val="21"/>
          <w:szCs w:val="21"/>
        </w:rPr>
        <w:t>电路</w:t>
      </w:r>
      <w:r w:rsidRPr="006570D2">
        <w:rPr>
          <w:rFonts w:ascii="Times New Roman" w:eastAsiaTheme="minorEastAsia" w:hint="eastAsia"/>
          <w:kern w:val="2"/>
          <w:sz w:val="21"/>
          <w:szCs w:val="21"/>
        </w:rPr>
        <w:t>功耗测量接线示意图</w:t>
      </w:r>
    </w:p>
    <w:p w:rsidR="000F3733" w:rsidRPr="006570D2" w:rsidRDefault="005E468E" w:rsidP="00B931BC">
      <w:pPr>
        <w:tabs>
          <w:tab w:val="left" w:pos="540"/>
        </w:tabs>
        <w:spacing w:line="360" w:lineRule="auto"/>
        <w:jc w:val="center"/>
        <w:rPr>
          <w:rFonts w:eastAsiaTheme="minorEastAsia"/>
          <w:szCs w:val="21"/>
        </w:rPr>
      </w:pPr>
      <w:r w:rsidRPr="006570D2">
        <w:rPr>
          <w:rFonts w:eastAsiaTheme="minorEastAsia" w:hint="eastAsia"/>
          <w:szCs w:val="21"/>
        </w:rPr>
        <w:t>注：为了得到更准确的测量结果，有功功耗和视在功耗可分为两个试验进行。</w:t>
      </w:r>
    </w:p>
    <w:p w:rsidR="000F3733" w:rsidRPr="006570D2" w:rsidRDefault="005E468E" w:rsidP="00B931BC">
      <w:pPr>
        <w:spacing w:line="360" w:lineRule="auto"/>
        <w:outlineLvl w:val="2"/>
        <w:rPr>
          <w:sz w:val="24"/>
        </w:rPr>
      </w:pPr>
      <w:bookmarkStart w:id="124" w:name="_Toc508105741"/>
      <w:bookmarkStart w:id="125" w:name="_Toc514764755"/>
      <w:r w:rsidRPr="006570D2">
        <w:rPr>
          <w:sz w:val="24"/>
        </w:rPr>
        <w:t>9.5.2</w:t>
      </w:r>
      <w:r w:rsidR="000D3927">
        <w:rPr>
          <w:rFonts w:hint="eastAsia"/>
          <w:sz w:val="24"/>
        </w:rPr>
        <w:t xml:space="preserve">  </w:t>
      </w:r>
      <w:r w:rsidRPr="006570D2">
        <w:rPr>
          <w:rFonts w:hint="eastAsia"/>
          <w:sz w:val="24"/>
        </w:rPr>
        <w:t>电流</w:t>
      </w:r>
      <w:r w:rsidR="00C1076B" w:rsidRPr="006570D2">
        <w:rPr>
          <w:rFonts w:hint="eastAsia"/>
          <w:sz w:val="24"/>
        </w:rPr>
        <w:t>电路</w:t>
      </w:r>
      <w:bookmarkEnd w:id="124"/>
      <w:bookmarkEnd w:id="125"/>
    </w:p>
    <w:p w:rsidR="000F3733" w:rsidRPr="006570D2" w:rsidRDefault="005E468E" w:rsidP="00B931BC">
      <w:pPr>
        <w:pStyle w:val="affe"/>
        <w:tabs>
          <w:tab w:val="clear" w:pos="540"/>
          <w:tab w:val="left" w:pos="1560"/>
        </w:tabs>
        <w:ind w:left="1560" w:hangingChars="650" w:hanging="1560"/>
        <w:rPr>
          <w:rFonts w:eastAsiaTheme="minorEastAsia"/>
          <w:color w:val="auto"/>
        </w:rPr>
      </w:pPr>
      <w:r w:rsidRPr="006570D2">
        <w:rPr>
          <w:rFonts w:hint="eastAsia"/>
          <w:color w:val="auto"/>
        </w:rPr>
        <w:t>试验程序：</w:t>
      </w:r>
      <w:r w:rsidRPr="006570D2">
        <w:rPr>
          <w:rFonts w:hint="eastAsia"/>
          <w:color w:val="auto"/>
        </w:rPr>
        <w:tab/>
      </w:r>
      <w:r w:rsidRPr="006570D2">
        <w:rPr>
          <w:rFonts w:hint="eastAsia"/>
          <w:color w:val="auto"/>
        </w:rPr>
        <w:t>单相仪表试验接线见图</w:t>
      </w:r>
      <w:r w:rsidR="00AC55E3">
        <w:rPr>
          <w:rFonts w:hint="eastAsia"/>
          <w:color w:val="auto"/>
        </w:rPr>
        <w:t>4</w:t>
      </w:r>
      <w:r w:rsidRPr="006570D2">
        <w:rPr>
          <w:rFonts w:hint="eastAsia"/>
          <w:color w:val="auto"/>
        </w:rPr>
        <w:t>，读取电压表示值</w:t>
      </w:r>
      <w:r w:rsidRPr="006570D2">
        <w:rPr>
          <w:i/>
          <w:color w:val="auto"/>
        </w:rPr>
        <w:t>U</w:t>
      </w:r>
      <w:r w:rsidRPr="006570D2">
        <w:rPr>
          <w:rFonts w:hint="eastAsia"/>
          <w:color w:val="auto"/>
        </w:rPr>
        <w:t>，其与电流的乘积即为该电流</w:t>
      </w:r>
      <w:r w:rsidR="00C1076B" w:rsidRPr="006570D2">
        <w:rPr>
          <w:rFonts w:hint="eastAsia"/>
          <w:color w:val="auto"/>
        </w:rPr>
        <w:t>电路</w:t>
      </w:r>
      <w:r w:rsidRPr="006570D2">
        <w:rPr>
          <w:rFonts w:hint="eastAsia"/>
          <w:color w:val="auto"/>
        </w:rPr>
        <w:t>上</w:t>
      </w:r>
      <w:r w:rsidRPr="006570D2">
        <w:rPr>
          <w:rFonts w:eastAsiaTheme="minorEastAsia" w:hint="eastAsia"/>
          <w:color w:val="auto"/>
        </w:rPr>
        <w:t>的视在功耗。对于多相仪表，应分别测量每个电流</w:t>
      </w:r>
      <w:r w:rsidR="00C1076B" w:rsidRPr="006570D2">
        <w:rPr>
          <w:rFonts w:eastAsiaTheme="minorEastAsia" w:hint="eastAsia"/>
          <w:color w:val="auto"/>
        </w:rPr>
        <w:t>电路</w:t>
      </w:r>
      <w:r w:rsidRPr="006570D2">
        <w:rPr>
          <w:rFonts w:eastAsiaTheme="minorEastAsia" w:hint="eastAsia"/>
          <w:color w:val="auto"/>
        </w:rPr>
        <w:t>的视在功耗，试验时所有电压</w:t>
      </w:r>
      <w:r w:rsidR="00C1076B" w:rsidRPr="006570D2">
        <w:rPr>
          <w:rFonts w:eastAsiaTheme="minorEastAsia" w:hint="eastAsia"/>
          <w:color w:val="auto"/>
        </w:rPr>
        <w:t>电路</w:t>
      </w:r>
      <w:r w:rsidRPr="006570D2">
        <w:rPr>
          <w:rFonts w:eastAsiaTheme="minorEastAsia" w:hint="eastAsia"/>
          <w:color w:val="auto"/>
        </w:rPr>
        <w:t>应加标称电压，电流</w:t>
      </w:r>
      <w:r w:rsidR="00C1076B" w:rsidRPr="006570D2">
        <w:rPr>
          <w:rFonts w:eastAsiaTheme="minorEastAsia" w:hint="eastAsia"/>
          <w:color w:val="auto"/>
        </w:rPr>
        <w:t>电路</w:t>
      </w:r>
      <w:r w:rsidRPr="006570D2">
        <w:rPr>
          <w:rFonts w:eastAsiaTheme="minorEastAsia" w:hint="eastAsia"/>
          <w:color w:val="auto"/>
        </w:rPr>
        <w:t>加</w:t>
      </w:r>
      <w:r w:rsidRPr="006570D2">
        <w:rPr>
          <w:color w:val="auto"/>
        </w:rPr>
        <w:t>10</w:t>
      </w:r>
      <w:r w:rsidRPr="006570D2">
        <w:rPr>
          <w:i/>
          <w:color w:val="auto"/>
        </w:rPr>
        <w:t>I</w:t>
      </w:r>
      <w:r w:rsidRPr="006570D2">
        <w:rPr>
          <w:color w:val="auto"/>
          <w:vertAlign w:val="subscript"/>
        </w:rPr>
        <w:t>tr</w:t>
      </w:r>
      <w:r w:rsidRPr="006570D2">
        <w:rPr>
          <w:rFonts w:hint="eastAsia"/>
          <w:color w:val="auto"/>
        </w:rPr>
        <w:t>电流</w:t>
      </w:r>
      <w:r w:rsidRPr="006570D2">
        <w:rPr>
          <w:rFonts w:eastAsiaTheme="minorEastAsia" w:hint="eastAsia"/>
          <w:color w:val="auto"/>
        </w:rPr>
        <w:t>。</w:t>
      </w:r>
    </w:p>
    <w:p w:rsidR="000F3733" w:rsidRPr="006570D2" w:rsidRDefault="000F3733" w:rsidP="00B931BC">
      <w:pPr>
        <w:tabs>
          <w:tab w:val="left" w:pos="540"/>
        </w:tabs>
        <w:spacing w:line="360" w:lineRule="auto"/>
        <w:jc w:val="center"/>
        <w:rPr>
          <w:rFonts w:eastAsiaTheme="minorEastAsia"/>
        </w:rPr>
      </w:pPr>
      <w:r w:rsidRPr="006570D2">
        <w:rPr>
          <w:rFonts w:eastAsiaTheme="minorEastAsia"/>
        </w:rPr>
        <w:object w:dxaOrig="10067" w:dyaOrig="5922">
          <v:shape id="_x0000_i1030" type="#_x0000_t75" style="width:337.35pt;height:199.8pt" o:ole="">
            <v:imagedata r:id="rId21" o:title=""/>
          </v:shape>
          <o:OLEObject Type="Embed" ProgID="Visio.Drawing.11" ShapeID="_x0000_i1030" DrawAspect="Content" ObjectID="_1591010654" r:id="rId22"/>
        </w:object>
      </w:r>
    </w:p>
    <w:p w:rsidR="000F3733" w:rsidRPr="006570D2" w:rsidRDefault="005E468E" w:rsidP="00B931BC">
      <w:pPr>
        <w:pStyle w:val="affe"/>
        <w:spacing w:line="360" w:lineRule="auto"/>
        <w:ind w:firstLineChars="0" w:firstLine="0"/>
        <w:jc w:val="center"/>
        <w:rPr>
          <w:rFonts w:eastAsiaTheme="minorEastAsia"/>
          <w:color w:val="auto"/>
          <w:sz w:val="21"/>
          <w:szCs w:val="21"/>
        </w:rPr>
      </w:pPr>
      <w:r w:rsidRPr="006570D2">
        <w:rPr>
          <w:rFonts w:eastAsiaTheme="minorEastAsia" w:hint="eastAsia"/>
          <w:color w:val="auto"/>
          <w:sz w:val="21"/>
          <w:szCs w:val="21"/>
        </w:rPr>
        <w:t>图</w:t>
      </w:r>
      <w:r w:rsidR="00C87C36" w:rsidRPr="006570D2">
        <w:rPr>
          <w:rFonts w:eastAsiaTheme="minorEastAsia" w:hint="eastAsia"/>
          <w:color w:val="auto"/>
          <w:sz w:val="21"/>
          <w:szCs w:val="21"/>
        </w:rPr>
        <w:t>4</w:t>
      </w:r>
      <w:r w:rsidRPr="006570D2">
        <w:rPr>
          <w:rFonts w:eastAsiaTheme="minorEastAsia" w:hint="eastAsia"/>
          <w:color w:val="auto"/>
          <w:sz w:val="21"/>
          <w:szCs w:val="21"/>
        </w:rPr>
        <w:t xml:space="preserve">  </w:t>
      </w:r>
      <w:r w:rsidRPr="006570D2">
        <w:rPr>
          <w:rFonts w:eastAsiaTheme="minorEastAsia" w:hint="eastAsia"/>
          <w:color w:val="auto"/>
          <w:sz w:val="21"/>
          <w:szCs w:val="21"/>
        </w:rPr>
        <w:t>单相仪表电流</w:t>
      </w:r>
      <w:r w:rsidR="00C1076B" w:rsidRPr="006570D2">
        <w:rPr>
          <w:rFonts w:eastAsiaTheme="minorEastAsia" w:hint="eastAsia"/>
          <w:color w:val="auto"/>
          <w:sz w:val="21"/>
          <w:szCs w:val="21"/>
        </w:rPr>
        <w:t>电路</w:t>
      </w:r>
      <w:r w:rsidRPr="006570D2">
        <w:rPr>
          <w:rFonts w:eastAsiaTheme="minorEastAsia" w:hint="eastAsia"/>
          <w:color w:val="auto"/>
          <w:sz w:val="21"/>
          <w:szCs w:val="21"/>
        </w:rPr>
        <w:t>功耗测量接线示意图</w:t>
      </w:r>
    </w:p>
    <w:p w:rsidR="00C87C36" w:rsidRPr="000D3927" w:rsidRDefault="00C87C36" w:rsidP="000D3927">
      <w:pPr>
        <w:pStyle w:val="affe"/>
        <w:tabs>
          <w:tab w:val="clear" w:pos="540"/>
          <w:tab w:val="left" w:pos="1560"/>
        </w:tabs>
        <w:ind w:left="1560" w:hangingChars="650" w:hanging="1560"/>
        <w:rPr>
          <w:rFonts w:hAnsi="宋体"/>
        </w:rPr>
      </w:pPr>
      <w:bookmarkStart w:id="126" w:name="_Toc508105742"/>
    </w:p>
    <w:p w:rsidR="000F3733" w:rsidRPr="006570D2" w:rsidRDefault="00A46751" w:rsidP="00B931BC">
      <w:pPr>
        <w:spacing w:line="360" w:lineRule="auto"/>
        <w:outlineLvl w:val="1"/>
        <w:rPr>
          <w:sz w:val="24"/>
        </w:rPr>
      </w:pPr>
      <w:bookmarkStart w:id="127" w:name="_Toc514764756"/>
      <w:r w:rsidRPr="006570D2">
        <w:rPr>
          <w:sz w:val="24"/>
        </w:rPr>
        <w:t xml:space="preserve">9.6  </w:t>
      </w:r>
      <w:r w:rsidRPr="006570D2">
        <w:rPr>
          <w:rFonts w:hint="eastAsia"/>
          <w:sz w:val="24"/>
        </w:rPr>
        <w:t>无线电干扰抑制试验</w:t>
      </w:r>
      <w:bookmarkEnd w:id="126"/>
      <w:bookmarkEnd w:id="127"/>
    </w:p>
    <w:p w:rsidR="00BE2997" w:rsidRPr="00645907" w:rsidRDefault="00A46751" w:rsidP="00B931BC">
      <w:pPr>
        <w:pStyle w:val="affe"/>
        <w:tabs>
          <w:tab w:val="clear" w:pos="540"/>
          <w:tab w:val="left" w:pos="1560"/>
        </w:tabs>
        <w:ind w:left="1560" w:hangingChars="650" w:hanging="1560"/>
        <w:rPr>
          <w:rFonts w:hAnsi="宋体"/>
        </w:rPr>
      </w:pPr>
      <w:r w:rsidRPr="00645907">
        <w:rPr>
          <w:rFonts w:hAnsi="宋体" w:hint="eastAsia"/>
        </w:rPr>
        <w:t>适用标准：</w:t>
      </w:r>
      <w:r w:rsidRPr="00645907">
        <w:rPr>
          <w:rFonts w:hAnsi="宋体"/>
        </w:rPr>
        <w:tab/>
        <w:t>IEC CISPR 32</w:t>
      </w:r>
    </w:p>
    <w:p w:rsidR="00C87C36" w:rsidRPr="00645907" w:rsidRDefault="00A46751" w:rsidP="00B931BC">
      <w:pPr>
        <w:pStyle w:val="affe"/>
        <w:tabs>
          <w:tab w:val="clear" w:pos="540"/>
          <w:tab w:val="left" w:pos="1560"/>
        </w:tabs>
        <w:ind w:left="1560" w:hangingChars="650" w:hanging="1560"/>
        <w:rPr>
          <w:rFonts w:hAnsi="宋体"/>
        </w:rPr>
      </w:pPr>
      <w:r w:rsidRPr="00645907">
        <w:rPr>
          <w:rFonts w:hAnsi="宋体" w:hint="eastAsia"/>
        </w:rPr>
        <w:t>试验目的：</w:t>
      </w:r>
      <w:r w:rsidRPr="00645907">
        <w:rPr>
          <w:rFonts w:hAnsi="宋体"/>
        </w:rPr>
        <w:tab/>
      </w:r>
      <w:r w:rsidRPr="00645907">
        <w:rPr>
          <w:rFonts w:hAnsi="宋体" w:hint="eastAsia"/>
        </w:rPr>
        <w:t>验证仪表电源端子传导骚扰限值满足表</w:t>
      </w:r>
      <w:r w:rsidR="00F40DDD">
        <w:rPr>
          <w:rFonts w:hAnsi="宋体" w:hint="eastAsia"/>
        </w:rPr>
        <w:t>8</w:t>
      </w:r>
      <w:r w:rsidRPr="00645907">
        <w:rPr>
          <w:rFonts w:hAnsi="宋体" w:hint="eastAsia"/>
        </w:rPr>
        <w:t>的要求；仪表辐射骚扰限值满足表</w:t>
      </w:r>
      <w:r w:rsidR="00F40DDD">
        <w:rPr>
          <w:rFonts w:hAnsi="宋体" w:hint="eastAsia"/>
        </w:rPr>
        <w:t>9</w:t>
      </w:r>
      <w:r w:rsidRPr="00645907">
        <w:rPr>
          <w:rFonts w:hAnsi="宋体" w:hint="eastAsia"/>
        </w:rPr>
        <w:t>的要求。</w:t>
      </w:r>
    </w:p>
    <w:p w:rsidR="007F39E1" w:rsidRDefault="00A46751" w:rsidP="00B931BC">
      <w:pPr>
        <w:pStyle w:val="affe"/>
        <w:tabs>
          <w:tab w:val="clear" w:pos="540"/>
          <w:tab w:val="left" w:pos="1560"/>
        </w:tabs>
        <w:ind w:left="1560" w:hangingChars="650" w:hanging="1560"/>
        <w:rPr>
          <w:rFonts w:eastAsiaTheme="minorEastAsia"/>
          <w:color w:val="auto"/>
        </w:rPr>
      </w:pPr>
      <w:r w:rsidRPr="00645907">
        <w:rPr>
          <w:rFonts w:eastAsiaTheme="minorEastAsia" w:hint="eastAsia"/>
          <w:color w:val="auto"/>
        </w:rPr>
        <w:t>试验</w:t>
      </w:r>
      <w:r w:rsidRPr="00645907">
        <w:rPr>
          <w:rFonts w:hAnsi="宋体" w:hint="eastAsia"/>
        </w:rPr>
        <w:t>程序</w:t>
      </w:r>
      <w:r w:rsidRPr="00645907">
        <w:rPr>
          <w:rFonts w:eastAsiaTheme="minorEastAsia" w:hint="eastAsia"/>
          <w:color w:val="auto"/>
        </w:rPr>
        <w:t>：</w:t>
      </w:r>
      <w:r w:rsidRPr="00645907">
        <w:rPr>
          <w:rFonts w:eastAsiaTheme="minorEastAsia"/>
          <w:color w:val="auto"/>
        </w:rPr>
        <w:tab/>
      </w:r>
      <w:r w:rsidR="007F39E1" w:rsidRPr="00645907">
        <w:rPr>
          <w:rFonts w:eastAsiaTheme="minorEastAsia" w:hint="eastAsia"/>
          <w:color w:val="auto"/>
        </w:rPr>
        <w:t>试验场地应做到能区分来自仪表的骚扰和环境噪声，应保证噪声电平至少比规定的限值低</w:t>
      </w:r>
      <w:r w:rsidR="007F39E1" w:rsidRPr="00645907">
        <w:rPr>
          <w:rFonts w:eastAsiaTheme="minorEastAsia"/>
          <w:color w:val="auto"/>
        </w:rPr>
        <w:t>6dB</w:t>
      </w:r>
      <w:r w:rsidR="007F39E1" w:rsidRPr="00645907">
        <w:rPr>
          <w:rFonts w:eastAsiaTheme="minorEastAsia" w:hint="eastAsia"/>
          <w:color w:val="auto"/>
        </w:rPr>
        <w:t>。</w:t>
      </w:r>
    </w:p>
    <w:p w:rsidR="00C87C36" w:rsidRPr="006570D2" w:rsidRDefault="00A46751" w:rsidP="00B931BC">
      <w:pPr>
        <w:pStyle w:val="affe"/>
        <w:spacing w:line="360" w:lineRule="auto"/>
        <w:ind w:leftChars="742" w:left="1558" w:firstLineChars="0" w:firstLine="77"/>
        <w:rPr>
          <w:rFonts w:eastAsiaTheme="minorEastAsia"/>
          <w:color w:val="auto"/>
        </w:rPr>
      </w:pPr>
      <w:r w:rsidRPr="006570D2">
        <w:rPr>
          <w:rFonts w:eastAsiaTheme="minorEastAsia"/>
          <w:color w:val="auto"/>
        </w:rPr>
        <w:t xml:space="preserve">a)  </w:t>
      </w:r>
      <w:r w:rsidRPr="006570D2">
        <w:rPr>
          <w:rFonts w:eastAsiaTheme="minorEastAsia" w:hint="eastAsia"/>
          <w:color w:val="auto"/>
        </w:rPr>
        <w:t>电源端子传导骚扰测量</w:t>
      </w:r>
    </w:p>
    <w:p w:rsidR="00C87C36" w:rsidRPr="006570D2" w:rsidRDefault="002C69CD" w:rsidP="00B931BC">
      <w:pPr>
        <w:pStyle w:val="affe"/>
        <w:spacing w:line="360" w:lineRule="auto"/>
        <w:ind w:leftChars="742" w:left="1558" w:firstLineChars="0" w:firstLine="0"/>
        <w:rPr>
          <w:rFonts w:eastAsiaTheme="minorEastAsia"/>
          <w:color w:val="auto"/>
        </w:rPr>
      </w:pPr>
      <w:r w:rsidRPr="00F348A4">
        <w:t>试验布置</w:t>
      </w:r>
      <w:r>
        <w:rPr>
          <w:rFonts w:hint="eastAsia"/>
        </w:rPr>
        <w:t>见图</w:t>
      </w:r>
      <w:r>
        <w:rPr>
          <w:rFonts w:hint="eastAsia"/>
        </w:rPr>
        <w:t>5</w:t>
      </w:r>
      <w:r w:rsidRPr="00F348A4">
        <w:t>，</w:t>
      </w:r>
      <w:r w:rsidR="00A46751" w:rsidRPr="006570D2">
        <w:rPr>
          <w:rFonts w:eastAsiaTheme="minorEastAsia" w:hint="eastAsia"/>
          <w:color w:val="auto"/>
        </w:rPr>
        <w:t>实验室地面应铺设接地参考平面，最小尺寸为</w:t>
      </w:r>
      <w:r w:rsidR="00A46751" w:rsidRPr="006570D2">
        <w:rPr>
          <w:rFonts w:eastAsiaTheme="minorEastAsia"/>
          <w:color w:val="auto"/>
        </w:rPr>
        <w:t>2m×2m</w:t>
      </w:r>
      <w:r w:rsidR="00A46751" w:rsidRPr="006570D2">
        <w:rPr>
          <w:rFonts w:eastAsiaTheme="minorEastAsia" w:hint="eastAsia"/>
          <w:color w:val="auto"/>
        </w:rPr>
        <w:t>，其四周至少应超出仪表</w:t>
      </w:r>
      <w:r w:rsidR="00A46751" w:rsidRPr="006570D2">
        <w:rPr>
          <w:rFonts w:eastAsiaTheme="minorEastAsia"/>
          <w:color w:val="auto"/>
        </w:rPr>
        <w:t>0.5m</w:t>
      </w:r>
      <w:r w:rsidR="00A46751" w:rsidRPr="006570D2">
        <w:rPr>
          <w:rFonts w:eastAsiaTheme="minorEastAsia" w:hint="eastAsia"/>
          <w:color w:val="auto"/>
        </w:rPr>
        <w:t>，并应与保护接地系统相连。人工电源网络和滤波器放置在参考平面上并与保护接地系统相连。</w:t>
      </w:r>
    </w:p>
    <w:p w:rsidR="00C87C36" w:rsidRPr="006570D2" w:rsidRDefault="00A46751" w:rsidP="00B931BC">
      <w:pPr>
        <w:pStyle w:val="affe"/>
        <w:spacing w:line="360" w:lineRule="auto"/>
        <w:ind w:leftChars="742" w:left="1558" w:firstLineChars="0" w:firstLine="0"/>
        <w:rPr>
          <w:rFonts w:eastAsiaTheme="minorEastAsia"/>
          <w:color w:val="auto"/>
        </w:rPr>
      </w:pPr>
      <w:r w:rsidRPr="006570D2">
        <w:rPr>
          <w:rFonts w:eastAsiaTheme="minorEastAsia" w:hint="eastAsia"/>
          <w:color w:val="auto"/>
        </w:rPr>
        <w:t>仪表应按要求进行配置和接线，并置于接地参考平面上</w:t>
      </w:r>
      <w:r w:rsidRPr="006570D2">
        <w:rPr>
          <w:rFonts w:eastAsiaTheme="minorEastAsia"/>
          <w:color w:val="auto"/>
        </w:rPr>
        <w:t>0.8m</w:t>
      </w:r>
      <w:r w:rsidRPr="006570D2">
        <w:rPr>
          <w:rFonts w:eastAsiaTheme="minorEastAsia" w:hint="eastAsia"/>
          <w:color w:val="auto"/>
        </w:rPr>
        <w:t>高的木桌上。仪表与大小为</w:t>
      </w:r>
      <w:r w:rsidRPr="006570D2">
        <w:rPr>
          <w:rFonts w:eastAsiaTheme="minorEastAsia"/>
          <w:color w:val="auto"/>
        </w:rPr>
        <w:t>2m×2m</w:t>
      </w:r>
      <w:r w:rsidRPr="006570D2">
        <w:rPr>
          <w:rFonts w:eastAsiaTheme="minorEastAsia" w:hint="eastAsia"/>
          <w:color w:val="auto"/>
        </w:rPr>
        <w:t>的垂直参考接地平板的距离为</w:t>
      </w:r>
      <w:r w:rsidRPr="006570D2">
        <w:rPr>
          <w:rFonts w:eastAsiaTheme="minorEastAsia"/>
          <w:color w:val="auto"/>
        </w:rPr>
        <w:t>0.4m</w:t>
      </w:r>
      <w:r w:rsidRPr="006570D2">
        <w:rPr>
          <w:rFonts w:eastAsiaTheme="minorEastAsia" w:hint="eastAsia"/>
          <w:color w:val="auto"/>
        </w:rPr>
        <w:t>，如果测量在屏蔽室内进行，则上述</w:t>
      </w:r>
      <w:r w:rsidRPr="006570D2">
        <w:rPr>
          <w:rFonts w:eastAsiaTheme="minorEastAsia"/>
          <w:color w:val="auto"/>
        </w:rPr>
        <w:t>0.4m</w:t>
      </w:r>
      <w:r w:rsidRPr="006570D2">
        <w:rPr>
          <w:rFonts w:eastAsiaTheme="minorEastAsia" w:hint="eastAsia"/>
          <w:color w:val="auto"/>
        </w:rPr>
        <w:t>距离可以是距屏蔽室任一侧壁的距离，仪表应与其它任何金属面保持</w:t>
      </w:r>
      <w:r w:rsidRPr="006570D2">
        <w:rPr>
          <w:rFonts w:eastAsiaTheme="minorEastAsia"/>
          <w:color w:val="auto"/>
        </w:rPr>
        <w:t>0.8m</w:t>
      </w:r>
      <w:r w:rsidRPr="006570D2">
        <w:rPr>
          <w:rFonts w:eastAsiaTheme="minorEastAsia" w:hint="eastAsia"/>
          <w:color w:val="auto"/>
        </w:rPr>
        <w:t>的距离。仪表与人工电源网络之间电缆长度为</w:t>
      </w:r>
      <w:r w:rsidRPr="006570D2">
        <w:rPr>
          <w:rFonts w:eastAsiaTheme="minorEastAsia"/>
          <w:color w:val="auto"/>
        </w:rPr>
        <w:t>1m</w:t>
      </w:r>
      <w:r w:rsidRPr="006570D2">
        <w:rPr>
          <w:rFonts w:eastAsiaTheme="minorEastAsia" w:hint="eastAsia"/>
          <w:color w:val="auto"/>
        </w:rPr>
        <w:t>。</w:t>
      </w:r>
    </w:p>
    <w:p w:rsidR="00C87C36" w:rsidRPr="006570D2" w:rsidRDefault="00E2008A" w:rsidP="00B931BC">
      <w:pPr>
        <w:pStyle w:val="affe"/>
        <w:spacing w:line="360" w:lineRule="auto"/>
        <w:ind w:leftChars="742" w:left="1558" w:firstLineChars="0" w:firstLine="0"/>
        <w:rPr>
          <w:rFonts w:eastAsiaTheme="minorEastAsia"/>
          <w:color w:val="auto"/>
        </w:rPr>
      </w:pPr>
      <w:r>
        <w:rPr>
          <w:rFonts w:eastAsiaTheme="minorEastAsia" w:hint="eastAsia"/>
          <w:color w:val="auto"/>
        </w:rPr>
        <w:t>仪表电压电路和辅助电路通以标称电压，电流线路通</w:t>
      </w:r>
      <w:r w:rsidRPr="00645907">
        <w:rPr>
          <w:rFonts w:eastAsiaTheme="minorEastAsia"/>
          <w:i/>
          <w:color w:val="auto"/>
        </w:rPr>
        <w:t>I</w:t>
      </w:r>
      <w:r w:rsidRPr="00645907">
        <w:rPr>
          <w:rFonts w:eastAsiaTheme="minorEastAsia"/>
          <w:color w:val="auto"/>
          <w:vertAlign w:val="subscript"/>
        </w:rPr>
        <w:t>tr</w:t>
      </w:r>
      <w:r>
        <w:rPr>
          <w:rFonts w:eastAsiaTheme="minorEastAsia" w:hint="eastAsia"/>
          <w:color w:val="auto"/>
        </w:rPr>
        <w:t>~</w:t>
      </w:r>
      <w:r w:rsidRPr="00645907">
        <w:rPr>
          <w:rFonts w:eastAsiaTheme="minorEastAsia"/>
          <w:color w:val="auto"/>
        </w:rPr>
        <w:t>2</w:t>
      </w:r>
      <w:r w:rsidRPr="00645907">
        <w:rPr>
          <w:rFonts w:eastAsiaTheme="minorEastAsia"/>
          <w:i/>
          <w:color w:val="auto"/>
        </w:rPr>
        <w:t>I</w:t>
      </w:r>
      <w:r w:rsidRPr="00645907">
        <w:rPr>
          <w:rFonts w:eastAsiaTheme="minorEastAsia"/>
          <w:color w:val="auto"/>
          <w:vertAlign w:val="subscript"/>
        </w:rPr>
        <w:t>tr</w:t>
      </w:r>
      <w:r w:rsidRPr="007F39E1">
        <w:rPr>
          <w:rFonts w:eastAsiaTheme="minorEastAsia" w:hint="eastAsia"/>
          <w:color w:val="auto"/>
        </w:rPr>
        <w:t>(</w:t>
      </w:r>
      <w:r>
        <w:rPr>
          <w:rFonts w:eastAsiaTheme="minorEastAsia" w:hint="eastAsia"/>
          <w:color w:val="auto"/>
        </w:rPr>
        <w:t>无功仪表为</w:t>
      </w:r>
      <w:r>
        <w:rPr>
          <w:rFonts w:eastAsiaTheme="minorEastAsia" w:hint="eastAsia"/>
          <w:color w:val="auto"/>
        </w:rPr>
        <w:t>0.1</w:t>
      </w:r>
      <w:r w:rsidRPr="007F39E1">
        <w:rPr>
          <w:rFonts w:eastAsiaTheme="minorEastAsia" w:hint="eastAsia"/>
          <w:i/>
          <w:color w:val="auto"/>
        </w:rPr>
        <w:t>I</w:t>
      </w:r>
      <w:r w:rsidRPr="007F39E1">
        <w:rPr>
          <w:rFonts w:eastAsiaTheme="minorEastAsia" w:hint="eastAsia"/>
          <w:color w:val="auto"/>
          <w:vertAlign w:val="subscript"/>
        </w:rPr>
        <w:t>n</w:t>
      </w:r>
      <w:r>
        <w:rPr>
          <w:rFonts w:eastAsiaTheme="minorEastAsia" w:hint="eastAsia"/>
          <w:color w:val="auto"/>
        </w:rPr>
        <w:t>~0.2</w:t>
      </w:r>
      <w:r w:rsidRPr="007F39E1">
        <w:rPr>
          <w:rFonts w:eastAsiaTheme="minorEastAsia" w:hint="eastAsia"/>
          <w:i/>
          <w:color w:val="auto"/>
        </w:rPr>
        <w:t>I</w:t>
      </w:r>
      <w:r w:rsidRPr="007F39E1">
        <w:rPr>
          <w:rFonts w:eastAsiaTheme="minorEastAsia" w:hint="eastAsia"/>
          <w:color w:val="auto"/>
          <w:vertAlign w:val="subscript"/>
        </w:rPr>
        <w:t>n</w:t>
      </w:r>
      <w:r>
        <w:rPr>
          <w:rFonts w:eastAsiaTheme="minorEastAsia" w:hint="eastAsia"/>
          <w:color w:val="auto"/>
        </w:rPr>
        <w:t>）电流</w:t>
      </w:r>
      <w:r>
        <w:rPr>
          <w:rFonts w:eastAsiaTheme="minorEastAsia" w:hint="eastAsia"/>
          <w:color w:val="auto"/>
        </w:rPr>
        <w:t>(</w:t>
      </w:r>
      <w:r>
        <w:rPr>
          <w:rFonts w:eastAsiaTheme="minorEastAsia" w:hint="eastAsia"/>
          <w:color w:val="auto"/>
        </w:rPr>
        <w:t>可</w:t>
      </w:r>
      <w:r w:rsidRPr="00645907">
        <w:rPr>
          <w:rFonts w:eastAsiaTheme="minorEastAsia" w:hint="eastAsia"/>
          <w:color w:val="auto"/>
        </w:rPr>
        <w:t>用</w:t>
      </w:r>
      <w:r w:rsidRPr="00645907">
        <w:rPr>
          <w:rFonts w:eastAsiaTheme="minorEastAsia"/>
          <w:color w:val="auto"/>
        </w:rPr>
        <w:t>1m</w:t>
      </w:r>
      <w:r w:rsidRPr="00645907">
        <w:rPr>
          <w:rFonts w:eastAsiaTheme="minorEastAsia" w:hint="eastAsia"/>
          <w:color w:val="auto"/>
        </w:rPr>
        <w:t>长的无屏蔽电缆和线性负荷连接</w:t>
      </w:r>
      <w:r>
        <w:rPr>
          <w:rFonts w:eastAsiaTheme="minorEastAsia" w:hint="eastAsia"/>
          <w:color w:val="auto"/>
        </w:rPr>
        <w:t>获得</w:t>
      </w:r>
      <w:r>
        <w:rPr>
          <w:rFonts w:eastAsiaTheme="minorEastAsia" w:hint="eastAsia"/>
          <w:color w:val="auto"/>
        </w:rPr>
        <w:t>)</w:t>
      </w:r>
      <w:r>
        <w:rPr>
          <w:rFonts w:eastAsiaTheme="minorEastAsia" w:hint="eastAsia"/>
          <w:color w:val="auto"/>
        </w:rPr>
        <w:t>，</w:t>
      </w:r>
      <w:r w:rsidR="00A46751" w:rsidRPr="006570D2">
        <w:rPr>
          <w:rFonts w:eastAsiaTheme="minorEastAsia" w:hint="eastAsia"/>
          <w:color w:val="auto"/>
        </w:rPr>
        <w:t>进行电源端子传导骚扰试验。</w:t>
      </w:r>
    </w:p>
    <w:p w:rsidR="00C87C36" w:rsidRPr="006570D2" w:rsidRDefault="00A46751" w:rsidP="00B931BC">
      <w:pPr>
        <w:pStyle w:val="affe"/>
        <w:spacing w:line="360" w:lineRule="auto"/>
        <w:ind w:leftChars="742" w:left="1558" w:firstLineChars="0" w:firstLine="2"/>
        <w:rPr>
          <w:rFonts w:eastAsiaTheme="minorEastAsia"/>
          <w:color w:val="auto"/>
        </w:rPr>
      </w:pPr>
      <w:r w:rsidRPr="006570D2">
        <w:rPr>
          <w:rFonts w:eastAsiaTheme="minorEastAsia"/>
          <w:color w:val="auto"/>
        </w:rPr>
        <w:t xml:space="preserve">b)  </w:t>
      </w:r>
      <w:r w:rsidRPr="006570D2">
        <w:rPr>
          <w:rFonts w:eastAsiaTheme="minorEastAsia" w:hint="eastAsia"/>
          <w:color w:val="auto"/>
        </w:rPr>
        <w:t>辐射骚扰测量</w:t>
      </w:r>
    </w:p>
    <w:p w:rsidR="00C87C36" w:rsidRPr="006570D2" w:rsidRDefault="002C69CD" w:rsidP="00B931BC">
      <w:pPr>
        <w:pStyle w:val="affe"/>
        <w:spacing w:line="360" w:lineRule="auto"/>
        <w:ind w:leftChars="741" w:left="1556" w:firstLineChars="0" w:firstLine="0"/>
        <w:rPr>
          <w:rFonts w:eastAsiaTheme="minorEastAsia"/>
          <w:color w:val="auto"/>
        </w:rPr>
      </w:pPr>
      <w:r w:rsidRPr="00F348A4">
        <w:t>试验布置</w:t>
      </w:r>
      <w:r>
        <w:rPr>
          <w:rFonts w:hint="eastAsia"/>
        </w:rPr>
        <w:t>见图</w:t>
      </w:r>
      <w:r>
        <w:rPr>
          <w:rFonts w:hint="eastAsia"/>
        </w:rPr>
        <w:t>6</w:t>
      </w:r>
      <w:r w:rsidRPr="00F348A4">
        <w:t>，</w:t>
      </w:r>
      <w:r w:rsidR="00A46751" w:rsidRPr="006570D2">
        <w:rPr>
          <w:rFonts w:eastAsiaTheme="minorEastAsia" w:hint="eastAsia"/>
          <w:color w:val="auto"/>
        </w:rPr>
        <w:t>实验室地面应铺设接地参考平面，并应与保护接地系统相连，接地参考平面应超出仪表和测量天线的边界</w:t>
      </w:r>
      <w:r w:rsidR="00A46751" w:rsidRPr="006570D2">
        <w:rPr>
          <w:rFonts w:eastAsiaTheme="minorEastAsia"/>
          <w:color w:val="auto"/>
        </w:rPr>
        <w:t>1m</w:t>
      </w:r>
      <w:r w:rsidR="00A46751" w:rsidRPr="006570D2">
        <w:rPr>
          <w:rFonts w:eastAsiaTheme="minorEastAsia" w:hint="eastAsia"/>
          <w:color w:val="auto"/>
        </w:rPr>
        <w:t>并覆盖仪表和天线之间的整个区域，接地参考平面上不应有尺寸大于最高测量频率所对应的波长的</w:t>
      </w:r>
      <w:r w:rsidR="00A46751" w:rsidRPr="006570D2">
        <w:rPr>
          <w:rFonts w:eastAsiaTheme="minorEastAsia"/>
          <w:color w:val="auto"/>
        </w:rPr>
        <w:t>1/10</w:t>
      </w:r>
      <w:r w:rsidR="00A46751" w:rsidRPr="006570D2">
        <w:rPr>
          <w:rFonts w:eastAsiaTheme="minorEastAsia" w:hint="eastAsia"/>
          <w:color w:val="auto"/>
        </w:rPr>
        <w:t>的孔洞和缝隙。</w:t>
      </w:r>
    </w:p>
    <w:p w:rsidR="00C87C36" w:rsidRPr="006570D2" w:rsidRDefault="00A46751" w:rsidP="00B931BC">
      <w:pPr>
        <w:pStyle w:val="affe"/>
        <w:spacing w:line="360" w:lineRule="auto"/>
        <w:ind w:leftChars="741" w:left="1556" w:firstLineChars="0" w:firstLine="0"/>
        <w:rPr>
          <w:rFonts w:eastAsiaTheme="minorEastAsia"/>
          <w:color w:val="auto"/>
        </w:rPr>
      </w:pPr>
      <w:r w:rsidRPr="006570D2">
        <w:rPr>
          <w:rFonts w:eastAsiaTheme="minorEastAsia" w:hint="eastAsia"/>
          <w:color w:val="auto"/>
        </w:rPr>
        <w:t>仪表应按要求进行配置和接线，并置于接地参考平面上</w:t>
      </w:r>
      <w:r w:rsidRPr="006570D2">
        <w:rPr>
          <w:rFonts w:eastAsiaTheme="minorEastAsia"/>
          <w:color w:val="auto"/>
        </w:rPr>
        <w:t>0.8m</w:t>
      </w:r>
      <w:r w:rsidRPr="006570D2">
        <w:rPr>
          <w:rFonts w:eastAsiaTheme="minorEastAsia" w:hint="eastAsia"/>
          <w:color w:val="auto"/>
        </w:rPr>
        <w:t>高的木桌上对应于转台中心的位置，仪表与天线中心保持一定远的距离，与电源连接器的电缆长度为</w:t>
      </w:r>
      <w:r w:rsidRPr="006570D2">
        <w:rPr>
          <w:rFonts w:eastAsiaTheme="minorEastAsia"/>
          <w:color w:val="auto"/>
        </w:rPr>
        <w:t>1m</w:t>
      </w:r>
      <w:r w:rsidRPr="006570D2">
        <w:rPr>
          <w:rFonts w:eastAsiaTheme="minorEastAsia" w:hint="eastAsia"/>
          <w:color w:val="auto"/>
        </w:rPr>
        <w:t>。</w:t>
      </w:r>
    </w:p>
    <w:p w:rsidR="00E2008A" w:rsidRDefault="00E2008A" w:rsidP="00B931BC">
      <w:pPr>
        <w:pStyle w:val="affe"/>
        <w:spacing w:line="360" w:lineRule="auto"/>
        <w:ind w:leftChars="741" w:left="1556" w:firstLineChars="0" w:firstLine="0"/>
        <w:rPr>
          <w:rFonts w:eastAsiaTheme="minorEastAsia"/>
          <w:color w:val="auto"/>
        </w:rPr>
      </w:pPr>
      <w:r>
        <w:rPr>
          <w:rFonts w:eastAsiaTheme="minorEastAsia" w:hint="eastAsia"/>
          <w:color w:val="auto"/>
        </w:rPr>
        <w:t>仪表电压电路和辅助电路通以标称电压，电流线路通</w:t>
      </w:r>
      <w:r w:rsidRPr="00645907">
        <w:rPr>
          <w:rFonts w:eastAsiaTheme="minorEastAsia"/>
          <w:i/>
          <w:color w:val="auto"/>
        </w:rPr>
        <w:t>I</w:t>
      </w:r>
      <w:r w:rsidRPr="00645907">
        <w:rPr>
          <w:rFonts w:eastAsiaTheme="minorEastAsia"/>
          <w:color w:val="auto"/>
          <w:vertAlign w:val="subscript"/>
        </w:rPr>
        <w:t>tr</w:t>
      </w:r>
      <w:r>
        <w:rPr>
          <w:rFonts w:eastAsiaTheme="minorEastAsia" w:hint="eastAsia"/>
          <w:color w:val="auto"/>
        </w:rPr>
        <w:t>~</w:t>
      </w:r>
      <w:r w:rsidRPr="00645907">
        <w:rPr>
          <w:rFonts w:eastAsiaTheme="minorEastAsia"/>
          <w:color w:val="auto"/>
        </w:rPr>
        <w:t>2</w:t>
      </w:r>
      <w:r w:rsidRPr="00645907">
        <w:rPr>
          <w:rFonts w:eastAsiaTheme="minorEastAsia"/>
          <w:i/>
          <w:color w:val="auto"/>
        </w:rPr>
        <w:t>I</w:t>
      </w:r>
      <w:r w:rsidRPr="00645907">
        <w:rPr>
          <w:rFonts w:eastAsiaTheme="minorEastAsia"/>
          <w:color w:val="auto"/>
          <w:vertAlign w:val="subscript"/>
        </w:rPr>
        <w:t>tr</w:t>
      </w:r>
      <w:r w:rsidRPr="007F39E1">
        <w:rPr>
          <w:rFonts w:eastAsiaTheme="minorEastAsia" w:hint="eastAsia"/>
          <w:color w:val="auto"/>
        </w:rPr>
        <w:t>(</w:t>
      </w:r>
      <w:r>
        <w:rPr>
          <w:rFonts w:eastAsiaTheme="minorEastAsia" w:hint="eastAsia"/>
          <w:color w:val="auto"/>
        </w:rPr>
        <w:t>无功仪表为</w:t>
      </w:r>
      <w:r>
        <w:rPr>
          <w:rFonts w:eastAsiaTheme="minorEastAsia" w:hint="eastAsia"/>
          <w:color w:val="auto"/>
        </w:rPr>
        <w:t>0.1</w:t>
      </w:r>
      <w:r w:rsidRPr="007F39E1">
        <w:rPr>
          <w:rFonts w:eastAsiaTheme="minorEastAsia" w:hint="eastAsia"/>
          <w:i/>
          <w:color w:val="auto"/>
        </w:rPr>
        <w:t>I</w:t>
      </w:r>
      <w:r w:rsidRPr="007F39E1">
        <w:rPr>
          <w:rFonts w:eastAsiaTheme="minorEastAsia" w:hint="eastAsia"/>
          <w:color w:val="auto"/>
          <w:vertAlign w:val="subscript"/>
        </w:rPr>
        <w:t>n</w:t>
      </w:r>
      <w:r>
        <w:rPr>
          <w:rFonts w:eastAsiaTheme="minorEastAsia" w:hint="eastAsia"/>
          <w:color w:val="auto"/>
        </w:rPr>
        <w:t>~0.2</w:t>
      </w:r>
      <w:r w:rsidRPr="007F39E1">
        <w:rPr>
          <w:rFonts w:eastAsiaTheme="minorEastAsia" w:hint="eastAsia"/>
          <w:i/>
          <w:color w:val="auto"/>
        </w:rPr>
        <w:t>I</w:t>
      </w:r>
      <w:r w:rsidRPr="007F39E1">
        <w:rPr>
          <w:rFonts w:eastAsiaTheme="minorEastAsia" w:hint="eastAsia"/>
          <w:color w:val="auto"/>
          <w:vertAlign w:val="subscript"/>
        </w:rPr>
        <w:t>n</w:t>
      </w:r>
      <w:r>
        <w:rPr>
          <w:rFonts w:eastAsiaTheme="minorEastAsia" w:hint="eastAsia"/>
          <w:color w:val="auto"/>
        </w:rPr>
        <w:t>）电流</w:t>
      </w:r>
      <w:r>
        <w:rPr>
          <w:rFonts w:eastAsiaTheme="minorEastAsia" w:hint="eastAsia"/>
          <w:color w:val="auto"/>
        </w:rPr>
        <w:t>(</w:t>
      </w:r>
      <w:r>
        <w:rPr>
          <w:rFonts w:eastAsiaTheme="minorEastAsia" w:hint="eastAsia"/>
          <w:color w:val="auto"/>
        </w:rPr>
        <w:t>可</w:t>
      </w:r>
      <w:r w:rsidRPr="00645907">
        <w:rPr>
          <w:rFonts w:eastAsiaTheme="minorEastAsia" w:hint="eastAsia"/>
          <w:color w:val="auto"/>
        </w:rPr>
        <w:t>用</w:t>
      </w:r>
      <w:r w:rsidRPr="00645907">
        <w:rPr>
          <w:rFonts w:eastAsiaTheme="minorEastAsia"/>
          <w:color w:val="auto"/>
        </w:rPr>
        <w:t>1m</w:t>
      </w:r>
      <w:r w:rsidRPr="00645907">
        <w:rPr>
          <w:rFonts w:eastAsiaTheme="minorEastAsia" w:hint="eastAsia"/>
          <w:color w:val="auto"/>
        </w:rPr>
        <w:t>长的无屏蔽电缆和线性负荷连接</w:t>
      </w:r>
      <w:r>
        <w:rPr>
          <w:rFonts w:eastAsiaTheme="minorEastAsia" w:hint="eastAsia"/>
          <w:color w:val="auto"/>
        </w:rPr>
        <w:t>获得</w:t>
      </w:r>
      <w:r>
        <w:rPr>
          <w:rFonts w:eastAsiaTheme="minorEastAsia" w:hint="eastAsia"/>
          <w:color w:val="auto"/>
        </w:rPr>
        <w:t>)</w:t>
      </w:r>
      <w:r>
        <w:rPr>
          <w:rFonts w:eastAsiaTheme="minorEastAsia" w:hint="eastAsia"/>
          <w:color w:val="auto"/>
        </w:rPr>
        <w:t>，</w:t>
      </w:r>
      <w:r w:rsidR="00A46751" w:rsidRPr="006570D2">
        <w:rPr>
          <w:rFonts w:eastAsiaTheme="minorEastAsia" w:hint="eastAsia"/>
          <w:color w:val="auto"/>
        </w:rPr>
        <w:t>进行辐射骚扰试验。</w:t>
      </w:r>
    </w:p>
    <w:p w:rsidR="00C87C36" w:rsidRPr="006570D2" w:rsidRDefault="00A46751" w:rsidP="00B931BC">
      <w:pPr>
        <w:pStyle w:val="affe"/>
        <w:spacing w:line="360" w:lineRule="auto"/>
        <w:ind w:leftChars="741" w:left="1556" w:firstLineChars="0" w:firstLine="0"/>
        <w:rPr>
          <w:rFonts w:eastAsiaTheme="minorEastAsia"/>
          <w:color w:val="auto"/>
        </w:rPr>
      </w:pPr>
      <w:r w:rsidRPr="006570D2">
        <w:rPr>
          <w:rFonts w:eastAsiaTheme="minorEastAsia" w:hint="eastAsia"/>
          <w:color w:val="auto"/>
        </w:rPr>
        <w:t>为了在每一个测试频率点获得最大场强读数，应在距地面高度</w:t>
      </w:r>
      <w:r w:rsidRPr="006570D2">
        <w:rPr>
          <w:rFonts w:eastAsiaTheme="minorEastAsia"/>
          <w:color w:val="auto"/>
        </w:rPr>
        <w:t>1m</w:t>
      </w:r>
      <w:r w:rsidRPr="006570D2">
        <w:rPr>
          <w:rFonts w:eastAsiaTheme="minorEastAsia" w:hint="eastAsia"/>
          <w:color w:val="auto"/>
        </w:rPr>
        <w:t>～</w:t>
      </w:r>
      <w:r w:rsidRPr="006570D2">
        <w:rPr>
          <w:rFonts w:eastAsiaTheme="minorEastAsia"/>
          <w:color w:val="auto"/>
        </w:rPr>
        <w:t>4m</w:t>
      </w:r>
      <w:r w:rsidRPr="006570D2">
        <w:rPr>
          <w:rFonts w:eastAsiaTheme="minorEastAsia" w:hint="eastAsia"/>
          <w:color w:val="auto"/>
        </w:rPr>
        <w:t>的范围</w:t>
      </w:r>
      <w:r w:rsidRPr="006570D2">
        <w:rPr>
          <w:rFonts w:eastAsiaTheme="minorEastAsia" w:hint="eastAsia"/>
          <w:color w:val="auto"/>
        </w:rPr>
        <w:lastRenderedPageBreak/>
        <w:t>内调整天线的高度，旋转转台以改变天线相对于仪表的方位，以及改变天线的水平和垂直极化方向。</w:t>
      </w:r>
    </w:p>
    <w:p w:rsidR="00C87C36" w:rsidRPr="006570D2" w:rsidRDefault="00C87C36" w:rsidP="00B931BC">
      <w:pPr>
        <w:pStyle w:val="affe"/>
        <w:spacing w:line="360" w:lineRule="auto"/>
        <w:ind w:firstLineChars="0" w:firstLine="0"/>
        <w:rPr>
          <w:rFonts w:eastAsiaTheme="minorEastAsia"/>
          <w:color w:val="auto"/>
        </w:rPr>
      </w:pPr>
    </w:p>
    <w:p w:rsidR="00C87C36" w:rsidRPr="006570D2" w:rsidRDefault="00CC2418" w:rsidP="00B931BC">
      <w:pPr>
        <w:pStyle w:val="affe"/>
        <w:spacing w:line="360" w:lineRule="auto"/>
        <w:ind w:firstLineChars="433" w:firstLine="1039"/>
        <w:rPr>
          <w:rFonts w:eastAsiaTheme="minorEastAsia"/>
          <w:color w:val="auto"/>
        </w:rPr>
      </w:pPr>
      <w:r w:rsidRPr="00CC2418">
        <w:rPr>
          <w:color w:val="auto"/>
        </w:rPr>
      </w:r>
      <w:r w:rsidRPr="00CC2418">
        <w:rPr>
          <w:color w:val="auto"/>
        </w:rPr>
        <w:pict>
          <v:group id="_x0000_s1396" editas="canvas" style="width:396pt;height:148.2pt;mso-position-horizontal-relative:char;mso-position-vertical-relative:line" coordorigin="1800,3390" coordsize="7920,2964">
            <o:lock v:ext="edit" aspectratio="t"/>
            <v:shape id="_x0000_s1397" type="#_x0000_t75" style="position:absolute;left:1800;top:3390;width:7920;height:2964" o:preferrelative="f">
              <v:fill o:detectmouseclick="t"/>
              <v:path o:extrusionok="t" o:connecttype="none"/>
              <o:lock v:ext="edit" text="t"/>
            </v:shape>
            <v:shape id="_x0000_s1398" type="#_x0000_t202" style="position:absolute;left:3960;top:6042;width:3780;height:312" stroked="f">
              <v:textbox style="mso-next-textbox:#_x0000_s1398" inset="0,0,0,0">
                <w:txbxContent>
                  <w:p w:rsidR="00283C71" w:rsidRPr="006C6924" w:rsidRDefault="00283C71" w:rsidP="00C87C36">
                    <w:pPr>
                      <w:rPr>
                        <w:rFonts w:ascii="宋体" w:hAnsi="宋体"/>
                        <w:szCs w:val="21"/>
                      </w:rPr>
                    </w:pPr>
                    <w:r w:rsidRPr="006C6924">
                      <w:rPr>
                        <w:rFonts w:ascii="宋体" w:hAnsi="宋体" w:cs="黑体" w:hint="eastAsia"/>
                        <w:kern w:val="0"/>
                        <w:szCs w:val="21"/>
                      </w:rPr>
                      <w:t>图</w:t>
                    </w:r>
                    <w:r>
                      <w:rPr>
                        <w:rFonts w:hint="eastAsia"/>
                        <w:kern w:val="0"/>
                        <w:szCs w:val="21"/>
                      </w:rPr>
                      <w:t>5</w:t>
                    </w:r>
                    <w:r>
                      <w:rPr>
                        <w:rFonts w:ascii="宋体" w:hAnsi="宋体" w:cs="黑体" w:hint="eastAsia"/>
                        <w:kern w:val="0"/>
                        <w:szCs w:val="21"/>
                      </w:rPr>
                      <w:t xml:space="preserve"> </w:t>
                    </w:r>
                    <w:r w:rsidRPr="006C6924">
                      <w:rPr>
                        <w:rFonts w:ascii="宋体" w:hAnsi="宋体" w:cs="黑体" w:hint="eastAsia"/>
                        <w:kern w:val="0"/>
                        <w:szCs w:val="21"/>
                      </w:rPr>
                      <w:t>电源端子传导骚扰试验布置</w:t>
                    </w:r>
                    <w:r w:rsidRPr="006C6924">
                      <w:rPr>
                        <w:rFonts w:ascii="宋体" w:hAnsi="宋体" w:hint="eastAsia"/>
                        <w:szCs w:val="21"/>
                      </w:rPr>
                      <w:t>图</w:t>
                    </w:r>
                  </w:p>
                </w:txbxContent>
              </v:textbox>
            </v:shape>
            <v:group id="_x0000_s1399" style="position:absolute;left:2341;top:5418;width:6540;height:158" coordorigin="3132,4465" coordsize="5687,137">
              <v:line id="_x0000_s1400" style="position:absolute" from="3132,4465" to="8819,4465"/>
              <v:line id="_x0000_s1401" style="position:absolute;flip:x" from="3132,4465" to="3290,4602"/>
              <v:line id="_x0000_s1402" style="position:absolute;flip:x" from="3288,4465" to="3446,4602"/>
              <v:line id="_x0000_s1403" style="position:absolute;flip:x" from="3446,4465" to="3605,4602"/>
              <v:line id="_x0000_s1404" style="position:absolute;flip:x" from="3605,4465" to="3762,4602"/>
              <v:line id="_x0000_s1405" style="position:absolute;flip:x" from="3762,4465" to="3919,4602"/>
              <v:line id="_x0000_s1406" style="position:absolute;flip:x" from="3919,4465" to="4078,4602"/>
              <v:line id="_x0000_s1407" style="position:absolute;flip:x" from="4078,4465" to="4236,4602"/>
              <v:line id="_x0000_s1408" style="position:absolute;flip:x" from="4236,4465" to="4394,4602"/>
              <v:line id="_x0000_s1409" style="position:absolute;flip:x" from="4394,4465" to="4552,4602"/>
              <v:line id="_x0000_s1410" style="position:absolute;flip:x" from="4552,4465" to="4710,4602"/>
              <v:line id="_x0000_s1411" style="position:absolute;flip:x" from="4710,4465" to="4868,4602"/>
              <v:line id="_x0000_s1412" style="position:absolute;flip:x" from="4868,4465" to="5026,4602"/>
              <v:line id="_x0000_s1413" style="position:absolute;flip:x" from="5026,4465" to="5185,4602"/>
              <v:line id="_x0000_s1414" style="position:absolute;flip:x" from="5185,4465" to="5343,4602"/>
              <v:line id="_x0000_s1415" style="position:absolute;flip:x" from="5343,4465" to="5500,4602"/>
              <v:line id="_x0000_s1416" style="position:absolute;flip:x" from="5500,4465" to="5658,4602"/>
              <v:line id="_x0000_s1417" style="position:absolute;flip:x" from="5658,4465" to="5816,4602"/>
              <v:line id="_x0000_s1418" style="position:absolute;flip:x" from="5816,4465" to="5974,4602"/>
              <v:line id="_x0000_s1419" style="position:absolute;flip:x" from="5974,4465" to="6132,4602"/>
              <v:line id="_x0000_s1420" style="position:absolute;flip:x" from="6132,4465" to="6291,4602"/>
              <v:line id="_x0000_s1421" style="position:absolute;flip:x" from="6291,4465" to="6448,4602"/>
              <v:line id="_x0000_s1422" style="position:absolute;flip:x" from="6448,4465" to="6606,4602"/>
              <v:line id="_x0000_s1423" style="position:absolute;flip:x" from="6606,4465" to="6764,4602"/>
              <v:line id="_x0000_s1424" style="position:absolute;flip:x" from="6764,4465" to="6923,4602"/>
              <v:line id="_x0000_s1425" style="position:absolute;flip:x" from="6923,4465" to="7081,4602"/>
              <v:line id="_x0000_s1426" style="position:absolute;flip:x" from="7081,4465" to="7238,4602"/>
              <v:line id="_x0000_s1427" style="position:absolute;flip:x" from="7238,4465" to="7396,4602"/>
              <v:line id="_x0000_s1428" style="position:absolute;flip:x" from="7396,4465" to="7554,4602"/>
              <v:line id="_x0000_s1429" style="position:absolute;flip:x" from="7554,4465" to="7712,4602"/>
              <v:line id="_x0000_s1430" style="position:absolute;flip:x" from="7712,4465" to="7871,4602"/>
              <v:line id="_x0000_s1431" style="position:absolute;flip:x" from="7871,4465" to="8029,4602"/>
              <v:line id="_x0000_s1432" style="position:absolute;flip:x" from="8029,4465" to="8187,4602"/>
              <v:line id="_x0000_s1433" style="position:absolute;flip:x" from="8187,4465" to="8344,4602"/>
              <v:line id="_x0000_s1434" style="position:absolute;flip:x" from="8344,4465" to="8503,4602"/>
              <v:line id="_x0000_s1435" style="position:absolute;flip:x" from="8503,4465" to="8661,4602"/>
            </v:group>
            <v:line id="_x0000_s1436" style="position:absolute" from="8820,4638" to="8821,5423"/>
            <v:shape id="_x0000_s1437" type="#_x0000_t202" style="position:absolute;left:8190;top:4794;width:539;height:624" stroked="f">
              <v:textbox style="layout-flow:vertical-ideographic;mso-next-textbox:#_x0000_s1437">
                <w:txbxContent>
                  <w:p w:rsidR="00283C71" w:rsidRPr="004326A3" w:rsidRDefault="00283C71" w:rsidP="00C87C36">
                    <w:pPr>
                      <w:jc w:val="center"/>
                      <w:rPr>
                        <w:sz w:val="18"/>
                        <w:szCs w:val="18"/>
                      </w:rPr>
                    </w:pPr>
                    <w:r w:rsidRPr="004326A3">
                      <w:rPr>
                        <w:rFonts w:hint="eastAsia"/>
                        <w:sz w:val="18"/>
                        <w:szCs w:val="18"/>
                      </w:rPr>
                      <w:t>0.8m</w:t>
                    </w:r>
                  </w:p>
                </w:txbxContent>
              </v:textbox>
            </v:shape>
            <v:line id="_x0000_s1438" style="position:absolute" from="8100,4638" to="8102,5418"/>
            <v:line id="_x0000_s1439" style="position:absolute" from="8550,4638" to="8551,5418">
              <v:stroke startarrow="block" endarrow="block"/>
            </v:line>
            <v:shape id="_x0000_s1440" type="#_x0000_t202" style="position:absolute;left:5400;top:4950;width:1440;height:468">
              <v:textbox style="mso-next-textbox:#_x0000_s1440">
                <w:txbxContent>
                  <w:p w:rsidR="00283C71" w:rsidRPr="004326A3" w:rsidRDefault="00283C71" w:rsidP="00C87C36">
                    <w:pPr>
                      <w:jc w:val="center"/>
                      <w:rPr>
                        <w:sz w:val="18"/>
                        <w:szCs w:val="18"/>
                      </w:rPr>
                    </w:pPr>
                    <w:r w:rsidRPr="004326A3">
                      <w:rPr>
                        <w:rFonts w:hint="eastAsia"/>
                        <w:sz w:val="18"/>
                        <w:szCs w:val="18"/>
                      </w:rPr>
                      <w:t>人工电源网络</w:t>
                    </w:r>
                  </w:p>
                </w:txbxContent>
              </v:textbox>
            </v:shape>
            <v:shape id="_x0000_s1441" type="#_x0000_t202" style="position:absolute;left:7560;top:3702;width:901;height:469" stroked="f">
              <v:textbox style="mso-next-textbox:#_x0000_s1441">
                <w:txbxContent>
                  <w:p w:rsidR="00283C71" w:rsidRPr="004326A3" w:rsidRDefault="00283C71" w:rsidP="00C87C36">
                    <w:pPr>
                      <w:jc w:val="center"/>
                      <w:rPr>
                        <w:sz w:val="18"/>
                        <w:szCs w:val="18"/>
                      </w:rPr>
                    </w:pPr>
                    <w:r>
                      <w:rPr>
                        <w:rFonts w:hint="eastAsia"/>
                        <w:sz w:val="18"/>
                        <w:szCs w:val="18"/>
                      </w:rPr>
                      <w:t>电能表</w:t>
                    </w:r>
                  </w:p>
                </w:txbxContent>
              </v:textbox>
            </v:shape>
            <v:line id="_x0000_s1442" style="position:absolute" from="7920,4638" to="9000,4638"/>
            <v:shape id="_x0000_s1443" style="position:absolute;left:6855;top:4638;width:1065;height:585" coordsize="1065,738" path="m1065,hdc1010,5,954,3,900,15v-33,7,-58,34,-90,45c765,105,735,130,675,150v-30,30,-60,60,-90,90c570,255,540,285,540,285,517,353,456,414,405,465v-29,88,8,7,-60,75c332,553,329,574,315,585v-12,10,-31,8,-45,15c254,608,240,620,225,630v-5,15,-4,34,-15,45c199,686,179,683,165,690v-16,8,-28,24,-45,30c72,738,46,735,,735e" filled="f">
              <v:path arrowok="t"/>
            </v:shape>
            <v:shape id="_x0000_s1444" type="#_x0000_t202" style="position:absolute;left:3600;top:4014;width:899;height:469">
              <v:textbox style="mso-next-textbox:#_x0000_s1444">
                <w:txbxContent>
                  <w:p w:rsidR="00283C71" w:rsidRPr="003460B5" w:rsidRDefault="00283C71" w:rsidP="00C87C36">
                    <w:pPr>
                      <w:jc w:val="center"/>
                      <w:rPr>
                        <w:sz w:val="18"/>
                        <w:szCs w:val="18"/>
                      </w:rPr>
                    </w:pPr>
                    <w:r w:rsidRPr="003460B5">
                      <w:rPr>
                        <w:rFonts w:hint="eastAsia"/>
                        <w:sz w:val="18"/>
                        <w:szCs w:val="18"/>
                      </w:rPr>
                      <w:t>接收机</w:t>
                    </w:r>
                  </w:p>
                </w:txbxContent>
              </v:textbox>
            </v:shape>
            <v:shape id="_x0000_s1445" style="position:absolute;left:4499;top:4230;width:930;height:940" coordsize="930,940" path="m,hdc19,5,83,19,105,30v116,58,-23,7,90,45c224,163,187,82,255,150v68,68,-13,31,75,60c350,269,368,295,420,330v22,65,60,120,90,180c525,540,540,570,555,600v7,14,6,32,15,45c582,663,601,674,615,690v58,69,21,117,120,150c768,940,837,930,930,930e" filled="f">
              <v:path arrowok="t"/>
            </v:shape>
            <v:line id="_x0000_s1446" style="position:absolute" from="7920,5418" to="7921,5886"/>
            <v:shape id="_x0000_s1447" type="#_x0000_t202" style="position:absolute;left:6840;top:5574;width:900;height:390" stroked="f">
              <v:textbox style="mso-next-textbox:#_x0000_s1447">
                <w:txbxContent>
                  <w:p w:rsidR="00283C71" w:rsidRPr="003460B5" w:rsidRDefault="00283C71" w:rsidP="00C87C36">
                    <w:pPr>
                      <w:jc w:val="center"/>
                      <w:rPr>
                        <w:szCs w:val="21"/>
                      </w:rPr>
                    </w:pPr>
                    <w:r w:rsidRPr="003460B5">
                      <w:rPr>
                        <w:rFonts w:hint="eastAsia"/>
                        <w:szCs w:val="21"/>
                      </w:rPr>
                      <w:t>0.8m</w:t>
                    </w:r>
                  </w:p>
                </w:txbxContent>
              </v:textbox>
            </v:shape>
            <v:line id="_x0000_s1448" style="position:absolute" from="6840,5418" to="6842,5886"/>
            <v:line id="_x0000_s1449" style="position:absolute;flip:x" from="6840,5731" to="7020,5731">
              <v:stroke endarrow="block"/>
            </v:line>
            <v:line id="_x0000_s1450" style="position:absolute" from="7740,5731" to="7920,5731">
              <v:stroke endarrow="block"/>
            </v:line>
            <v:shape id="_x0000_s1451" type="#_x0000_t202" style="position:absolute;left:2745;top:4950;width:900;height:468" filled="f">
              <v:textbox style="mso-next-textbox:#_x0000_s1451" inset="0,,0">
                <w:txbxContent>
                  <w:p w:rsidR="00283C71" w:rsidRPr="000F202F" w:rsidRDefault="00283C71" w:rsidP="00C87C36">
                    <w:pPr>
                      <w:jc w:val="center"/>
                      <w:rPr>
                        <w:sz w:val="18"/>
                        <w:szCs w:val="18"/>
                      </w:rPr>
                    </w:pPr>
                    <w:r>
                      <w:rPr>
                        <w:rFonts w:hint="eastAsia"/>
                        <w:sz w:val="18"/>
                        <w:szCs w:val="18"/>
                      </w:rPr>
                      <w:t>辅助设备</w:t>
                    </w:r>
                  </w:p>
                </w:txbxContent>
              </v:textbox>
            </v:shape>
            <v:line id="_x0000_s1452" style="position:absolute" from="3660,5262" to="5406,5263"/>
            <v:group id="_x0000_s1453" style="position:absolute;left:7905;top:4378;width:142;height:250" coordorigin="5040,2333" coordsize="142,250">
              <v:line id="_x0000_s1454" style="position:absolute" from="5085,2516" to="5086,2573"/>
              <v:line id="_x0000_s1455" style="position:absolute" from="5085,2582" to="5170,2583"/>
              <v:line id="_x0000_s1456" style="position:absolute" from="5175,2516" to="5176,2573"/>
              <v:line id="_x0000_s1457" style="position:absolute" from="5040,2513" to="5182,2514"/>
              <v:line id="_x0000_s1458" style="position:absolute" from="5175,2345" to="5176,2501"/>
              <v:line id="_x0000_s1459" style="position:absolute" from="5040,2345" to="5041,2501"/>
              <v:line id="_x0000_s1460" style="position:absolute" from="5040,2333" to="5182,2334"/>
            </v:group>
            <v:line id="_x0000_s1461" style="position:absolute" from="7995,4014" to="7996,4326">
              <v:stroke endarrow="block"/>
            </v:line>
            <v:line id="_x0000_s1462" style="position:absolute;rotation:-180;flip:x y" from="6765,4704" to="7185,4854">
              <v:stroke endarrow="block"/>
            </v:line>
            <v:shape id="_x0000_s1463" type="#_x0000_t202" style="position:absolute;left:5760;top:4371;width:899;height:423" filled="f" stroked="f">
              <v:textbox style="mso-next-textbox:#_x0000_s1463" inset="0,,0">
                <w:txbxContent>
                  <w:p w:rsidR="00283C71" w:rsidRPr="003460B5" w:rsidRDefault="00283C71" w:rsidP="00C87C36">
                    <w:pPr>
                      <w:jc w:val="center"/>
                      <w:rPr>
                        <w:sz w:val="18"/>
                        <w:szCs w:val="18"/>
                      </w:rPr>
                    </w:pPr>
                    <w:r>
                      <w:rPr>
                        <w:rFonts w:hint="eastAsia"/>
                        <w:sz w:val="18"/>
                        <w:szCs w:val="18"/>
                      </w:rPr>
                      <w:t>长度</w:t>
                    </w:r>
                    <w:r>
                      <w:rPr>
                        <w:rFonts w:hint="eastAsia"/>
                        <w:sz w:val="18"/>
                        <w:szCs w:val="18"/>
                      </w:rPr>
                      <w:t>1m</w:t>
                    </w:r>
                  </w:p>
                </w:txbxContent>
              </v:textbox>
            </v:shape>
            <v:line id="_x0000_s1464" style="position:absolute;flip:y" from="3195,3702" to="3199,4950"/>
            <v:line id="_x0000_s1465" style="position:absolute;flip:x" from="7380,4596" to="7947,4597"/>
            <v:line id="_x0000_s1466" style="position:absolute" from="3210,3702" to="7380,3704"/>
            <v:line id="_x0000_s1467" style="position:absolute;flip:y" from="7380,3702" to="7383,4598"/>
            <w10:wrap type="none"/>
            <w10:anchorlock/>
          </v:group>
        </w:pict>
      </w:r>
    </w:p>
    <w:p w:rsidR="00C87C36" w:rsidRPr="006570D2" w:rsidRDefault="00C87C36" w:rsidP="00B931BC">
      <w:pPr>
        <w:pStyle w:val="affe"/>
        <w:spacing w:line="360" w:lineRule="auto"/>
        <w:ind w:firstLineChars="0" w:firstLine="0"/>
        <w:rPr>
          <w:rFonts w:eastAsiaTheme="minorEastAsia"/>
          <w:color w:val="auto"/>
        </w:rPr>
      </w:pPr>
    </w:p>
    <w:p w:rsidR="00C87C36" w:rsidRPr="006570D2" w:rsidRDefault="00CC2418" w:rsidP="00B931BC">
      <w:pPr>
        <w:pStyle w:val="affe"/>
        <w:spacing w:line="360" w:lineRule="auto"/>
        <w:ind w:firstLineChars="450" w:firstLine="1080"/>
        <w:rPr>
          <w:rFonts w:eastAsiaTheme="minorEastAsia"/>
          <w:color w:val="auto"/>
        </w:rPr>
      </w:pPr>
      <w:r w:rsidRPr="00CC2418">
        <w:rPr>
          <w:color w:val="auto"/>
          <w:szCs w:val="21"/>
        </w:rPr>
      </w:r>
      <w:r w:rsidRPr="00CC2418">
        <w:rPr>
          <w:color w:val="auto"/>
          <w:szCs w:val="21"/>
        </w:rPr>
        <w:pict>
          <v:group id="_x0000_s1309" editas="canvas" style="width:5in;height:312.75pt;mso-position-horizontal-relative:char;mso-position-vertical-relative:line" coordorigin="2340,1986" coordsize="7200,6255">
            <o:lock v:ext="edit" aspectratio="t"/>
            <v:shape id="_x0000_s1310" type="#_x0000_t75" style="position:absolute;left:2340;top:1986;width:7200;height:6255" o:preferrelative="f">
              <v:fill o:detectmouseclick="t"/>
              <v:path o:extrusionok="t" o:connecttype="none"/>
              <o:lock v:ext="edit" text="t"/>
            </v:shape>
            <v:shape id="_x0000_s1311" type="#_x0000_t202" style="position:absolute;left:2700;top:6252;width:6480;height:920" stroked="f">
              <v:textbox style="mso-next-textbox:#_x0000_s1311" inset="0,0,0,0">
                <w:txbxContent>
                  <w:p w:rsidR="00283C71" w:rsidRPr="00AA3924" w:rsidRDefault="00283C71" w:rsidP="000A25B6">
                    <w:pPr>
                      <w:ind w:firstLineChars="200" w:firstLine="420"/>
                      <w:rPr>
                        <w:szCs w:val="21"/>
                      </w:rPr>
                    </w:pPr>
                    <w:r w:rsidRPr="007A5F9C">
                      <w:rPr>
                        <w:rFonts w:hint="eastAsia"/>
                        <w:szCs w:val="21"/>
                      </w:rPr>
                      <w:t>根据规定，在不同距离</w:t>
                    </w:r>
                    <w:r w:rsidRPr="007A5F9C">
                      <w:rPr>
                        <w:i/>
                        <w:szCs w:val="21"/>
                      </w:rPr>
                      <w:t>d</w:t>
                    </w:r>
                    <w:r w:rsidRPr="007A5F9C">
                      <w:rPr>
                        <w:szCs w:val="21"/>
                        <w:vertAlign w:val="subscript"/>
                      </w:rPr>
                      <w:t>1</w:t>
                    </w:r>
                    <w:r w:rsidRPr="007A5F9C">
                      <w:rPr>
                        <w:rFonts w:hint="eastAsia"/>
                        <w:szCs w:val="21"/>
                      </w:rPr>
                      <w:t>，</w:t>
                    </w:r>
                    <w:r w:rsidRPr="007A5F9C">
                      <w:rPr>
                        <w:i/>
                        <w:szCs w:val="21"/>
                      </w:rPr>
                      <w:t>d</w:t>
                    </w:r>
                    <w:r w:rsidRPr="007A5F9C">
                      <w:rPr>
                        <w:szCs w:val="21"/>
                        <w:vertAlign w:val="subscript"/>
                      </w:rPr>
                      <w:t>2</w:t>
                    </w:r>
                    <w:r w:rsidRPr="007A5F9C">
                      <w:rPr>
                        <w:rFonts w:hint="eastAsia"/>
                        <w:szCs w:val="21"/>
                      </w:rPr>
                      <w:t>进行测量时，辐射骚扰限值不同，具体参照</w:t>
                    </w:r>
                    <w:r w:rsidRPr="007A5F9C">
                      <w:rPr>
                        <w:szCs w:val="21"/>
                      </w:rPr>
                      <w:t>6.6</w:t>
                    </w:r>
                    <w:r w:rsidRPr="007A5F9C">
                      <w:rPr>
                        <w:rFonts w:hint="eastAsia"/>
                        <w:szCs w:val="21"/>
                      </w:rPr>
                      <w:t>中表</w:t>
                    </w:r>
                    <w:r w:rsidRPr="007A5F9C">
                      <w:rPr>
                        <w:szCs w:val="21"/>
                      </w:rPr>
                      <w:t>8</w:t>
                    </w:r>
                    <w:r w:rsidRPr="007A5F9C">
                      <w:rPr>
                        <w:rFonts w:hint="eastAsia"/>
                        <w:szCs w:val="21"/>
                      </w:rPr>
                      <w:t>和表</w:t>
                    </w:r>
                    <w:r w:rsidRPr="007A5F9C">
                      <w:rPr>
                        <w:szCs w:val="21"/>
                      </w:rPr>
                      <w:t>10</w:t>
                    </w:r>
                    <w:r w:rsidRPr="007A5F9C">
                      <w:rPr>
                        <w:rFonts w:hint="eastAsia"/>
                        <w:szCs w:val="21"/>
                      </w:rPr>
                      <w:t>的限值要求。</w:t>
                    </w:r>
                  </w:p>
                </w:txbxContent>
              </v:textbox>
            </v:shape>
            <v:shape id="_x0000_s1312" type="#_x0000_t202" style="position:absolute;left:8460;top:2922;width:1080;height:466" stroked="f">
              <v:textbox style="mso-next-textbox:#_x0000_s1312">
                <w:txbxContent>
                  <w:p w:rsidR="00283C71" w:rsidRPr="009621A2" w:rsidRDefault="00283C71" w:rsidP="00C87C36">
                    <w:pPr>
                      <w:jc w:val="center"/>
                      <w:rPr>
                        <w:sz w:val="18"/>
                        <w:szCs w:val="18"/>
                      </w:rPr>
                    </w:pPr>
                    <w:r w:rsidRPr="009621A2">
                      <w:rPr>
                        <w:rFonts w:hint="eastAsia"/>
                        <w:sz w:val="18"/>
                        <w:szCs w:val="18"/>
                      </w:rPr>
                      <w:t>同轴电缆</w:t>
                    </w:r>
                  </w:p>
                </w:txbxContent>
              </v:textbox>
            </v:shape>
            <v:line id="_x0000_s1313" style="position:absolute" from="2520,5106" to="9540,5106"/>
            <v:line id="_x0000_s1314" style="position:absolute;flip:x" from="2880,5106" to="3060,5262"/>
            <v:line id="_x0000_s1315" style="position:absolute;flip:x" from="3060,5106" to="3240,5262"/>
            <v:line id="_x0000_s1316" style="position:absolute;flip:x" from="3240,5106" to="3420,5262"/>
            <v:line id="_x0000_s1317" style="position:absolute;flip:x" from="3420,5106" to="3599,5262"/>
            <v:line id="_x0000_s1318" style="position:absolute;flip:x" from="3599,5106" to="3779,5262"/>
            <v:line id="_x0000_s1319" style="position:absolute;flip:x" from="3779,5106" to="3960,5262"/>
            <v:line id="_x0000_s1320" style="position:absolute;flip:x" from="3960,5106" to="4140,5262"/>
            <v:line id="_x0000_s1321" style="position:absolute;flip:x" from="4140,5106" to="4320,5262"/>
            <v:line id="_x0000_s1322" style="position:absolute;flip:x" from="4320,5106" to="4500,5262"/>
            <v:line id="_x0000_s1323" style="position:absolute;flip:x" from="4500,5106" to="4680,5262"/>
            <v:line id="_x0000_s1324" style="position:absolute;flip:x" from="4680,5106" to="4860,5262"/>
            <v:line id="_x0000_s1325" style="position:absolute;flip:x" from="4860,5106" to="5040,5262"/>
            <v:line id="_x0000_s1326" style="position:absolute;flip:x" from="5040,5106" to="5220,5262"/>
            <v:line id="_x0000_s1327" style="position:absolute;flip:x" from="5220,5106" to="5400,5262"/>
            <v:line id="_x0000_s1328" style="position:absolute;flip:x" from="5400,5106" to="5579,5262"/>
            <v:line id="_x0000_s1329" style="position:absolute;flip:x" from="5579,5106" to="5759,5262"/>
            <v:line id="_x0000_s1330" style="position:absolute;flip:x" from="5759,5106" to="5940,5262"/>
            <v:line id="_x0000_s1331" style="position:absolute;flip:x" from="5940,5106" to="6121,5262"/>
            <v:line id="_x0000_s1332" style="position:absolute;flip:x" from="6121,5106" to="6300,5262"/>
            <v:line id="_x0000_s1333" style="position:absolute;flip:x" from="6300,5106" to="6481,5262"/>
            <v:line id="_x0000_s1334" style="position:absolute;flip:x" from="6481,5106" to="6660,5262"/>
            <v:line id="_x0000_s1335" style="position:absolute;flip:x" from="6660,5106" to="6840,5262"/>
            <v:line id="_x0000_s1336" style="position:absolute;flip:x" from="6840,5106" to="7020,5262"/>
            <v:line id="_x0000_s1337" style="position:absolute;flip:x" from="7020,5106" to="7200,5262"/>
            <v:line id="_x0000_s1338" style="position:absolute;flip:x" from="7200,5106" to="7379,5262"/>
            <v:line id="_x0000_s1339" style="position:absolute;flip:x" from="7379,5106" to="7559,5262"/>
            <v:line id="_x0000_s1340" style="position:absolute;flip:x" from="7559,5106" to="7739,5262"/>
            <v:line id="_x0000_s1341" style="position:absolute;flip:x" from="7739,5106" to="7920,5262"/>
            <v:line id="_x0000_s1342" style="position:absolute;flip:x" from="7920,5106" to="8100,5262"/>
            <v:line id="_x0000_s1343" style="position:absolute;flip:x" from="8100,5106" to="8280,5262"/>
            <v:line id="_x0000_s1344" style="position:absolute;flip:x" from="8280,5106" to="8460,5262"/>
            <v:line id="_x0000_s1345" style="position:absolute;flip:x" from="8460,5106" to="8640,5262"/>
            <v:line id="_x0000_s1346" style="position:absolute;flip:x" from="8640,5106" to="8820,5262"/>
            <v:line id="_x0000_s1347" style="position:absolute;flip:x" from="8820,5106" to="9000,5262"/>
            <v:line id="_x0000_s1348" style="position:absolute;flip:y" from="4140,4170" to="4141,4950"/>
            <v:line id="_x0000_s1349" style="position:absolute" from="2880,5106" to="2880,5106"/>
            <v:line id="_x0000_s1350" style="position:absolute" from="2880,4950" to="2882,5106"/>
            <v:line id="_x0000_s1351" style="position:absolute" from="4320,4950" to="4321,5106"/>
            <v:line id="_x0000_s1352" style="position:absolute" from="3060,4170" to="3062,4950"/>
            <v:line id="_x0000_s1353" style="position:absolute" from="4500,4170" to="4860,4171"/>
            <v:line id="_x0000_s1354" style="position:absolute;flip:y" from="7380,2298" to="7380,5106"/>
            <v:line id="_x0000_s1355" style="position:absolute" from="7560,2298" to="7562,5106"/>
            <v:line id="_x0000_s1356" style="position:absolute" from="7380,2298" to="7380,2298"/>
            <v:line id="_x0000_s1357" style="position:absolute" from="7380,2298" to="7560,2298"/>
            <v:line id="_x0000_s1358" style="position:absolute" from="6840,2610" to="6840,2766"/>
            <v:line id="_x0000_s1359" style="position:absolute" from="7110,2283" to="7111,2907"/>
            <v:line id="_x0000_s1360" style="position:absolute" from="6660,2610" to="6660,2610"/>
            <v:line id="_x0000_s1361" style="position:absolute;flip:y" from="6840,2454" to="6840,2766"/>
            <v:line id="_x0000_s1362" style="position:absolute" from="6660,2610" to="7560,2610"/>
            <v:shape id="_x0000_s1363" type="#_x0000_t202" style="position:absolute;left:3075;top:3234;width:990;height:468" stroked="f">
              <v:textbox style="mso-next-textbox:#_x0000_s1363">
                <w:txbxContent>
                  <w:p w:rsidR="00283C71" w:rsidRPr="009621A2" w:rsidRDefault="00283C71" w:rsidP="00C87C36">
                    <w:pPr>
                      <w:jc w:val="center"/>
                      <w:rPr>
                        <w:sz w:val="18"/>
                        <w:szCs w:val="18"/>
                      </w:rPr>
                    </w:pPr>
                    <w:r>
                      <w:rPr>
                        <w:rFonts w:hint="eastAsia"/>
                        <w:sz w:val="18"/>
                        <w:szCs w:val="18"/>
                      </w:rPr>
                      <w:t>电能表</w:t>
                    </w:r>
                  </w:p>
                </w:txbxContent>
              </v:textbox>
            </v:shape>
            <v:line id="_x0000_s1364" style="position:absolute" from="2880,4170" to="4320,4170"/>
            <v:line id="_x0000_s1365" style="position:absolute" from="2880,4950" to="4320,4950"/>
            <v:shape id="_x0000_s1366" type="#_x0000_t202" style="position:absolute;left:5759;top:1986;width:1081;height:468" filled="f" stroked="f">
              <v:textbox style="mso-next-textbox:#_x0000_s1366">
                <w:txbxContent>
                  <w:p w:rsidR="00283C71" w:rsidRPr="009621A2" w:rsidRDefault="00283C71" w:rsidP="00C87C36">
                    <w:pPr>
                      <w:jc w:val="center"/>
                      <w:rPr>
                        <w:sz w:val="18"/>
                        <w:szCs w:val="18"/>
                      </w:rPr>
                    </w:pPr>
                    <w:r w:rsidRPr="009621A2">
                      <w:rPr>
                        <w:rFonts w:hint="eastAsia"/>
                        <w:sz w:val="18"/>
                        <w:szCs w:val="18"/>
                      </w:rPr>
                      <w:t>接收天线</w:t>
                    </w:r>
                  </w:p>
                </w:txbxContent>
              </v:textbox>
            </v:shape>
            <v:shape id="_x0000_s1367" type="#_x0000_t202" style="position:absolute;left:8460;top:4638;width:900;height:468">
              <v:textbox style="mso-next-textbox:#_x0000_s1367">
                <w:txbxContent>
                  <w:p w:rsidR="00283C71" w:rsidRPr="009621A2" w:rsidRDefault="00283C71" w:rsidP="00C87C36">
                    <w:pPr>
                      <w:jc w:val="center"/>
                      <w:rPr>
                        <w:sz w:val="18"/>
                        <w:szCs w:val="18"/>
                      </w:rPr>
                    </w:pPr>
                    <w:r w:rsidRPr="009621A2">
                      <w:rPr>
                        <w:rFonts w:hint="eastAsia"/>
                        <w:sz w:val="18"/>
                        <w:szCs w:val="18"/>
                      </w:rPr>
                      <w:t>接收机</w:t>
                    </w:r>
                  </w:p>
                </w:txbxContent>
              </v:textbox>
            </v:shape>
            <v:line id="_x0000_s1368" style="position:absolute;flip:y" from="8100,3389" to="8460,3702"/>
            <v:shape id="_x0000_s1369" style="position:absolute;left:7575;top:2610;width:885;height:2301" coordsize="885,2301" path="m,hdc49,16,86,44,135,60v30,45,45,90,75,135c259,474,276,760,345,1035v11,131,30,345,90,465c478,1715,418,1449,480,1635v8,24,6,51,15,75c510,1751,550,1805,570,1845v45,90,90,180,135,270c720,2145,735,2175,750,2205v7,14,4,34,15,45c776,2261,796,2258,810,2265v71,36,17,30,75,30e" filled="f">
              <v:path arrowok="t"/>
            </v:shape>
            <v:line id="_x0000_s1370" style="position:absolute" from="6121,2610" to="6481,2611"/>
            <v:shape id="_x0000_s1371" type="#_x0000_t202" style="position:absolute;left:3240;top:4378;width:720;height:466" stroked="f">
              <v:textbox style="mso-next-textbox:#_x0000_s1371">
                <w:txbxContent>
                  <w:p w:rsidR="00283C71" w:rsidRPr="006E5111" w:rsidRDefault="00283C71" w:rsidP="00C87C36">
                    <w:pPr>
                      <w:jc w:val="center"/>
                      <w:rPr>
                        <w:sz w:val="18"/>
                        <w:szCs w:val="18"/>
                      </w:rPr>
                    </w:pPr>
                    <w:r w:rsidRPr="006E5111">
                      <w:rPr>
                        <w:rFonts w:hint="eastAsia"/>
                        <w:sz w:val="18"/>
                        <w:szCs w:val="18"/>
                      </w:rPr>
                      <w:t>转台</w:t>
                    </w:r>
                  </w:p>
                </w:txbxContent>
              </v:textbox>
            </v:shape>
            <v:shape id="_x0000_s1372" type="#_x0000_t202" style="position:absolute;left:4500;top:4326;width:540;height:624" stroked="f">
              <v:textbox style="layout-flow:vertical;mso-layout-flow-alt:bottom-to-top;mso-next-textbox:#_x0000_s1372">
                <w:txbxContent>
                  <w:p w:rsidR="00283C71" w:rsidRPr="006E5111" w:rsidRDefault="00283C71" w:rsidP="00C87C36">
                    <w:pPr>
                      <w:jc w:val="center"/>
                      <w:rPr>
                        <w:sz w:val="18"/>
                        <w:szCs w:val="18"/>
                      </w:rPr>
                    </w:pPr>
                    <w:r w:rsidRPr="006E5111">
                      <w:rPr>
                        <w:rFonts w:hint="eastAsia"/>
                        <w:sz w:val="18"/>
                        <w:szCs w:val="18"/>
                      </w:rPr>
                      <w:t>0.8m</w:t>
                    </w:r>
                  </w:p>
                </w:txbxContent>
              </v:textbox>
            </v:shape>
            <v:shape id="_x0000_s1373" type="#_x0000_t202" style="position:absolute;left:5835;top:3078;width:544;height:1596" stroked="f">
              <v:textbox style="layout-flow:vertical;mso-layout-flow-alt:bottom-to-top;mso-next-textbox:#_x0000_s1373">
                <w:txbxContent>
                  <w:p w:rsidR="00283C71" w:rsidRPr="006E5111" w:rsidRDefault="00283C71" w:rsidP="00C87C36">
                    <w:pPr>
                      <w:jc w:val="center"/>
                      <w:rPr>
                        <w:szCs w:val="21"/>
                      </w:rPr>
                    </w:pPr>
                    <w:r w:rsidRPr="006E5111">
                      <w:rPr>
                        <w:szCs w:val="21"/>
                      </w:rPr>
                      <w:t>1m-4m</w:t>
                    </w:r>
                  </w:p>
                </w:txbxContent>
              </v:textbox>
            </v:shape>
            <v:line id="_x0000_s1374" style="position:absolute" from="4680,4170" to="4680,5106">
              <v:stroke startarrow="block" endarrow="block"/>
            </v:line>
            <v:line id="_x0000_s1375" style="position:absolute" from="6300,2610" to="6300,5106">
              <v:stroke startarrow="block" endarrow="block"/>
            </v:line>
            <v:shape id="_x0000_s1376" type="#_x0000_t202" style="position:absolute;left:4500;top:5262;width:1441;height:389" stroked="f">
              <v:textbox style="mso-next-textbox:#_x0000_s1376">
                <w:txbxContent>
                  <w:p w:rsidR="00283C71" w:rsidRPr="00506317" w:rsidRDefault="00283C71" w:rsidP="00C87C36">
                    <w:pPr>
                      <w:jc w:val="center"/>
                      <w:rPr>
                        <w:i/>
                        <w:szCs w:val="21"/>
                      </w:rPr>
                    </w:pPr>
                    <w:r>
                      <w:rPr>
                        <w:rFonts w:hint="eastAsia"/>
                        <w:i/>
                        <w:szCs w:val="21"/>
                      </w:rPr>
                      <w:t>d</w:t>
                    </w:r>
                  </w:p>
                </w:txbxContent>
              </v:textbox>
            </v:shape>
            <v:line id="_x0000_s1377" style="position:absolute" from="3600,4140" to="3601,5642"/>
            <v:line id="_x0000_s1378" style="position:absolute" from="6840,5106" to="6841,5574"/>
            <v:line id="_x0000_s1379" style="position:absolute;flip:x" from="3600,5418" to="5040,5418">
              <v:stroke endarrow="block"/>
            </v:line>
            <v:line id="_x0000_s1380" style="position:absolute" from="5400,5418" to="6840,5418">
              <v:stroke endarrow="block"/>
            </v:line>
            <v:group id="_x0000_s1381" style="position:absolute;left:3525;top:3912;width:142;height:250" coordorigin="3600,3702" coordsize="142,250">
              <v:line id="_x0000_s1382" style="position:absolute" from="3615,3885" to="3616,3942"/>
              <v:line id="_x0000_s1383" style="position:absolute" from="3615,3951" to="3700,3952"/>
              <v:line id="_x0000_s1384" style="position:absolute" from="3705,3885" to="3706,3942"/>
              <v:line id="_x0000_s1385" style="position:absolute" from="3600,3882" to="3742,3883"/>
              <v:line id="_x0000_s1386" style="position:absolute" from="3735,3714" to="3736,3870"/>
              <v:line id="_x0000_s1387" style="position:absolute" from="3600,3714" to="3601,3870"/>
              <v:line id="_x0000_s1388" style="position:absolute" from="3600,3702" to="3742,3703"/>
            </v:group>
            <v:line id="_x0000_s1389" style="position:absolute" from="3585,3546" to="3586,3858">
              <v:stroke endarrow="block"/>
            </v:line>
            <v:line id="_x0000_s1390" style="position:absolute;flip:y" from="6750,2526" to="6751,2719"/>
            <v:line id="_x0000_s1391" style="position:absolute;flip:y" from="6930,2418" to="6931,2787"/>
            <v:line id="_x0000_s1392" style="position:absolute" from="7020,2343" to="7021,2853"/>
            <v:shape id="_x0000_s1393" type="#_x0000_t202" style="position:absolute;left:2520;top:5418;width:900;height:468" filled="f">
              <v:textbox style="mso-next-textbox:#_x0000_s1393" inset="0,,0">
                <w:txbxContent>
                  <w:p w:rsidR="00283C71" w:rsidRPr="009621A2" w:rsidRDefault="00283C71" w:rsidP="00C87C36">
                    <w:pPr>
                      <w:jc w:val="center"/>
                      <w:rPr>
                        <w:sz w:val="18"/>
                        <w:szCs w:val="18"/>
                      </w:rPr>
                    </w:pPr>
                    <w:r>
                      <w:rPr>
                        <w:rFonts w:hint="eastAsia"/>
                        <w:sz w:val="18"/>
                        <w:szCs w:val="18"/>
                      </w:rPr>
                      <w:t>辅助设备</w:t>
                    </w:r>
                  </w:p>
                </w:txbxContent>
              </v:textbox>
            </v:shape>
            <v:line id="_x0000_s1394" style="position:absolute" from="3420,5655" to="3613,5656"/>
            <v:shape id="_x0000_s1395" type="#_x0000_t202" style="position:absolute;left:4110;top:7172;width:3600;height:408" stroked="f">
              <v:textbox style="mso-next-textbox:#_x0000_s1395" inset="0,0,0,0">
                <w:txbxContent>
                  <w:p w:rsidR="00283C71" w:rsidRPr="006C6924" w:rsidRDefault="00283C71" w:rsidP="00C87C36">
                    <w:pPr>
                      <w:autoSpaceDE w:val="0"/>
                      <w:autoSpaceDN w:val="0"/>
                      <w:adjustRightInd w:val="0"/>
                      <w:jc w:val="center"/>
                      <w:rPr>
                        <w:rFonts w:ascii="宋体" w:hAnsi="宋体" w:cs="黑体"/>
                        <w:kern w:val="0"/>
                        <w:szCs w:val="21"/>
                      </w:rPr>
                    </w:pPr>
                    <w:r w:rsidRPr="006C6924">
                      <w:rPr>
                        <w:rFonts w:ascii="宋体" w:hAnsi="宋体" w:cs="黑体" w:hint="eastAsia"/>
                        <w:kern w:val="0"/>
                        <w:szCs w:val="21"/>
                      </w:rPr>
                      <w:t>图</w:t>
                    </w:r>
                    <w:r w:rsidRPr="00F46EB0">
                      <w:rPr>
                        <w:kern w:val="0"/>
                        <w:szCs w:val="21"/>
                      </w:rPr>
                      <w:t xml:space="preserve"> 6</w:t>
                    </w:r>
                    <w:r w:rsidRPr="00712795">
                      <w:rPr>
                        <w:kern w:val="0"/>
                        <w:szCs w:val="21"/>
                      </w:rPr>
                      <w:t xml:space="preserve"> </w:t>
                    </w:r>
                    <w:r>
                      <w:rPr>
                        <w:rFonts w:ascii="宋体" w:hAnsi="宋体" w:cs="黑体" w:hint="eastAsia"/>
                        <w:kern w:val="0"/>
                        <w:szCs w:val="21"/>
                      </w:rPr>
                      <w:t xml:space="preserve"> </w:t>
                    </w:r>
                    <w:r w:rsidRPr="006C6924">
                      <w:rPr>
                        <w:rFonts w:ascii="宋体" w:hAnsi="宋体" w:cs="黑体" w:hint="eastAsia"/>
                        <w:kern w:val="0"/>
                        <w:szCs w:val="21"/>
                      </w:rPr>
                      <w:t>辐射骚扰试验布置图</w:t>
                    </w:r>
                  </w:p>
                </w:txbxContent>
              </v:textbox>
            </v:shape>
            <w10:wrap type="none"/>
            <w10:anchorlock/>
          </v:group>
        </w:pict>
      </w:r>
    </w:p>
    <w:p w:rsidR="000F3733" w:rsidRPr="006570D2" w:rsidRDefault="005E468E" w:rsidP="00B931BC">
      <w:pPr>
        <w:spacing w:line="360" w:lineRule="auto"/>
        <w:outlineLvl w:val="1"/>
        <w:rPr>
          <w:sz w:val="24"/>
        </w:rPr>
      </w:pPr>
      <w:bookmarkStart w:id="128" w:name="_Toc514764757"/>
      <w:r w:rsidRPr="006570D2">
        <w:rPr>
          <w:sz w:val="24"/>
        </w:rPr>
        <w:t>9.7</w:t>
      </w:r>
      <w:r w:rsidRPr="006570D2">
        <w:rPr>
          <w:rFonts w:hint="eastAsia"/>
          <w:sz w:val="24"/>
        </w:rPr>
        <w:t xml:space="preserve">  </w:t>
      </w:r>
      <w:r w:rsidRPr="006570D2">
        <w:rPr>
          <w:rFonts w:hint="eastAsia"/>
          <w:sz w:val="24"/>
        </w:rPr>
        <w:t>安全要求</w:t>
      </w:r>
      <w:bookmarkEnd w:id="128"/>
    </w:p>
    <w:p w:rsidR="000F3733" w:rsidRPr="006570D2" w:rsidRDefault="005E468E" w:rsidP="00B931BC">
      <w:pPr>
        <w:spacing w:line="360" w:lineRule="auto"/>
        <w:outlineLvl w:val="2"/>
      </w:pPr>
      <w:bookmarkStart w:id="129" w:name="_Toc514764758"/>
      <w:r w:rsidRPr="006570D2">
        <w:rPr>
          <w:sz w:val="24"/>
        </w:rPr>
        <w:t xml:space="preserve">9.7.1  </w:t>
      </w:r>
      <w:r w:rsidRPr="006570D2">
        <w:rPr>
          <w:rFonts w:hint="eastAsia"/>
          <w:sz w:val="24"/>
        </w:rPr>
        <w:t>机械危险的防护</w:t>
      </w:r>
      <w:bookmarkEnd w:id="129"/>
    </w:p>
    <w:p w:rsidR="000F3733" w:rsidRPr="00645907" w:rsidRDefault="005E468E" w:rsidP="00B931BC">
      <w:pPr>
        <w:pStyle w:val="affe"/>
        <w:tabs>
          <w:tab w:val="clear" w:pos="540"/>
          <w:tab w:val="left" w:pos="1560"/>
        </w:tabs>
        <w:ind w:left="1560" w:hangingChars="650" w:hanging="1560"/>
        <w:rPr>
          <w:rFonts w:hAnsi="宋体"/>
        </w:rPr>
      </w:pPr>
      <w:r w:rsidRPr="00645907">
        <w:rPr>
          <w:rFonts w:hAnsi="宋体"/>
        </w:rPr>
        <w:t>试验目的：</w:t>
      </w:r>
      <w:r w:rsidRPr="00645907">
        <w:rPr>
          <w:rFonts w:hAnsi="宋体"/>
        </w:rPr>
        <w:tab/>
      </w:r>
      <w:r w:rsidRPr="00645907">
        <w:rPr>
          <w:rFonts w:hAnsi="宋体"/>
        </w:rPr>
        <w:t>验证仪表</w:t>
      </w:r>
      <w:r w:rsidR="00C04DAA">
        <w:rPr>
          <w:rFonts w:hint="eastAsia"/>
          <w:color w:val="auto"/>
        </w:rPr>
        <w:t>满足</w:t>
      </w:r>
      <w:r w:rsidRPr="00645907">
        <w:rPr>
          <w:rFonts w:hAnsi="宋体"/>
        </w:rPr>
        <w:t>6.7.1</w:t>
      </w:r>
      <w:r w:rsidRPr="00645907">
        <w:rPr>
          <w:rFonts w:hAnsi="宋体"/>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color w:val="auto"/>
        </w:rPr>
        <w:tab/>
      </w:r>
      <w:r w:rsidRPr="006570D2">
        <w:rPr>
          <w:rFonts w:hint="eastAsia"/>
          <w:color w:val="auto"/>
        </w:rPr>
        <w:t>目测检验其符合性，如果需要，通过对一个对象的有关尺寸、形状和硬度的应用以检验其是否会擦伤或割伤。</w:t>
      </w:r>
    </w:p>
    <w:p w:rsidR="000F3733" w:rsidRPr="006570D2" w:rsidRDefault="005E468E" w:rsidP="00B931BC">
      <w:pPr>
        <w:spacing w:line="360" w:lineRule="auto"/>
        <w:outlineLvl w:val="2"/>
      </w:pPr>
      <w:bookmarkStart w:id="130" w:name="_Toc514764759"/>
      <w:r w:rsidRPr="006570D2">
        <w:rPr>
          <w:sz w:val="24"/>
        </w:rPr>
        <w:lastRenderedPageBreak/>
        <w:t xml:space="preserve">9.7.2  </w:t>
      </w:r>
      <w:r w:rsidR="00992AAA" w:rsidRPr="006570D2">
        <w:rPr>
          <w:rFonts w:hint="eastAsia"/>
          <w:sz w:val="24"/>
        </w:rPr>
        <w:t>弹簧锤</w:t>
      </w:r>
      <w:r w:rsidRPr="006570D2">
        <w:rPr>
          <w:rFonts w:hint="eastAsia"/>
          <w:sz w:val="24"/>
        </w:rPr>
        <w:t>试验</w:t>
      </w:r>
      <w:bookmarkEnd w:id="130"/>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6.7.2</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color w:val="auto"/>
        </w:rPr>
        <w:tab/>
      </w:r>
      <w:r w:rsidRPr="006570D2">
        <w:rPr>
          <w:rFonts w:hint="eastAsia"/>
          <w:color w:val="auto"/>
        </w:rPr>
        <w:t>将仪表安装在其正常工作位置，使其不得前后左右移动，弹簧锤以</w:t>
      </w:r>
      <w:r w:rsidRPr="006570D2">
        <w:rPr>
          <w:color w:val="auto"/>
        </w:rPr>
        <w:t>0.2J</w:t>
      </w:r>
      <w:r w:rsidRPr="006570D2">
        <w:rPr>
          <w:rFonts w:hint="eastAsia"/>
          <w:color w:val="auto"/>
        </w:rPr>
        <w:t>的动能垂直作用在仪表表壳的各外表面、窗口及端子盖上，应在每个位置上冲击</w:t>
      </w:r>
      <w:r w:rsidRPr="006570D2">
        <w:rPr>
          <w:color w:val="auto"/>
        </w:rPr>
        <w:t xml:space="preserve">3 </w:t>
      </w:r>
      <w:r w:rsidRPr="006570D2">
        <w:rPr>
          <w:rFonts w:hint="eastAsia"/>
          <w:color w:val="auto"/>
        </w:rPr>
        <w:t>次，仪表应无损坏，仪表的轻微损伤可通过防尘、防水试验进一步验证。</w:t>
      </w:r>
    </w:p>
    <w:p w:rsidR="000F3733" w:rsidRPr="006570D2" w:rsidRDefault="005E468E" w:rsidP="00B931BC">
      <w:pPr>
        <w:spacing w:line="360" w:lineRule="auto"/>
        <w:outlineLvl w:val="2"/>
        <w:rPr>
          <w:sz w:val="24"/>
        </w:rPr>
      </w:pPr>
      <w:bookmarkStart w:id="131" w:name="_Toc514764760"/>
      <w:r w:rsidRPr="006570D2">
        <w:rPr>
          <w:sz w:val="24"/>
        </w:rPr>
        <w:t xml:space="preserve">9.7.3  </w:t>
      </w:r>
      <w:r w:rsidRPr="006570D2">
        <w:rPr>
          <w:rFonts w:hint="eastAsia"/>
          <w:sz w:val="24"/>
        </w:rPr>
        <w:t>保护连接措施</w:t>
      </w:r>
      <w:bookmarkEnd w:id="131"/>
    </w:p>
    <w:p w:rsidR="000F3733" w:rsidRPr="006570D2" w:rsidRDefault="005E468E" w:rsidP="00B931BC">
      <w:pPr>
        <w:spacing w:line="300" w:lineRule="auto"/>
        <w:outlineLvl w:val="3"/>
        <w:rPr>
          <w:sz w:val="24"/>
        </w:rPr>
      </w:pPr>
      <w:bookmarkStart w:id="132" w:name="_Toc514764761"/>
      <w:r w:rsidRPr="006570D2">
        <w:rPr>
          <w:sz w:val="24"/>
        </w:rPr>
        <w:t xml:space="preserve">9.7.3.1 </w:t>
      </w:r>
      <w:r w:rsidRPr="006570D2">
        <w:rPr>
          <w:rFonts w:hint="eastAsia"/>
          <w:sz w:val="24"/>
        </w:rPr>
        <w:t>保护接地端子</w:t>
      </w:r>
      <w:bookmarkEnd w:id="132"/>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6.7.3.1</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rFonts w:hint="eastAsia"/>
          <w:color w:val="auto"/>
        </w:rPr>
        <w:tab/>
      </w:r>
      <w:r w:rsidRPr="006570D2">
        <w:rPr>
          <w:rFonts w:hint="eastAsia"/>
          <w:color w:val="auto"/>
        </w:rPr>
        <w:t>目视检查。对紧固螺钉组的符合性通过以下试验进行检验：</w:t>
      </w:r>
    </w:p>
    <w:p w:rsidR="000F3733" w:rsidRPr="006570D2" w:rsidRDefault="005E468E" w:rsidP="00B931BC">
      <w:pPr>
        <w:pStyle w:val="affe"/>
        <w:ind w:leftChars="742" w:left="1558" w:firstLineChars="0" w:firstLine="0"/>
        <w:rPr>
          <w:color w:val="auto"/>
        </w:rPr>
      </w:pPr>
      <w:r w:rsidRPr="006570D2">
        <w:rPr>
          <w:rFonts w:hint="eastAsia"/>
          <w:color w:val="auto"/>
        </w:rPr>
        <w:t>紧固的螺钉组以带有最不利的导线，用表</w:t>
      </w:r>
      <w:r w:rsidR="00482923" w:rsidRPr="006570D2">
        <w:rPr>
          <w:color w:val="auto"/>
        </w:rPr>
        <w:t>2</w:t>
      </w:r>
      <w:r w:rsidR="00482923" w:rsidRPr="006570D2">
        <w:rPr>
          <w:rFonts w:hint="eastAsia"/>
          <w:color w:val="auto"/>
        </w:rPr>
        <w:t>1</w:t>
      </w:r>
      <w:r w:rsidRPr="006570D2">
        <w:rPr>
          <w:rFonts w:hint="eastAsia"/>
          <w:color w:val="auto"/>
        </w:rPr>
        <w:t>规定的力矩拧紧和松开</w:t>
      </w:r>
      <w:r w:rsidRPr="006570D2">
        <w:rPr>
          <w:color w:val="auto"/>
        </w:rPr>
        <w:t>3</w:t>
      </w:r>
      <w:r w:rsidRPr="006570D2">
        <w:rPr>
          <w:rFonts w:hint="eastAsia"/>
          <w:color w:val="auto"/>
        </w:rPr>
        <w:t>次。紧固螺钉组的所有部件应经受住此试验，不出现机械故障。</w:t>
      </w:r>
    </w:p>
    <w:p w:rsidR="00482923" w:rsidRPr="006570D2" w:rsidRDefault="00A46751" w:rsidP="00B931BC">
      <w:pPr>
        <w:pStyle w:val="affe"/>
        <w:ind w:leftChars="742" w:left="1558" w:firstLineChars="0" w:firstLine="0"/>
        <w:rPr>
          <w:color w:val="auto"/>
          <w:sz w:val="21"/>
          <w:szCs w:val="21"/>
        </w:rPr>
      </w:pPr>
      <w:r w:rsidRPr="006570D2">
        <w:rPr>
          <w:rFonts w:hint="eastAsia"/>
          <w:color w:val="auto"/>
          <w:sz w:val="21"/>
          <w:szCs w:val="21"/>
        </w:rPr>
        <w:t>注：最不利导线的选择，例如选择最粗导线进行试验，不应出现螺纹拧划。</w:t>
      </w:r>
    </w:p>
    <w:p w:rsidR="000F3733" w:rsidRPr="00C04DAA" w:rsidRDefault="005E468E" w:rsidP="00C04DAA">
      <w:pPr>
        <w:pStyle w:val="affe"/>
        <w:ind w:firstLineChars="0" w:firstLine="0"/>
        <w:jc w:val="center"/>
        <w:rPr>
          <w:color w:val="auto"/>
        </w:rPr>
      </w:pPr>
      <w:bookmarkStart w:id="133" w:name="_Toc445391065"/>
      <w:bookmarkStart w:id="134" w:name="_Toc445041684"/>
      <w:r w:rsidRPr="00C04DAA">
        <w:rPr>
          <w:rFonts w:hint="eastAsia"/>
          <w:color w:val="auto"/>
        </w:rPr>
        <w:t>表</w:t>
      </w:r>
      <w:r w:rsidR="00482923" w:rsidRPr="00C04DAA">
        <w:rPr>
          <w:color w:val="auto"/>
        </w:rPr>
        <w:t>2</w:t>
      </w:r>
      <w:r w:rsidR="00482923" w:rsidRPr="00C04DAA">
        <w:rPr>
          <w:rFonts w:hint="eastAsia"/>
          <w:color w:val="auto"/>
        </w:rPr>
        <w:t>1</w:t>
      </w:r>
      <w:r w:rsidR="00482923" w:rsidRPr="00C04DAA">
        <w:rPr>
          <w:color w:val="auto"/>
        </w:rPr>
        <w:t xml:space="preserve"> </w:t>
      </w:r>
      <w:r w:rsidRPr="00C04DAA">
        <w:rPr>
          <w:rFonts w:hint="eastAsia"/>
          <w:color w:val="auto"/>
        </w:rPr>
        <w:t>紧固螺钉组的拧紧力矩</w:t>
      </w:r>
      <w:bookmarkEnd w:id="133"/>
      <w:bookmarkEnd w:id="134"/>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3"/>
        <w:gridCol w:w="1348"/>
        <w:gridCol w:w="1348"/>
        <w:gridCol w:w="1348"/>
        <w:gridCol w:w="1348"/>
        <w:gridCol w:w="1348"/>
      </w:tblGrid>
      <w:tr w:rsidR="000F3733" w:rsidRPr="006570D2" w:rsidTr="00C04DAA">
        <w:trPr>
          <w:trHeight w:val="300"/>
        </w:trPr>
        <w:tc>
          <w:tcPr>
            <w:tcW w:w="3113" w:type="dxa"/>
            <w:vAlign w:val="center"/>
          </w:tcPr>
          <w:p w:rsidR="000F3733" w:rsidRPr="006570D2" w:rsidRDefault="005E468E" w:rsidP="00C04DAA">
            <w:pPr>
              <w:spacing w:line="300" w:lineRule="auto"/>
              <w:jc w:val="center"/>
              <w:rPr>
                <w:szCs w:val="21"/>
              </w:rPr>
            </w:pPr>
            <w:r w:rsidRPr="006570D2">
              <w:rPr>
                <w:rFonts w:hint="eastAsia"/>
                <w:szCs w:val="21"/>
              </w:rPr>
              <w:t>螺纹尺寸</w:t>
            </w:r>
            <w:r w:rsidR="00C04DAA">
              <w:rPr>
                <w:rFonts w:hint="eastAsia"/>
                <w:szCs w:val="21"/>
              </w:rPr>
              <w:t>(</w:t>
            </w:r>
            <w:r w:rsidRPr="006570D2">
              <w:rPr>
                <w:szCs w:val="21"/>
              </w:rPr>
              <w:t xml:space="preserve"> mm</w:t>
            </w:r>
            <w:r w:rsidR="00C04DAA">
              <w:rPr>
                <w:rFonts w:hint="eastAsia"/>
                <w:szCs w:val="21"/>
              </w:rPr>
              <w:t>)</w:t>
            </w:r>
          </w:p>
        </w:tc>
        <w:tc>
          <w:tcPr>
            <w:tcW w:w="1348" w:type="dxa"/>
            <w:vAlign w:val="center"/>
          </w:tcPr>
          <w:p w:rsidR="000F3733" w:rsidRPr="006570D2" w:rsidRDefault="005E468E" w:rsidP="00C04DAA">
            <w:pPr>
              <w:spacing w:line="300" w:lineRule="auto"/>
              <w:jc w:val="center"/>
              <w:rPr>
                <w:szCs w:val="21"/>
              </w:rPr>
            </w:pPr>
            <w:r w:rsidRPr="006570D2">
              <w:rPr>
                <w:szCs w:val="21"/>
              </w:rPr>
              <w:t>4.0</w:t>
            </w:r>
          </w:p>
        </w:tc>
        <w:tc>
          <w:tcPr>
            <w:tcW w:w="1348" w:type="dxa"/>
            <w:vAlign w:val="center"/>
          </w:tcPr>
          <w:p w:rsidR="000F3733" w:rsidRPr="006570D2" w:rsidRDefault="005E468E" w:rsidP="00C04DAA">
            <w:pPr>
              <w:spacing w:line="300" w:lineRule="auto"/>
              <w:jc w:val="center"/>
              <w:rPr>
                <w:szCs w:val="21"/>
              </w:rPr>
            </w:pPr>
            <w:r w:rsidRPr="006570D2">
              <w:rPr>
                <w:szCs w:val="21"/>
              </w:rPr>
              <w:t>5.0</w:t>
            </w:r>
          </w:p>
        </w:tc>
        <w:tc>
          <w:tcPr>
            <w:tcW w:w="1348" w:type="dxa"/>
            <w:vAlign w:val="center"/>
          </w:tcPr>
          <w:p w:rsidR="000F3733" w:rsidRPr="006570D2" w:rsidRDefault="005E468E" w:rsidP="00C04DAA">
            <w:pPr>
              <w:spacing w:line="300" w:lineRule="auto"/>
              <w:jc w:val="center"/>
              <w:rPr>
                <w:szCs w:val="21"/>
              </w:rPr>
            </w:pPr>
            <w:r w:rsidRPr="006570D2">
              <w:rPr>
                <w:szCs w:val="21"/>
              </w:rPr>
              <w:t>6.0</w:t>
            </w:r>
          </w:p>
        </w:tc>
        <w:tc>
          <w:tcPr>
            <w:tcW w:w="1348" w:type="dxa"/>
            <w:vAlign w:val="center"/>
          </w:tcPr>
          <w:p w:rsidR="000F3733" w:rsidRPr="006570D2" w:rsidRDefault="005E468E" w:rsidP="00C04DAA">
            <w:pPr>
              <w:spacing w:line="300" w:lineRule="auto"/>
              <w:jc w:val="center"/>
              <w:rPr>
                <w:szCs w:val="21"/>
              </w:rPr>
            </w:pPr>
            <w:r w:rsidRPr="006570D2">
              <w:rPr>
                <w:szCs w:val="21"/>
              </w:rPr>
              <w:t>8.0</w:t>
            </w:r>
          </w:p>
        </w:tc>
        <w:tc>
          <w:tcPr>
            <w:tcW w:w="1348" w:type="dxa"/>
            <w:vAlign w:val="center"/>
          </w:tcPr>
          <w:p w:rsidR="000F3733" w:rsidRPr="006570D2" w:rsidRDefault="005E468E" w:rsidP="00C04DAA">
            <w:pPr>
              <w:spacing w:line="300" w:lineRule="auto"/>
              <w:jc w:val="center"/>
              <w:rPr>
                <w:szCs w:val="21"/>
              </w:rPr>
            </w:pPr>
            <w:r w:rsidRPr="006570D2">
              <w:rPr>
                <w:szCs w:val="21"/>
              </w:rPr>
              <w:t>10.0</w:t>
            </w:r>
          </w:p>
        </w:tc>
      </w:tr>
      <w:tr w:rsidR="000F3733" w:rsidRPr="006570D2" w:rsidTr="00C04DAA">
        <w:trPr>
          <w:trHeight w:val="315"/>
        </w:trPr>
        <w:tc>
          <w:tcPr>
            <w:tcW w:w="3113" w:type="dxa"/>
            <w:vAlign w:val="center"/>
          </w:tcPr>
          <w:p w:rsidR="000F3733" w:rsidRPr="006570D2" w:rsidRDefault="00C04DAA" w:rsidP="00C04DAA">
            <w:pPr>
              <w:spacing w:line="300" w:lineRule="auto"/>
              <w:jc w:val="center"/>
              <w:rPr>
                <w:szCs w:val="21"/>
              </w:rPr>
            </w:pPr>
            <w:r>
              <w:rPr>
                <w:rFonts w:hint="eastAsia"/>
                <w:szCs w:val="21"/>
              </w:rPr>
              <w:t>紧固力矩</w:t>
            </w:r>
            <w:r>
              <w:rPr>
                <w:rFonts w:hint="eastAsia"/>
                <w:szCs w:val="21"/>
              </w:rPr>
              <w:t>(</w:t>
            </w:r>
            <w:r w:rsidR="005E468E" w:rsidRPr="006570D2">
              <w:rPr>
                <w:szCs w:val="21"/>
              </w:rPr>
              <w:t>Nm</w:t>
            </w:r>
            <w:r>
              <w:rPr>
                <w:rFonts w:hint="eastAsia"/>
                <w:szCs w:val="21"/>
              </w:rPr>
              <w:t>)</w:t>
            </w:r>
          </w:p>
        </w:tc>
        <w:tc>
          <w:tcPr>
            <w:tcW w:w="1348" w:type="dxa"/>
            <w:vAlign w:val="center"/>
          </w:tcPr>
          <w:p w:rsidR="000F3733" w:rsidRPr="006570D2" w:rsidRDefault="005E468E" w:rsidP="00C04DAA">
            <w:pPr>
              <w:spacing w:line="300" w:lineRule="auto"/>
              <w:jc w:val="center"/>
              <w:rPr>
                <w:szCs w:val="21"/>
              </w:rPr>
            </w:pPr>
            <w:r w:rsidRPr="006570D2">
              <w:rPr>
                <w:szCs w:val="21"/>
              </w:rPr>
              <w:t>1.2</w:t>
            </w:r>
          </w:p>
        </w:tc>
        <w:tc>
          <w:tcPr>
            <w:tcW w:w="1348" w:type="dxa"/>
            <w:vAlign w:val="center"/>
          </w:tcPr>
          <w:p w:rsidR="000F3733" w:rsidRPr="006570D2" w:rsidRDefault="005E468E" w:rsidP="00C04DAA">
            <w:pPr>
              <w:spacing w:line="300" w:lineRule="auto"/>
              <w:jc w:val="center"/>
              <w:rPr>
                <w:szCs w:val="21"/>
              </w:rPr>
            </w:pPr>
            <w:r w:rsidRPr="006570D2">
              <w:rPr>
                <w:szCs w:val="21"/>
              </w:rPr>
              <w:t>2.0</w:t>
            </w:r>
          </w:p>
        </w:tc>
        <w:tc>
          <w:tcPr>
            <w:tcW w:w="1348" w:type="dxa"/>
            <w:vAlign w:val="center"/>
          </w:tcPr>
          <w:p w:rsidR="000F3733" w:rsidRPr="006570D2" w:rsidRDefault="005E468E" w:rsidP="00C04DAA">
            <w:pPr>
              <w:spacing w:line="300" w:lineRule="auto"/>
              <w:jc w:val="center"/>
              <w:rPr>
                <w:szCs w:val="21"/>
              </w:rPr>
            </w:pPr>
            <w:r w:rsidRPr="006570D2">
              <w:rPr>
                <w:szCs w:val="21"/>
              </w:rPr>
              <w:t>3.0</w:t>
            </w:r>
          </w:p>
        </w:tc>
        <w:tc>
          <w:tcPr>
            <w:tcW w:w="1348" w:type="dxa"/>
            <w:vAlign w:val="center"/>
          </w:tcPr>
          <w:p w:rsidR="000F3733" w:rsidRPr="006570D2" w:rsidRDefault="005E468E" w:rsidP="00C04DAA">
            <w:pPr>
              <w:spacing w:line="300" w:lineRule="auto"/>
              <w:jc w:val="center"/>
              <w:rPr>
                <w:szCs w:val="21"/>
              </w:rPr>
            </w:pPr>
            <w:r w:rsidRPr="006570D2">
              <w:rPr>
                <w:szCs w:val="21"/>
              </w:rPr>
              <w:t>6.0</w:t>
            </w:r>
          </w:p>
        </w:tc>
        <w:tc>
          <w:tcPr>
            <w:tcW w:w="1348" w:type="dxa"/>
            <w:vAlign w:val="center"/>
          </w:tcPr>
          <w:p w:rsidR="000F3733" w:rsidRPr="006570D2" w:rsidRDefault="005E468E" w:rsidP="00C04DAA">
            <w:pPr>
              <w:spacing w:line="300" w:lineRule="auto"/>
              <w:jc w:val="center"/>
              <w:rPr>
                <w:szCs w:val="21"/>
              </w:rPr>
            </w:pPr>
            <w:r w:rsidRPr="006570D2">
              <w:rPr>
                <w:szCs w:val="21"/>
              </w:rPr>
              <w:t>10.0</w:t>
            </w:r>
          </w:p>
        </w:tc>
      </w:tr>
    </w:tbl>
    <w:p w:rsidR="000F3733" w:rsidRPr="006570D2" w:rsidRDefault="000F3733" w:rsidP="00B931BC">
      <w:pPr>
        <w:pStyle w:val="affe"/>
        <w:tabs>
          <w:tab w:val="clear" w:pos="540"/>
          <w:tab w:val="left" w:pos="1560"/>
        </w:tabs>
        <w:ind w:left="1560" w:hangingChars="650" w:hanging="1560"/>
        <w:rPr>
          <w:color w:val="auto"/>
        </w:rPr>
      </w:pPr>
    </w:p>
    <w:p w:rsidR="000F3733" w:rsidRPr="006570D2" w:rsidRDefault="005E468E" w:rsidP="00B931BC">
      <w:pPr>
        <w:spacing w:line="300" w:lineRule="auto"/>
        <w:outlineLvl w:val="3"/>
        <w:rPr>
          <w:sz w:val="24"/>
        </w:rPr>
      </w:pPr>
      <w:bookmarkStart w:id="135" w:name="_Toc514764762"/>
      <w:r w:rsidRPr="006570D2">
        <w:rPr>
          <w:sz w:val="24"/>
        </w:rPr>
        <w:t xml:space="preserve">9.7.3.2 </w:t>
      </w:r>
      <w:r w:rsidRPr="006570D2">
        <w:rPr>
          <w:rFonts w:hint="eastAsia"/>
          <w:sz w:val="24"/>
        </w:rPr>
        <w:t>保护连接阻抗</w:t>
      </w:r>
      <w:bookmarkEnd w:id="135"/>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rFonts w:hint="eastAsia"/>
          <w:color w:val="auto"/>
        </w:rPr>
        <w:tab/>
      </w:r>
      <w:r w:rsidRPr="006570D2">
        <w:rPr>
          <w:color w:val="auto"/>
        </w:rPr>
        <w:t>验证仪表</w:t>
      </w:r>
      <w:r w:rsidR="00C04DAA">
        <w:rPr>
          <w:rFonts w:hint="eastAsia"/>
          <w:color w:val="auto"/>
        </w:rPr>
        <w:t>满足</w:t>
      </w:r>
      <w:r w:rsidRPr="006570D2">
        <w:rPr>
          <w:color w:val="auto"/>
        </w:rPr>
        <w:t>6.7.3.2</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00645907">
        <w:rPr>
          <w:rFonts w:hint="eastAsia"/>
          <w:color w:val="auto"/>
        </w:rPr>
        <w:tab/>
      </w:r>
      <w:r w:rsidRPr="006570D2">
        <w:rPr>
          <w:rFonts w:hint="eastAsia"/>
          <w:color w:val="auto"/>
        </w:rPr>
        <w:t>对需要保护连接的每个可接触零部件和保护导体端子之间施加试验电流</w:t>
      </w:r>
      <w:r w:rsidRPr="006570D2">
        <w:rPr>
          <w:color w:val="auto"/>
        </w:rPr>
        <w:t>1 min</w:t>
      </w:r>
      <w:r w:rsidRPr="006570D2">
        <w:rPr>
          <w:rFonts w:hint="eastAsia"/>
          <w:color w:val="auto"/>
        </w:rPr>
        <w:t>，</w:t>
      </w:r>
      <w:r w:rsidR="005B7470">
        <w:rPr>
          <w:rFonts w:hint="eastAsia"/>
          <w:color w:val="auto"/>
        </w:rPr>
        <w:t>其两端的电压不应超过</w:t>
      </w:r>
      <w:r w:rsidRPr="006570D2">
        <w:rPr>
          <w:color w:val="auto"/>
        </w:rPr>
        <w:t>10 V</w:t>
      </w:r>
      <w:r w:rsidRPr="006570D2">
        <w:rPr>
          <w:rFonts w:hint="eastAsia"/>
          <w:color w:val="auto"/>
        </w:rPr>
        <w:t>。</w:t>
      </w:r>
    </w:p>
    <w:p w:rsidR="000F3733" w:rsidRPr="006570D2" w:rsidRDefault="005E468E" w:rsidP="00B931BC">
      <w:pPr>
        <w:pStyle w:val="affe"/>
        <w:ind w:leftChars="742" w:left="1558" w:firstLineChars="0" w:firstLine="0"/>
        <w:rPr>
          <w:color w:val="auto"/>
        </w:rPr>
      </w:pPr>
      <w:r w:rsidRPr="006570D2">
        <w:rPr>
          <w:rFonts w:hint="eastAsia"/>
          <w:color w:val="auto"/>
        </w:rPr>
        <w:t>对于</w:t>
      </w:r>
      <w:r w:rsidR="0095668A" w:rsidRPr="006570D2">
        <w:rPr>
          <w:rFonts w:hint="eastAsia"/>
          <w:color w:val="auto"/>
        </w:rPr>
        <w:t>直接接入</w:t>
      </w:r>
      <w:r w:rsidRPr="006570D2">
        <w:rPr>
          <w:rFonts w:hint="eastAsia"/>
          <w:color w:val="auto"/>
        </w:rPr>
        <w:t>的</w:t>
      </w:r>
      <w:r w:rsidR="0095668A" w:rsidRPr="006570D2">
        <w:rPr>
          <w:rFonts w:hint="eastAsia"/>
          <w:color w:val="auto"/>
        </w:rPr>
        <w:t>仪表</w:t>
      </w:r>
      <w:r w:rsidRPr="006570D2">
        <w:rPr>
          <w:rFonts w:hint="eastAsia"/>
          <w:color w:val="auto"/>
        </w:rPr>
        <w:t>，该试验电流应等于</w:t>
      </w:r>
      <w:r w:rsidR="0095668A" w:rsidRPr="006570D2">
        <w:rPr>
          <w:rFonts w:hint="eastAsia"/>
          <w:color w:val="auto"/>
        </w:rPr>
        <w:t>仪表</w:t>
      </w:r>
      <w:r w:rsidRPr="006570D2">
        <w:rPr>
          <w:rFonts w:hint="eastAsia"/>
          <w:color w:val="auto"/>
        </w:rPr>
        <w:t>最大电流的两倍</w:t>
      </w:r>
      <w:r w:rsidR="007E3E36">
        <w:rPr>
          <w:rFonts w:hint="eastAsia"/>
          <w:color w:val="auto"/>
        </w:rPr>
        <w:t>。</w:t>
      </w:r>
      <w:r w:rsidRPr="006570D2">
        <w:rPr>
          <w:rFonts w:hint="eastAsia"/>
          <w:color w:val="auto"/>
        </w:rPr>
        <w:t>如果该设备所有危险带电端子（除中线）都包含过流保护装置，或制造商规定对所有危险带电端子（除中线）安装外部过流保护装置</w:t>
      </w:r>
      <w:r w:rsidR="007E3E36">
        <w:rPr>
          <w:rFonts w:hint="eastAsia"/>
          <w:color w:val="auto"/>
        </w:rPr>
        <w:t>，以及</w:t>
      </w:r>
      <w:r w:rsidRPr="006570D2">
        <w:rPr>
          <w:rFonts w:hint="eastAsia"/>
          <w:color w:val="auto"/>
        </w:rPr>
        <w:t>在单一故障情况下，过流保护装置电源侧的导线不可能连接到可接触零部件上</w:t>
      </w:r>
      <w:r w:rsidR="007E3E36">
        <w:rPr>
          <w:rFonts w:hint="eastAsia"/>
          <w:color w:val="auto"/>
        </w:rPr>
        <w:t>时</w:t>
      </w:r>
      <w:r w:rsidRPr="006570D2">
        <w:rPr>
          <w:rFonts w:hint="eastAsia"/>
          <w:color w:val="auto"/>
        </w:rPr>
        <w:t>，该试验电流不需要大于过流保护装置最大额定电流的两倍。</w:t>
      </w:r>
    </w:p>
    <w:p w:rsidR="000F3733" w:rsidRPr="006570D2" w:rsidRDefault="005E468E" w:rsidP="00B931BC">
      <w:pPr>
        <w:pStyle w:val="affe"/>
        <w:ind w:leftChars="742" w:left="1558" w:firstLineChars="0" w:firstLine="0"/>
        <w:rPr>
          <w:color w:val="auto"/>
        </w:rPr>
      </w:pPr>
      <w:r w:rsidRPr="006570D2">
        <w:rPr>
          <w:rFonts w:hint="eastAsia"/>
          <w:color w:val="auto"/>
        </w:rPr>
        <w:t>对于经电流互感器或电压和电流</w:t>
      </w:r>
      <w:r w:rsidR="0095668A" w:rsidRPr="006570D2">
        <w:rPr>
          <w:rFonts w:hint="eastAsia"/>
          <w:color w:val="auto"/>
        </w:rPr>
        <w:t>互感器接入</w:t>
      </w:r>
      <w:r w:rsidRPr="006570D2">
        <w:rPr>
          <w:rFonts w:hint="eastAsia"/>
          <w:color w:val="auto"/>
        </w:rPr>
        <w:t>的</w:t>
      </w:r>
      <w:r w:rsidR="0095668A" w:rsidRPr="006570D2">
        <w:rPr>
          <w:rFonts w:hint="eastAsia"/>
          <w:color w:val="auto"/>
        </w:rPr>
        <w:t>仪表</w:t>
      </w:r>
      <w:r w:rsidRPr="006570D2">
        <w:rPr>
          <w:rFonts w:hint="eastAsia"/>
          <w:color w:val="auto"/>
        </w:rPr>
        <w:t>，该试验电流应是以下较大者：该值等于电压电路中的或由制造商推荐的其它危险电路中的过流保护标称电流的两倍；或</w:t>
      </w:r>
      <w:r w:rsidRPr="006570D2">
        <w:rPr>
          <w:color w:val="auto"/>
        </w:rPr>
        <w:t>25A</w:t>
      </w:r>
      <w:r w:rsidRPr="006570D2">
        <w:rPr>
          <w:rFonts w:hint="eastAsia"/>
          <w:color w:val="auto"/>
        </w:rPr>
        <w:t>；</w:t>
      </w:r>
    </w:p>
    <w:p w:rsidR="000F3733" w:rsidRPr="006570D2" w:rsidRDefault="005E468E" w:rsidP="00B931BC">
      <w:pPr>
        <w:spacing w:line="360" w:lineRule="auto"/>
        <w:outlineLvl w:val="2"/>
        <w:rPr>
          <w:sz w:val="24"/>
        </w:rPr>
      </w:pPr>
      <w:bookmarkStart w:id="136" w:name="_Toc514764763"/>
      <w:r w:rsidRPr="006570D2">
        <w:rPr>
          <w:sz w:val="24"/>
        </w:rPr>
        <w:t xml:space="preserve">9.7.4  </w:t>
      </w:r>
      <w:r w:rsidRPr="006570D2">
        <w:rPr>
          <w:rFonts w:hint="eastAsia"/>
          <w:sz w:val="24"/>
        </w:rPr>
        <w:t>防火焰蔓延</w:t>
      </w:r>
      <w:bookmarkEnd w:id="136"/>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6.7.4</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Pr="006570D2">
        <w:rPr>
          <w:rFonts w:hint="eastAsia"/>
          <w:color w:val="auto"/>
        </w:rPr>
        <w:tab/>
      </w:r>
      <w:r w:rsidRPr="006570D2">
        <w:rPr>
          <w:rFonts w:hint="eastAsia"/>
          <w:color w:val="auto"/>
        </w:rPr>
        <w:t>仪表应通过刚性夹具紧固在灼热丝试验装置上，将一块厚度至少为</w:t>
      </w:r>
      <w:r w:rsidRPr="006570D2">
        <w:rPr>
          <w:color w:val="auto"/>
        </w:rPr>
        <w:t>10 mm</w:t>
      </w:r>
      <w:r w:rsidRPr="006570D2">
        <w:rPr>
          <w:rFonts w:hint="eastAsia"/>
          <w:color w:val="auto"/>
        </w:rPr>
        <w:t>的平滑木板表面紧裹一层包装绢纸，作为试验铺底层置于灼热丝施加到仪表试验点的正下方</w:t>
      </w:r>
      <w:r w:rsidRPr="006570D2">
        <w:rPr>
          <w:color w:val="auto"/>
        </w:rPr>
        <w:t>200 mm±5 mm</w:t>
      </w:r>
      <w:r w:rsidRPr="006570D2">
        <w:rPr>
          <w:rFonts w:hint="eastAsia"/>
          <w:color w:val="auto"/>
        </w:rPr>
        <w:t>处。</w:t>
      </w:r>
    </w:p>
    <w:p w:rsidR="00992699" w:rsidRPr="006570D2" w:rsidRDefault="005E468E" w:rsidP="00B931BC">
      <w:pPr>
        <w:pStyle w:val="affe"/>
        <w:ind w:leftChars="742" w:left="1558" w:firstLineChars="0" w:firstLine="0"/>
        <w:rPr>
          <w:color w:val="auto"/>
        </w:rPr>
      </w:pPr>
      <w:r w:rsidRPr="006570D2">
        <w:rPr>
          <w:rFonts w:hint="eastAsia"/>
          <w:color w:val="auto"/>
        </w:rPr>
        <w:t>试验前，仪表和铺底层在温度</w:t>
      </w:r>
      <w:r w:rsidRPr="006570D2">
        <w:rPr>
          <w:color w:val="auto"/>
        </w:rPr>
        <w:t>15</w:t>
      </w:r>
      <w:r w:rsidRPr="006570D2">
        <w:rPr>
          <w:rFonts w:hint="eastAsia"/>
          <w:color w:val="auto"/>
        </w:rPr>
        <w:t>℃，仪表和铺底、相对湿度</w:t>
      </w:r>
      <w:r w:rsidRPr="006570D2">
        <w:rPr>
          <w:color w:val="auto"/>
        </w:rPr>
        <w:t>45%~75%</w:t>
      </w:r>
      <w:r w:rsidRPr="006570D2">
        <w:rPr>
          <w:rFonts w:hint="eastAsia"/>
          <w:color w:val="auto"/>
        </w:rPr>
        <w:t>的大气环境下放置至少</w:t>
      </w:r>
      <w:r w:rsidRPr="006570D2">
        <w:rPr>
          <w:color w:val="auto"/>
        </w:rPr>
        <w:t>24 h</w:t>
      </w:r>
      <w:r w:rsidRPr="006570D2">
        <w:rPr>
          <w:rFonts w:hint="eastAsia"/>
          <w:color w:val="auto"/>
        </w:rPr>
        <w:t>。</w:t>
      </w:r>
    </w:p>
    <w:p w:rsidR="000F3733" w:rsidRPr="006570D2" w:rsidRDefault="00992699" w:rsidP="00B931BC">
      <w:pPr>
        <w:pStyle w:val="affe"/>
        <w:ind w:leftChars="742" w:left="1558" w:firstLineChars="0" w:firstLine="0"/>
        <w:rPr>
          <w:color w:val="auto"/>
        </w:rPr>
      </w:pPr>
      <w:r w:rsidRPr="006570D2">
        <w:rPr>
          <w:rFonts w:hint="eastAsia"/>
          <w:color w:val="auto"/>
        </w:rPr>
        <w:lastRenderedPageBreak/>
        <w:t>在上述大气环境条件下移出的</w:t>
      </w:r>
      <w:r w:rsidRPr="006570D2">
        <w:rPr>
          <w:rFonts w:hint="eastAsia"/>
          <w:color w:val="auto"/>
        </w:rPr>
        <w:t>30 min</w:t>
      </w:r>
      <w:r w:rsidRPr="006570D2">
        <w:rPr>
          <w:rFonts w:hint="eastAsia"/>
          <w:color w:val="auto"/>
        </w:rPr>
        <w:t>内完成以下试验：</w:t>
      </w:r>
    </w:p>
    <w:p w:rsidR="000F3733" w:rsidRPr="006570D2" w:rsidRDefault="005E468E" w:rsidP="00B931BC">
      <w:pPr>
        <w:pStyle w:val="affe"/>
        <w:ind w:leftChars="742" w:left="1558" w:firstLineChars="0" w:firstLine="0"/>
        <w:rPr>
          <w:color w:val="auto"/>
        </w:rPr>
      </w:pPr>
      <w:r w:rsidRPr="006570D2">
        <w:rPr>
          <w:rFonts w:hint="eastAsia"/>
          <w:color w:val="auto"/>
        </w:rPr>
        <w:t>在表壳正面或侧面以及端子盖正面分别选择一点进行</w:t>
      </w:r>
      <w:r w:rsidRPr="006570D2">
        <w:rPr>
          <w:color w:val="auto"/>
        </w:rPr>
        <w:t>650</w:t>
      </w:r>
      <w:r w:rsidRPr="006570D2">
        <w:rPr>
          <w:rFonts w:hint="eastAsia"/>
          <w:color w:val="auto"/>
        </w:rPr>
        <w:t>℃±</w:t>
      </w:r>
      <w:r w:rsidRPr="006570D2">
        <w:rPr>
          <w:color w:val="auto"/>
        </w:rPr>
        <w:t>10</w:t>
      </w:r>
      <w:r w:rsidRPr="006570D2">
        <w:rPr>
          <w:rFonts w:hint="eastAsia"/>
          <w:color w:val="auto"/>
        </w:rPr>
        <w:t>℃的灼热丝试验；在仪表的端子座选择一点进行</w:t>
      </w:r>
      <w:r w:rsidRPr="006570D2">
        <w:rPr>
          <w:color w:val="auto"/>
        </w:rPr>
        <w:t>960</w:t>
      </w:r>
      <w:r w:rsidRPr="006570D2">
        <w:rPr>
          <w:rFonts w:hint="eastAsia"/>
          <w:color w:val="auto"/>
        </w:rPr>
        <w:t>℃±</w:t>
      </w:r>
      <w:r w:rsidRPr="006570D2">
        <w:rPr>
          <w:color w:val="auto"/>
        </w:rPr>
        <w:t xml:space="preserve">15 </w:t>
      </w:r>
      <w:r w:rsidRPr="006570D2">
        <w:rPr>
          <w:rFonts w:hint="eastAsia"/>
          <w:color w:val="auto"/>
        </w:rPr>
        <w:t>℃的灼热丝试验。试验点距离仪表边缘应不小于</w:t>
      </w:r>
      <w:r w:rsidRPr="006570D2">
        <w:rPr>
          <w:color w:val="auto"/>
        </w:rPr>
        <w:t>15 mm</w:t>
      </w:r>
      <w:r w:rsidRPr="006570D2">
        <w:rPr>
          <w:rFonts w:hint="eastAsia"/>
          <w:color w:val="auto"/>
        </w:rPr>
        <w:t>，试验时灼热丝应缓慢靠近仪表表面，接触时速度应接近零，冲击力不超过</w:t>
      </w:r>
      <w:r w:rsidRPr="006570D2">
        <w:rPr>
          <w:color w:val="auto"/>
        </w:rPr>
        <w:t>1.0N±0.2N</w:t>
      </w:r>
      <w:r w:rsidRPr="006570D2">
        <w:rPr>
          <w:color w:val="auto"/>
        </w:rPr>
        <w:t>，灼热丝进入或贯穿仪表的深度应限定在</w:t>
      </w:r>
      <w:r w:rsidRPr="006570D2">
        <w:rPr>
          <w:color w:val="auto"/>
        </w:rPr>
        <w:t>7mm±0.5mm</w:t>
      </w:r>
      <w:r w:rsidRPr="006570D2">
        <w:rPr>
          <w:rFonts w:hint="eastAsia"/>
          <w:color w:val="auto"/>
        </w:rPr>
        <w:t>；在材料融化脱离灼热丝的情况下，灼热丝不应与仪表保持接触。灼热丝作用时间为</w:t>
      </w:r>
      <w:r w:rsidRPr="006570D2">
        <w:rPr>
          <w:color w:val="auto"/>
        </w:rPr>
        <w:t>30 s±1 s</w:t>
      </w:r>
      <w:r w:rsidRPr="006570D2">
        <w:rPr>
          <w:rFonts w:hint="eastAsia"/>
          <w:color w:val="auto"/>
        </w:rPr>
        <w:t>，之后将灼热丝和仪表慢慢分开，避免仪表任何进一步受热和有任何空气流动可能对试验结果的影响。</w:t>
      </w:r>
    </w:p>
    <w:p w:rsidR="000F3733" w:rsidRPr="006570D2" w:rsidRDefault="005E468E" w:rsidP="00B931BC">
      <w:pPr>
        <w:pStyle w:val="affe"/>
        <w:ind w:leftChars="742" w:left="1558" w:firstLineChars="0" w:firstLine="0"/>
        <w:rPr>
          <w:color w:val="auto"/>
        </w:rPr>
      </w:pPr>
      <w:r w:rsidRPr="006570D2">
        <w:rPr>
          <w:rFonts w:hint="eastAsia"/>
          <w:color w:val="auto"/>
        </w:rPr>
        <w:t>试验过程中，仪表不应燃烧。如发生燃烧，则应在移开灼热丝之后的</w:t>
      </w:r>
      <w:r w:rsidRPr="006570D2">
        <w:rPr>
          <w:color w:val="auto"/>
        </w:rPr>
        <w:t>30 s</w:t>
      </w:r>
      <w:r w:rsidRPr="006570D2">
        <w:rPr>
          <w:rFonts w:hint="eastAsia"/>
          <w:color w:val="auto"/>
        </w:rPr>
        <w:t>内熄灭，且铺底层的绢纸不应起燃。</w:t>
      </w:r>
    </w:p>
    <w:p w:rsidR="000F3733" w:rsidRPr="006570D2" w:rsidRDefault="005E468E" w:rsidP="00B931BC">
      <w:pPr>
        <w:pStyle w:val="affe"/>
        <w:ind w:leftChars="742" w:left="1558" w:firstLineChars="0" w:firstLine="0"/>
        <w:rPr>
          <w:color w:val="auto"/>
        </w:rPr>
      </w:pPr>
      <w:r w:rsidRPr="006570D2">
        <w:rPr>
          <w:rFonts w:hint="eastAsia"/>
          <w:color w:val="auto"/>
        </w:rPr>
        <w:t>仪表应满足</w:t>
      </w:r>
      <w:r w:rsidRPr="006570D2">
        <w:rPr>
          <w:color w:val="auto"/>
        </w:rPr>
        <w:t>6.7.4</w:t>
      </w:r>
      <w:r w:rsidRPr="006570D2">
        <w:rPr>
          <w:rFonts w:hint="eastAsia"/>
          <w:color w:val="auto"/>
        </w:rPr>
        <w:t>的要求。</w:t>
      </w:r>
    </w:p>
    <w:p w:rsidR="000F3733" w:rsidRPr="006570D2" w:rsidRDefault="005E468E" w:rsidP="00B931BC">
      <w:pPr>
        <w:pStyle w:val="affe"/>
        <w:ind w:leftChars="742" w:left="1558" w:firstLineChars="0" w:firstLine="0"/>
        <w:rPr>
          <w:color w:val="auto"/>
        </w:rPr>
      </w:pPr>
      <w:r w:rsidRPr="006570D2">
        <w:rPr>
          <w:rFonts w:hint="eastAsia"/>
          <w:color w:val="auto"/>
          <w:sz w:val="21"/>
          <w:szCs w:val="21"/>
        </w:rPr>
        <w:t>注：如因仪表大小、形状、或重量等原因无法固定在灼热丝试验装置上，可选择与端子座、端子盖和表壳材料相同的样本进行试验，样本的制作按</w:t>
      </w:r>
      <w:r w:rsidRPr="006570D2">
        <w:rPr>
          <w:color w:val="auto"/>
          <w:sz w:val="21"/>
          <w:szCs w:val="21"/>
        </w:rPr>
        <w:t>GB/T 5169.11</w:t>
      </w:r>
      <w:r w:rsidRPr="006570D2">
        <w:rPr>
          <w:rFonts w:hint="eastAsia"/>
          <w:color w:val="auto"/>
          <w:sz w:val="21"/>
          <w:szCs w:val="21"/>
        </w:rPr>
        <w:t>。</w:t>
      </w:r>
    </w:p>
    <w:p w:rsidR="000F3733" w:rsidRPr="006570D2" w:rsidRDefault="005E468E" w:rsidP="00B931BC">
      <w:pPr>
        <w:spacing w:line="360" w:lineRule="auto"/>
        <w:outlineLvl w:val="2"/>
        <w:rPr>
          <w:sz w:val="24"/>
        </w:rPr>
      </w:pPr>
      <w:bookmarkStart w:id="137" w:name="_Toc514764764"/>
      <w:r w:rsidRPr="006570D2">
        <w:rPr>
          <w:sz w:val="24"/>
        </w:rPr>
        <w:t xml:space="preserve">9.7.5  </w:t>
      </w:r>
      <w:r w:rsidRPr="006570D2">
        <w:rPr>
          <w:rFonts w:hint="eastAsia"/>
          <w:sz w:val="24"/>
        </w:rPr>
        <w:t>仪表温度限值及耐热</w:t>
      </w:r>
      <w:bookmarkEnd w:id="137"/>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6.7.5</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rFonts w:hint="eastAsia"/>
          <w:color w:val="auto"/>
        </w:rPr>
        <w:tab/>
      </w:r>
      <w:r w:rsidRPr="006570D2">
        <w:rPr>
          <w:rFonts w:hint="eastAsia"/>
          <w:color w:val="auto"/>
        </w:rPr>
        <w:t>允许使用一个新的仪表进行试验。</w:t>
      </w:r>
    </w:p>
    <w:p w:rsidR="000F3733" w:rsidRPr="006570D2" w:rsidRDefault="005E468E" w:rsidP="00B931BC">
      <w:pPr>
        <w:pStyle w:val="affe"/>
        <w:ind w:leftChars="742" w:left="1558" w:firstLineChars="0" w:firstLine="0"/>
        <w:rPr>
          <w:color w:val="auto"/>
        </w:rPr>
      </w:pPr>
      <w:r w:rsidRPr="006570D2">
        <w:rPr>
          <w:rFonts w:hint="eastAsia"/>
          <w:color w:val="auto"/>
        </w:rPr>
        <w:t>按安装说明书的规定将</w:t>
      </w:r>
      <w:r w:rsidR="0095668A" w:rsidRPr="006570D2">
        <w:rPr>
          <w:rFonts w:hint="eastAsia"/>
          <w:color w:val="auto"/>
        </w:rPr>
        <w:t>仪表</w:t>
      </w:r>
      <w:r w:rsidRPr="006570D2">
        <w:rPr>
          <w:rFonts w:hint="eastAsia"/>
          <w:color w:val="auto"/>
        </w:rPr>
        <w:t>安装进用漆成亚黑色的胶合板的</w:t>
      </w:r>
      <w:r w:rsidR="0095668A" w:rsidRPr="006570D2">
        <w:rPr>
          <w:rFonts w:hint="eastAsia"/>
          <w:color w:val="auto"/>
        </w:rPr>
        <w:t>模拟电表箱</w:t>
      </w:r>
      <w:r w:rsidRPr="006570D2">
        <w:rPr>
          <w:rFonts w:hint="eastAsia"/>
          <w:color w:val="auto"/>
        </w:rPr>
        <w:t>里进行试验，胶合板的厚度约</w:t>
      </w:r>
      <w:r w:rsidRPr="006570D2">
        <w:rPr>
          <w:color w:val="auto"/>
        </w:rPr>
        <w:t>10 mm</w:t>
      </w:r>
      <w:r w:rsidR="0095668A" w:rsidRPr="006570D2">
        <w:rPr>
          <w:rFonts w:hint="eastAsia"/>
          <w:color w:val="auto"/>
        </w:rPr>
        <w:t>。若说明书明确仪表为墙体安装</w:t>
      </w:r>
      <w:r w:rsidRPr="006570D2">
        <w:rPr>
          <w:rFonts w:hint="eastAsia"/>
          <w:color w:val="auto"/>
        </w:rPr>
        <w:t>，</w:t>
      </w:r>
      <w:r w:rsidR="0095668A" w:rsidRPr="006570D2">
        <w:rPr>
          <w:rFonts w:hint="eastAsia"/>
          <w:color w:val="auto"/>
        </w:rPr>
        <w:t>胶合板模拟墙</w:t>
      </w:r>
      <w:r w:rsidRPr="006570D2">
        <w:rPr>
          <w:rFonts w:hint="eastAsia"/>
          <w:color w:val="auto"/>
        </w:rPr>
        <w:t>厚度约</w:t>
      </w:r>
      <w:r w:rsidRPr="006570D2">
        <w:rPr>
          <w:color w:val="auto"/>
        </w:rPr>
        <w:t>20 mm</w:t>
      </w:r>
      <w:r w:rsidRPr="006570D2">
        <w:rPr>
          <w:rFonts w:hint="eastAsia"/>
          <w:color w:val="auto"/>
        </w:rPr>
        <w:t>。</w:t>
      </w:r>
    </w:p>
    <w:p w:rsidR="000F3733" w:rsidRPr="006570D2" w:rsidRDefault="005E468E" w:rsidP="00B931BC">
      <w:pPr>
        <w:pStyle w:val="affe"/>
        <w:ind w:leftChars="742" w:left="1558" w:firstLineChars="0" w:firstLine="0"/>
        <w:rPr>
          <w:color w:val="auto"/>
        </w:rPr>
      </w:pPr>
      <w:r w:rsidRPr="006570D2">
        <w:rPr>
          <w:rFonts w:hint="eastAsia"/>
          <w:color w:val="auto"/>
        </w:rPr>
        <w:t>试验应在规定的参比条件下进行，试验开始的环境温度为</w:t>
      </w:r>
      <w:r w:rsidRPr="006570D2">
        <w:rPr>
          <w:color w:val="auto"/>
        </w:rPr>
        <w:t xml:space="preserve">23 </w:t>
      </w:r>
      <w:r w:rsidRPr="006570D2">
        <w:rPr>
          <w:rFonts w:hint="eastAsia"/>
          <w:color w:val="auto"/>
        </w:rPr>
        <w:t>℃±</w:t>
      </w:r>
      <w:r w:rsidRPr="006570D2">
        <w:rPr>
          <w:color w:val="auto"/>
        </w:rPr>
        <w:t xml:space="preserve">2 </w:t>
      </w:r>
      <w:r w:rsidRPr="006570D2">
        <w:rPr>
          <w:rFonts w:hint="eastAsia"/>
          <w:color w:val="auto"/>
        </w:rPr>
        <w:t>℃，每个电压电路（和那些辅助电压电路，它们被激励一段时间，该时间比其热时间常数要长）承载</w:t>
      </w:r>
      <w:r w:rsidRPr="006570D2">
        <w:rPr>
          <w:color w:val="auto"/>
        </w:rPr>
        <w:t>1.15</w:t>
      </w:r>
      <w:r w:rsidRPr="006570D2">
        <w:rPr>
          <w:rFonts w:hint="eastAsia"/>
          <w:color w:val="auto"/>
        </w:rPr>
        <w:t>倍的</w:t>
      </w:r>
      <w:r w:rsidR="0095668A" w:rsidRPr="006570D2">
        <w:rPr>
          <w:rFonts w:hint="eastAsia"/>
          <w:color w:val="auto"/>
        </w:rPr>
        <w:t>标称电压</w:t>
      </w:r>
      <w:r w:rsidRPr="006570D2">
        <w:rPr>
          <w:rFonts w:hint="eastAsia"/>
          <w:color w:val="auto"/>
        </w:rPr>
        <w:t>，</w:t>
      </w:r>
      <w:r w:rsidR="0095668A" w:rsidRPr="006570D2">
        <w:rPr>
          <w:rFonts w:hint="eastAsia"/>
          <w:color w:val="auto"/>
        </w:rPr>
        <w:t>每个电流电路通以最大电流</w:t>
      </w:r>
      <w:r w:rsidR="00B14A18">
        <w:rPr>
          <w:rFonts w:hint="eastAsia"/>
          <w:color w:val="auto"/>
        </w:rPr>
        <w:t>。</w:t>
      </w:r>
      <w:r w:rsidRPr="006570D2">
        <w:rPr>
          <w:rFonts w:hint="eastAsia"/>
          <w:color w:val="auto"/>
        </w:rPr>
        <w:t>对于多相电流试验，每相电流应平衡，不平衡在±</w:t>
      </w:r>
      <w:r w:rsidRPr="006570D2">
        <w:rPr>
          <w:color w:val="auto"/>
        </w:rPr>
        <w:t>5 %</w:t>
      </w:r>
      <w:r w:rsidRPr="006570D2">
        <w:rPr>
          <w:rFonts w:hint="eastAsia"/>
          <w:color w:val="auto"/>
        </w:rPr>
        <w:t>以内，这些电流的平均值应不小于适用的的试验电流。</w:t>
      </w:r>
    </w:p>
    <w:p w:rsidR="000F3733" w:rsidRPr="006570D2" w:rsidRDefault="005E468E" w:rsidP="00B931BC">
      <w:pPr>
        <w:pStyle w:val="affe"/>
        <w:ind w:leftChars="742" w:left="1558" w:firstLineChars="0" w:firstLine="0"/>
        <w:rPr>
          <w:color w:val="auto"/>
        </w:rPr>
      </w:pPr>
      <w:r w:rsidRPr="006570D2">
        <w:rPr>
          <w:rFonts w:hint="eastAsia"/>
          <w:color w:val="auto"/>
        </w:rPr>
        <w:t>试验应维持直至达到热平衡。达到热平衡是：取前面试验持续时间的</w:t>
      </w:r>
      <w:r w:rsidRPr="006570D2">
        <w:rPr>
          <w:color w:val="auto"/>
        </w:rPr>
        <w:t>10 %</w:t>
      </w:r>
      <w:r w:rsidRPr="006570D2">
        <w:rPr>
          <w:rFonts w:hint="eastAsia"/>
          <w:color w:val="auto"/>
        </w:rPr>
        <w:t>但是不小于</w:t>
      </w:r>
      <w:r w:rsidRPr="006570D2">
        <w:rPr>
          <w:color w:val="auto"/>
        </w:rPr>
        <w:t>10 min</w:t>
      </w:r>
      <w:r w:rsidRPr="006570D2">
        <w:rPr>
          <w:rFonts w:hint="eastAsia"/>
          <w:color w:val="auto"/>
        </w:rPr>
        <w:t>的间隔时间连续</w:t>
      </w:r>
      <w:r w:rsidRPr="006570D2">
        <w:rPr>
          <w:color w:val="auto"/>
        </w:rPr>
        <w:t>3</w:t>
      </w:r>
      <w:r w:rsidRPr="006570D2">
        <w:rPr>
          <w:rFonts w:hint="eastAsia"/>
          <w:color w:val="auto"/>
        </w:rPr>
        <w:t>次读数指示温度没有变化。连续</w:t>
      </w:r>
      <w:r w:rsidRPr="006570D2">
        <w:rPr>
          <w:color w:val="auto"/>
        </w:rPr>
        <w:t>3</w:t>
      </w:r>
      <w:r w:rsidRPr="006570D2">
        <w:rPr>
          <w:rFonts w:hint="eastAsia"/>
          <w:color w:val="auto"/>
        </w:rPr>
        <w:t>次读数的任意两个读数之间相对于环境温度变化±</w:t>
      </w:r>
      <w:r w:rsidRPr="006570D2">
        <w:rPr>
          <w:color w:val="auto"/>
        </w:rPr>
        <w:t xml:space="preserve">1 </w:t>
      </w:r>
      <w:r w:rsidRPr="006570D2">
        <w:rPr>
          <w:rFonts w:hint="eastAsia"/>
          <w:color w:val="auto"/>
        </w:rPr>
        <w:t>℃，定义为温度没有变化。</w:t>
      </w:r>
    </w:p>
    <w:p w:rsidR="000F3733" w:rsidRPr="006570D2" w:rsidRDefault="005E468E" w:rsidP="00B931BC">
      <w:pPr>
        <w:pStyle w:val="affe"/>
        <w:ind w:leftChars="742" w:left="1558" w:firstLineChars="0" w:firstLine="0"/>
        <w:rPr>
          <w:color w:val="auto"/>
        </w:rPr>
      </w:pPr>
      <w:r w:rsidRPr="006570D2">
        <w:rPr>
          <w:rFonts w:hint="eastAsia"/>
          <w:color w:val="auto"/>
        </w:rPr>
        <w:t>如果一个热源能够在某个导致危险的点上引起绝缘失效，则在最接近热源的点上测量电气绝缘（不是线圈）表面的温度。</w:t>
      </w:r>
    </w:p>
    <w:p w:rsidR="000F3733" w:rsidRPr="006570D2" w:rsidRDefault="005E468E" w:rsidP="00B931BC">
      <w:pPr>
        <w:pStyle w:val="affe"/>
        <w:ind w:leftChars="742" w:left="1558" w:firstLineChars="0" w:firstLine="0"/>
        <w:rPr>
          <w:color w:val="auto"/>
        </w:rPr>
      </w:pPr>
      <w:r w:rsidRPr="006570D2">
        <w:rPr>
          <w:rFonts w:hint="eastAsia"/>
          <w:color w:val="auto"/>
        </w:rPr>
        <w:t>获得的最高温度应根据计量设备的最高额定环境温度进行修正，修正是加上试验期间获得的环境温度和最高额定环境温度的差（未修正的温度可能会超过测得的材料或元器件的额定温度）。</w:t>
      </w:r>
    </w:p>
    <w:p w:rsidR="000F3733" w:rsidRPr="006570D2" w:rsidRDefault="005E468E" w:rsidP="00B931BC">
      <w:pPr>
        <w:pStyle w:val="affe"/>
        <w:ind w:leftChars="742" w:left="1560" w:firstLineChars="0" w:hanging="2"/>
        <w:rPr>
          <w:color w:val="auto"/>
        </w:rPr>
      </w:pPr>
      <w:r w:rsidRPr="006570D2">
        <w:rPr>
          <w:rFonts w:hint="eastAsia"/>
          <w:color w:val="auto"/>
        </w:rPr>
        <w:t>当制造商和买方协商一致，</w:t>
      </w:r>
      <w:r w:rsidR="0095668A" w:rsidRPr="006570D2">
        <w:rPr>
          <w:rFonts w:hint="eastAsia"/>
          <w:color w:val="auto"/>
        </w:rPr>
        <w:t>仪表</w:t>
      </w:r>
      <w:r w:rsidRPr="006570D2">
        <w:rPr>
          <w:rFonts w:hint="eastAsia"/>
          <w:color w:val="auto"/>
        </w:rPr>
        <w:t>可能遭受到大于最大过载电流</w:t>
      </w:r>
      <w:r w:rsidRPr="006570D2">
        <w:rPr>
          <w:i/>
          <w:color w:val="auto"/>
        </w:rPr>
        <w:t>I</w:t>
      </w:r>
      <w:r w:rsidRPr="006570D2">
        <w:rPr>
          <w:color w:val="auto"/>
          <w:vertAlign w:val="subscript"/>
        </w:rPr>
        <w:t>ovl</w:t>
      </w:r>
      <w:r w:rsidRPr="006570D2">
        <w:rPr>
          <w:rFonts w:hint="eastAsia"/>
          <w:color w:val="auto"/>
        </w:rPr>
        <w:t>。也应该在一个新试样上进行试验，</w:t>
      </w:r>
      <w:r w:rsidR="0095668A" w:rsidRPr="006570D2">
        <w:rPr>
          <w:rFonts w:hint="eastAsia"/>
          <w:color w:val="auto"/>
        </w:rPr>
        <w:t>仪表</w:t>
      </w:r>
      <w:r w:rsidRPr="006570D2">
        <w:rPr>
          <w:rFonts w:hint="eastAsia"/>
          <w:color w:val="auto"/>
        </w:rPr>
        <w:t>承载协商同意的最大过载电流，来代替最大电流进行试验。试验持续时间应是</w:t>
      </w:r>
      <w:r w:rsidRPr="006570D2">
        <w:rPr>
          <w:color w:val="auto"/>
        </w:rPr>
        <w:t>2 h</w:t>
      </w:r>
      <w:r w:rsidRPr="006570D2">
        <w:rPr>
          <w:rFonts w:hint="eastAsia"/>
          <w:color w:val="auto"/>
        </w:rPr>
        <w:t>。</w:t>
      </w:r>
    </w:p>
    <w:p w:rsidR="000F3733" w:rsidRPr="006570D2" w:rsidRDefault="005E468E" w:rsidP="00B931BC">
      <w:pPr>
        <w:pStyle w:val="affe"/>
        <w:ind w:leftChars="742" w:left="1560" w:firstLineChars="0" w:hanging="2"/>
        <w:rPr>
          <w:color w:val="auto"/>
        </w:rPr>
      </w:pPr>
      <w:r w:rsidRPr="006570D2">
        <w:rPr>
          <w:rFonts w:hint="eastAsia"/>
          <w:color w:val="auto"/>
        </w:rPr>
        <w:lastRenderedPageBreak/>
        <w:t>所有其它条件应和用最大电流进行试验的一样。</w:t>
      </w:r>
    </w:p>
    <w:p w:rsidR="000F3733" w:rsidRDefault="005E468E" w:rsidP="00B931BC">
      <w:pPr>
        <w:pStyle w:val="affe"/>
        <w:ind w:leftChars="742" w:left="1560" w:firstLineChars="0" w:hanging="2"/>
        <w:rPr>
          <w:color w:val="auto"/>
        </w:rPr>
      </w:pPr>
      <w:r w:rsidRPr="006570D2">
        <w:rPr>
          <w:rFonts w:hint="eastAsia"/>
          <w:color w:val="auto"/>
        </w:rPr>
        <w:t>试验中测得的仪表表面温度修正后应符合</w:t>
      </w:r>
      <w:r w:rsidRPr="006570D2">
        <w:rPr>
          <w:color w:val="auto"/>
        </w:rPr>
        <w:t>6.7.5.1</w:t>
      </w:r>
      <w:r w:rsidRPr="006570D2">
        <w:rPr>
          <w:rFonts w:hint="eastAsia"/>
          <w:color w:val="auto"/>
        </w:rPr>
        <w:t>条款要求，端子的温度修正后应符合</w:t>
      </w:r>
      <w:r w:rsidRPr="006570D2">
        <w:rPr>
          <w:color w:val="auto"/>
        </w:rPr>
        <w:t>6.7.5.2</w:t>
      </w:r>
      <w:r w:rsidRPr="006570D2">
        <w:rPr>
          <w:rFonts w:hint="eastAsia"/>
          <w:color w:val="auto"/>
        </w:rPr>
        <w:t>条款的要求。</w:t>
      </w:r>
    </w:p>
    <w:p w:rsidR="00B14A18" w:rsidRPr="006570D2" w:rsidRDefault="00B14A18" w:rsidP="00B14A18">
      <w:pPr>
        <w:pStyle w:val="affe"/>
        <w:ind w:leftChars="741" w:left="1558" w:firstLineChars="0" w:hanging="2"/>
        <w:rPr>
          <w:color w:val="auto"/>
          <w:sz w:val="21"/>
          <w:szCs w:val="21"/>
        </w:rPr>
      </w:pPr>
      <w:r w:rsidRPr="006570D2">
        <w:rPr>
          <w:rFonts w:hint="eastAsia"/>
          <w:color w:val="auto"/>
          <w:sz w:val="21"/>
          <w:szCs w:val="21"/>
        </w:rPr>
        <w:t>示例</w:t>
      </w:r>
      <w:r w:rsidRPr="006570D2">
        <w:rPr>
          <w:color w:val="auto"/>
          <w:sz w:val="21"/>
          <w:szCs w:val="21"/>
        </w:rPr>
        <w:t>1</w:t>
      </w:r>
      <w:r w:rsidRPr="006570D2">
        <w:rPr>
          <w:rFonts w:hint="eastAsia"/>
          <w:color w:val="auto"/>
          <w:sz w:val="21"/>
          <w:szCs w:val="21"/>
        </w:rPr>
        <w:t>：</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额定环境温度</w:t>
      </w:r>
      <w:r w:rsidRPr="006570D2">
        <w:rPr>
          <w:color w:val="auto"/>
          <w:sz w:val="21"/>
          <w:szCs w:val="21"/>
        </w:rPr>
        <w:t xml:space="preserve">40 </w:t>
      </w:r>
      <w:r w:rsidRPr="006570D2">
        <w:rPr>
          <w:rFonts w:hint="eastAsia"/>
          <w:color w:val="auto"/>
          <w:sz w:val="21"/>
          <w:szCs w:val="21"/>
        </w:rPr>
        <w:t>℃。仪表外壳由塑料制成。试验期间测得环境温度的是</w:t>
      </w:r>
      <w:r w:rsidRPr="006570D2">
        <w:rPr>
          <w:color w:val="auto"/>
          <w:sz w:val="21"/>
          <w:szCs w:val="21"/>
        </w:rPr>
        <w:t xml:space="preserve">32 </w:t>
      </w:r>
      <w:r w:rsidRPr="006570D2">
        <w:rPr>
          <w:rFonts w:hint="eastAsia"/>
          <w:color w:val="auto"/>
          <w:sz w:val="21"/>
          <w:szCs w:val="21"/>
        </w:rPr>
        <w:t>℃。仪表外壳上测得的最高温度是</w:t>
      </w:r>
      <w:r w:rsidRPr="006570D2">
        <w:rPr>
          <w:color w:val="auto"/>
          <w:sz w:val="21"/>
          <w:szCs w:val="21"/>
        </w:rPr>
        <w:t xml:space="preserve">64 </w:t>
      </w:r>
      <w:r w:rsidRPr="006570D2">
        <w:rPr>
          <w:rFonts w:hint="eastAsia"/>
          <w:color w:val="auto"/>
          <w:sz w:val="21"/>
          <w:szCs w:val="21"/>
        </w:rPr>
        <w:t>℃。修正后的温度是</w:t>
      </w:r>
      <w:r w:rsidRPr="006570D2">
        <w:rPr>
          <w:rFonts w:hint="eastAsia"/>
          <w:color w:val="auto"/>
          <w:sz w:val="21"/>
          <w:szCs w:val="21"/>
        </w:rPr>
        <w:t xml:space="preserve"> 64+(40-32) = 72 </w:t>
      </w:r>
      <w:r w:rsidRPr="006570D2">
        <w:rPr>
          <w:rFonts w:hint="eastAsia"/>
          <w:color w:val="auto"/>
          <w:sz w:val="21"/>
          <w:szCs w:val="21"/>
        </w:rPr>
        <w:t>℃。该温度低于表</w:t>
      </w:r>
      <w:r w:rsidRPr="006570D2">
        <w:rPr>
          <w:color w:val="auto"/>
          <w:sz w:val="21"/>
          <w:szCs w:val="21"/>
        </w:rPr>
        <w:t>31</w:t>
      </w:r>
      <w:r w:rsidRPr="006570D2">
        <w:rPr>
          <w:rFonts w:hint="eastAsia"/>
          <w:color w:val="auto"/>
          <w:sz w:val="21"/>
          <w:szCs w:val="21"/>
        </w:rPr>
        <w:t>规定的极限</w:t>
      </w:r>
      <w:r w:rsidRPr="006570D2">
        <w:rPr>
          <w:color w:val="auto"/>
          <w:sz w:val="21"/>
          <w:szCs w:val="21"/>
        </w:rPr>
        <w:t xml:space="preserve">85 </w:t>
      </w:r>
      <w:r w:rsidRPr="006570D2">
        <w:rPr>
          <w:rFonts w:hint="eastAsia"/>
          <w:color w:val="auto"/>
          <w:sz w:val="21"/>
          <w:szCs w:val="21"/>
        </w:rPr>
        <w:t>℃。仪表通过试验。</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示列</w:t>
      </w:r>
      <w:r w:rsidRPr="006570D2">
        <w:rPr>
          <w:color w:val="auto"/>
          <w:sz w:val="21"/>
          <w:szCs w:val="21"/>
        </w:rPr>
        <w:t>2</w:t>
      </w:r>
      <w:r w:rsidRPr="006570D2">
        <w:rPr>
          <w:rFonts w:hint="eastAsia"/>
          <w:color w:val="auto"/>
          <w:sz w:val="21"/>
          <w:szCs w:val="21"/>
        </w:rPr>
        <w:t>：</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额定环境温度</w:t>
      </w:r>
      <w:r w:rsidRPr="006570D2">
        <w:rPr>
          <w:color w:val="auto"/>
          <w:sz w:val="21"/>
          <w:szCs w:val="21"/>
        </w:rPr>
        <w:t xml:space="preserve">55 </w:t>
      </w:r>
      <w:r w:rsidRPr="006570D2">
        <w:rPr>
          <w:rFonts w:hint="eastAsia"/>
          <w:color w:val="auto"/>
          <w:sz w:val="21"/>
          <w:szCs w:val="21"/>
        </w:rPr>
        <w:t>℃。仪表外壳由塑料制成。试验期间测得的环境温度是</w:t>
      </w:r>
      <w:r w:rsidRPr="006570D2">
        <w:rPr>
          <w:color w:val="auto"/>
          <w:sz w:val="21"/>
          <w:szCs w:val="21"/>
        </w:rPr>
        <w:t xml:space="preserve">32 </w:t>
      </w:r>
      <w:r w:rsidRPr="006570D2">
        <w:rPr>
          <w:rFonts w:hint="eastAsia"/>
          <w:color w:val="auto"/>
          <w:sz w:val="21"/>
          <w:szCs w:val="21"/>
        </w:rPr>
        <w:t>℃。仪表外壳上测得的最高温度是</w:t>
      </w:r>
      <w:r w:rsidRPr="006570D2">
        <w:rPr>
          <w:color w:val="auto"/>
          <w:sz w:val="21"/>
          <w:szCs w:val="21"/>
        </w:rPr>
        <w:t xml:space="preserve">64 </w:t>
      </w:r>
      <w:r w:rsidRPr="006570D2">
        <w:rPr>
          <w:rFonts w:hint="eastAsia"/>
          <w:color w:val="auto"/>
          <w:sz w:val="21"/>
          <w:szCs w:val="21"/>
        </w:rPr>
        <w:t>℃。修正后的温度是</w:t>
      </w:r>
      <w:r w:rsidRPr="006570D2">
        <w:rPr>
          <w:rFonts w:hint="eastAsia"/>
          <w:color w:val="auto"/>
          <w:sz w:val="21"/>
          <w:szCs w:val="21"/>
        </w:rPr>
        <w:t xml:space="preserve"> 64+(55-32) = 87 </w:t>
      </w:r>
      <w:r w:rsidRPr="006570D2">
        <w:rPr>
          <w:rFonts w:hint="eastAsia"/>
          <w:color w:val="auto"/>
          <w:sz w:val="21"/>
          <w:szCs w:val="21"/>
        </w:rPr>
        <w:t>℃。</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在表</w:t>
      </w:r>
      <w:r w:rsidRPr="006570D2">
        <w:rPr>
          <w:color w:val="auto"/>
          <w:sz w:val="21"/>
          <w:szCs w:val="21"/>
        </w:rPr>
        <w:t>31</w:t>
      </w:r>
      <w:r w:rsidRPr="006570D2">
        <w:rPr>
          <w:rFonts w:hint="eastAsia"/>
          <w:color w:val="auto"/>
          <w:sz w:val="21"/>
          <w:szCs w:val="21"/>
        </w:rPr>
        <w:t>的温度极限基础上，计及最高额定温度是</w:t>
      </w:r>
      <w:r w:rsidRPr="006570D2">
        <w:rPr>
          <w:color w:val="auto"/>
          <w:sz w:val="21"/>
          <w:szCs w:val="21"/>
        </w:rPr>
        <w:t xml:space="preserve">85 </w:t>
      </w:r>
      <w:r w:rsidRPr="006570D2">
        <w:rPr>
          <w:rFonts w:hint="eastAsia"/>
          <w:color w:val="auto"/>
          <w:sz w:val="21"/>
          <w:szCs w:val="21"/>
        </w:rPr>
        <w:t>℃</w:t>
      </w:r>
      <w:r w:rsidRPr="006570D2">
        <w:rPr>
          <w:rFonts w:hint="eastAsia"/>
          <w:color w:val="auto"/>
          <w:sz w:val="21"/>
          <w:szCs w:val="21"/>
        </w:rPr>
        <w:t>+(55-40)</w:t>
      </w:r>
      <w:r w:rsidRPr="006570D2">
        <w:rPr>
          <w:color w:val="auto"/>
          <w:sz w:val="21"/>
          <w:szCs w:val="21"/>
        </w:rPr>
        <w:t xml:space="preserve"> </w:t>
      </w:r>
      <w:r w:rsidRPr="006570D2">
        <w:rPr>
          <w:rFonts w:hint="eastAsia"/>
          <w:color w:val="auto"/>
          <w:sz w:val="21"/>
          <w:szCs w:val="21"/>
        </w:rPr>
        <w:t>℃</w:t>
      </w:r>
      <w:r w:rsidRPr="006570D2">
        <w:rPr>
          <w:rFonts w:hint="eastAsia"/>
          <w:color w:val="auto"/>
          <w:sz w:val="21"/>
          <w:szCs w:val="21"/>
        </w:rPr>
        <w:t>=100</w:t>
      </w:r>
      <w:r w:rsidRPr="006570D2">
        <w:rPr>
          <w:color w:val="auto"/>
          <w:sz w:val="21"/>
          <w:szCs w:val="21"/>
        </w:rPr>
        <w:t xml:space="preserve"> </w:t>
      </w:r>
      <w:r w:rsidRPr="006570D2">
        <w:rPr>
          <w:rFonts w:hint="eastAsia"/>
          <w:color w:val="auto"/>
          <w:sz w:val="21"/>
          <w:szCs w:val="21"/>
        </w:rPr>
        <w:t>℃，仪表通过试验。</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示例</w:t>
      </w:r>
      <w:r w:rsidRPr="006570D2">
        <w:rPr>
          <w:color w:val="auto"/>
          <w:sz w:val="21"/>
          <w:szCs w:val="21"/>
        </w:rPr>
        <w:t>3</w:t>
      </w:r>
      <w:r w:rsidRPr="006570D2">
        <w:rPr>
          <w:rFonts w:hint="eastAsia"/>
          <w:color w:val="auto"/>
          <w:sz w:val="21"/>
          <w:szCs w:val="21"/>
        </w:rPr>
        <w:t>：</w:t>
      </w:r>
    </w:p>
    <w:p w:rsidR="00B14A18" w:rsidRPr="006570D2" w:rsidRDefault="00B14A18" w:rsidP="00B14A18">
      <w:pPr>
        <w:pStyle w:val="affe"/>
        <w:ind w:leftChars="742" w:left="1560" w:firstLineChars="0" w:hanging="2"/>
        <w:rPr>
          <w:color w:val="auto"/>
          <w:sz w:val="21"/>
          <w:szCs w:val="21"/>
        </w:rPr>
      </w:pPr>
      <w:r w:rsidRPr="006570D2">
        <w:rPr>
          <w:rFonts w:hint="eastAsia"/>
          <w:color w:val="auto"/>
          <w:sz w:val="21"/>
          <w:szCs w:val="21"/>
        </w:rPr>
        <w:t>额定最高环境温度是</w:t>
      </w:r>
      <w:r w:rsidRPr="006570D2">
        <w:rPr>
          <w:color w:val="auto"/>
          <w:sz w:val="21"/>
          <w:szCs w:val="21"/>
        </w:rPr>
        <w:t xml:space="preserve">55 </w:t>
      </w:r>
      <w:r w:rsidRPr="006570D2">
        <w:rPr>
          <w:rFonts w:hint="eastAsia"/>
          <w:color w:val="auto"/>
          <w:sz w:val="21"/>
          <w:szCs w:val="21"/>
        </w:rPr>
        <w:t>℃。仪表外壳由塑料制成。试验期间的环境温度是</w:t>
      </w:r>
      <w:r w:rsidRPr="006570D2">
        <w:rPr>
          <w:color w:val="auto"/>
          <w:sz w:val="21"/>
          <w:szCs w:val="21"/>
        </w:rPr>
        <w:t xml:space="preserve">32 </w:t>
      </w:r>
      <w:r w:rsidRPr="006570D2">
        <w:rPr>
          <w:rFonts w:hint="eastAsia"/>
          <w:color w:val="auto"/>
          <w:sz w:val="21"/>
          <w:szCs w:val="21"/>
        </w:rPr>
        <w:t>℃。仪表外壳上测得的最高温度是</w:t>
      </w:r>
      <w:r w:rsidRPr="006570D2">
        <w:rPr>
          <w:color w:val="auto"/>
          <w:sz w:val="21"/>
          <w:szCs w:val="21"/>
        </w:rPr>
        <w:t xml:space="preserve">79 </w:t>
      </w:r>
      <w:r w:rsidRPr="006570D2">
        <w:rPr>
          <w:rFonts w:hint="eastAsia"/>
          <w:color w:val="auto"/>
          <w:sz w:val="21"/>
          <w:szCs w:val="21"/>
        </w:rPr>
        <w:t>℃。修正后的温度是</w:t>
      </w:r>
      <w:r w:rsidRPr="006570D2">
        <w:rPr>
          <w:color w:val="auto"/>
          <w:sz w:val="21"/>
          <w:szCs w:val="21"/>
        </w:rPr>
        <w:t xml:space="preserve">79 </w:t>
      </w:r>
      <w:r w:rsidRPr="006570D2">
        <w:rPr>
          <w:rFonts w:hint="eastAsia"/>
          <w:color w:val="auto"/>
          <w:sz w:val="21"/>
          <w:szCs w:val="21"/>
        </w:rPr>
        <w:t>℃＋（</w:t>
      </w:r>
      <w:r w:rsidRPr="006570D2">
        <w:rPr>
          <w:color w:val="auto"/>
          <w:sz w:val="21"/>
          <w:szCs w:val="21"/>
        </w:rPr>
        <w:t>55-32</w:t>
      </w:r>
      <w:r w:rsidRPr="006570D2">
        <w:rPr>
          <w:rFonts w:hint="eastAsia"/>
          <w:color w:val="auto"/>
          <w:sz w:val="21"/>
          <w:szCs w:val="21"/>
        </w:rPr>
        <w:t>）℃</w:t>
      </w:r>
      <w:r w:rsidRPr="006570D2">
        <w:rPr>
          <w:rFonts w:hint="eastAsia"/>
          <w:color w:val="auto"/>
          <w:sz w:val="21"/>
          <w:szCs w:val="21"/>
        </w:rPr>
        <w:t>=102</w:t>
      </w:r>
      <w:r w:rsidRPr="006570D2">
        <w:rPr>
          <w:color w:val="auto"/>
          <w:sz w:val="21"/>
          <w:szCs w:val="21"/>
        </w:rPr>
        <w:t xml:space="preserve"> </w:t>
      </w:r>
      <w:r w:rsidRPr="006570D2">
        <w:rPr>
          <w:rFonts w:hint="eastAsia"/>
          <w:color w:val="auto"/>
          <w:sz w:val="21"/>
          <w:szCs w:val="21"/>
        </w:rPr>
        <w:t>℃。</w:t>
      </w:r>
    </w:p>
    <w:p w:rsidR="00B14A18" w:rsidRPr="00B14A18" w:rsidRDefault="00B14A18" w:rsidP="00B931BC">
      <w:pPr>
        <w:pStyle w:val="affe"/>
        <w:ind w:leftChars="742" w:left="1560" w:firstLineChars="0" w:hanging="2"/>
        <w:rPr>
          <w:color w:val="auto"/>
          <w:sz w:val="21"/>
          <w:szCs w:val="21"/>
        </w:rPr>
      </w:pPr>
      <w:r w:rsidRPr="006570D2">
        <w:rPr>
          <w:rFonts w:hint="eastAsia"/>
          <w:color w:val="auto"/>
          <w:sz w:val="21"/>
          <w:szCs w:val="21"/>
        </w:rPr>
        <w:t>在表</w:t>
      </w:r>
      <w:r w:rsidRPr="006570D2">
        <w:rPr>
          <w:color w:val="auto"/>
          <w:sz w:val="21"/>
          <w:szCs w:val="21"/>
        </w:rPr>
        <w:t>31</w:t>
      </w:r>
      <w:r w:rsidRPr="006570D2">
        <w:rPr>
          <w:rFonts w:hint="eastAsia"/>
          <w:color w:val="auto"/>
          <w:sz w:val="21"/>
          <w:szCs w:val="21"/>
        </w:rPr>
        <w:t>温度极限基础上，计及额定最高温度是</w:t>
      </w:r>
      <w:r w:rsidRPr="006570D2">
        <w:rPr>
          <w:color w:val="auto"/>
          <w:sz w:val="21"/>
          <w:szCs w:val="21"/>
        </w:rPr>
        <w:t xml:space="preserve">85 </w:t>
      </w:r>
      <w:r w:rsidRPr="006570D2">
        <w:rPr>
          <w:rFonts w:hint="eastAsia"/>
          <w:color w:val="auto"/>
          <w:sz w:val="21"/>
          <w:szCs w:val="21"/>
        </w:rPr>
        <w:t>℃＋（</w:t>
      </w:r>
      <w:r w:rsidRPr="006570D2">
        <w:rPr>
          <w:color w:val="auto"/>
          <w:sz w:val="21"/>
          <w:szCs w:val="21"/>
        </w:rPr>
        <w:t>55-40</w:t>
      </w:r>
      <w:r w:rsidRPr="006570D2">
        <w:rPr>
          <w:rFonts w:hint="eastAsia"/>
          <w:color w:val="auto"/>
          <w:sz w:val="21"/>
          <w:szCs w:val="21"/>
        </w:rPr>
        <w:t>）℃</w:t>
      </w:r>
      <w:r w:rsidRPr="006570D2">
        <w:rPr>
          <w:rFonts w:hint="eastAsia"/>
          <w:color w:val="auto"/>
          <w:sz w:val="21"/>
          <w:szCs w:val="21"/>
        </w:rPr>
        <w:t>=100</w:t>
      </w:r>
      <w:r w:rsidRPr="006570D2">
        <w:rPr>
          <w:color w:val="auto"/>
          <w:sz w:val="21"/>
          <w:szCs w:val="21"/>
        </w:rPr>
        <w:t xml:space="preserve"> </w:t>
      </w:r>
      <w:r w:rsidRPr="006570D2">
        <w:rPr>
          <w:rFonts w:hint="eastAsia"/>
          <w:color w:val="auto"/>
          <w:sz w:val="21"/>
          <w:szCs w:val="21"/>
        </w:rPr>
        <w:t>℃。该仪表不合格。</w:t>
      </w:r>
    </w:p>
    <w:p w:rsidR="000F3733" w:rsidRPr="006570D2" w:rsidRDefault="005E468E" w:rsidP="00B931BC">
      <w:pPr>
        <w:spacing w:line="360" w:lineRule="auto"/>
        <w:outlineLvl w:val="2"/>
        <w:rPr>
          <w:sz w:val="24"/>
        </w:rPr>
      </w:pPr>
      <w:bookmarkStart w:id="138" w:name="_Toc514764765"/>
      <w:r w:rsidRPr="006570D2">
        <w:rPr>
          <w:sz w:val="24"/>
        </w:rPr>
        <w:t xml:space="preserve">9.7.6  </w:t>
      </w:r>
      <w:r w:rsidRPr="006570D2">
        <w:rPr>
          <w:rFonts w:hint="eastAsia"/>
          <w:sz w:val="24"/>
        </w:rPr>
        <w:t>防尘和防水</w:t>
      </w:r>
      <w:bookmarkEnd w:id="138"/>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B931BC">
      <w:pPr>
        <w:spacing w:line="360" w:lineRule="auto"/>
        <w:outlineLvl w:val="2"/>
        <w:rPr>
          <w:sz w:val="24"/>
        </w:rPr>
      </w:pPr>
      <w:bookmarkStart w:id="139" w:name="_Toc514764766"/>
      <w:r w:rsidRPr="006570D2">
        <w:rPr>
          <w:sz w:val="24"/>
        </w:rPr>
        <w:t xml:space="preserve">9.7.7  </w:t>
      </w:r>
      <w:r w:rsidRPr="006570D2">
        <w:rPr>
          <w:rFonts w:hint="eastAsia"/>
          <w:sz w:val="24"/>
        </w:rPr>
        <w:t>间隙和爬电距离</w:t>
      </w:r>
      <w:bookmarkEnd w:id="139"/>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6.7.7</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t>试验程序：</w:t>
      </w:r>
      <w:r w:rsidRPr="006570D2">
        <w:rPr>
          <w:rFonts w:hint="eastAsia"/>
          <w:color w:val="auto"/>
        </w:rPr>
        <w:tab/>
      </w:r>
      <w:r w:rsidRPr="006570D2">
        <w:rPr>
          <w:rFonts w:hint="eastAsia"/>
          <w:color w:val="auto"/>
        </w:rPr>
        <w:t>测量电压</w:t>
      </w:r>
      <w:r w:rsidR="00C1076B" w:rsidRPr="006570D2">
        <w:rPr>
          <w:rFonts w:hint="eastAsia"/>
          <w:color w:val="auto"/>
        </w:rPr>
        <w:t>电路</w:t>
      </w:r>
      <w:r w:rsidRPr="006570D2">
        <w:rPr>
          <w:rFonts w:hint="eastAsia"/>
          <w:color w:val="auto"/>
        </w:rPr>
        <w:t>端子、电流</w:t>
      </w:r>
      <w:r w:rsidR="00C1076B" w:rsidRPr="006570D2">
        <w:rPr>
          <w:rFonts w:hint="eastAsia"/>
          <w:color w:val="auto"/>
        </w:rPr>
        <w:t>电路</w:t>
      </w:r>
      <w:r w:rsidRPr="006570D2">
        <w:rPr>
          <w:rFonts w:hint="eastAsia"/>
          <w:color w:val="auto"/>
        </w:rPr>
        <w:t>端子以及</w:t>
      </w:r>
      <w:r w:rsidR="0095668A" w:rsidRPr="006570D2">
        <w:rPr>
          <w:rFonts w:hint="eastAsia"/>
          <w:color w:val="auto"/>
        </w:rPr>
        <w:t>标称电压</w:t>
      </w:r>
      <w:r w:rsidRPr="006570D2">
        <w:rPr>
          <w:rFonts w:hint="eastAsia"/>
          <w:color w:val="auto"/>
        </w:rPr>
        <w:t>超过</w:t>
      </w:r>
      <w:r w:rsidR="005F1EDC" w:rsidRPr="006570D2">
        <w:rPr>
          <w:color w:val="auto"/>
        </w:rPr>
        <w:t>ELV</w:t>
      </w:r>
      <w:r w:rsidR="005F1EDC" w:rsidRPr="006570D2">
        <w:rPr>
          <w:color w:val="auto"/>
        </w:rPr>
        <w:t>电路限值</w:t>
      </w:r>
      <w:r w:rsidRPr="006570D2">
        <w:rPr>
          <w:rFonts w:hint="eastAsia"/>
          <w:color w:val="auto"/>
        </w:rPr>
        <w:t>的辅助</w:t>
      </w:r>
      <w:r w:rsidR="00C1076B" w:rsidRPr="006570D2">
        <w:rPr>
          <w:rFonts w:hint="eastAsia"/>
          <w:color w:val="auto"/>
        </w:rPr>
        <w:t>电路</w:t>
      </w:r>
      <w:r w:rsidRPr="006570D2">
        <w:rPr>
          <w:rFonts w:hint="eastAsia"/>
          <w:color w:val="auto"/>
        </w:rPr>
        <w:t>端子与地以及与</w:t>
      </w:r>
      <w:r w:rsidR="0095668A" w:rsidRPr="006570D2">
        <w:rPr>
          <w:rFonts w:hint="eastAsia"/>
          <w:color w:val="auto"/>
        </w:rPr>
        <w:t>标称电压</w:t>
      </w:r>
      <w:r w:rsidRPr="006570D2">
        <w:rPr>
          <w:rFonts w:hint="eastAsia"/>
          <w:color w:val="auto"/>
        </w:rPr>
        <w:t>小于或等于</w:t>
      </w:r>
      <w:r w:rsidR="005F1EDC" w:rsidRPr="006570D2">
        <w:rPr>
          <w:color w:val="auto"/>
        </w:rPr>
        <w:t>ELV</w:t>
      </w:r>
      <w:r w:rsidR="005F1EDC" w:rsidRPr="006570D2">
        <w:rPr>
          <w:color w:val="auto"/>
        </w:rPr>
        <w:t>电路限值</w:t>
      </w:r>
      <w:r w:rsidRPr="006570D2">
        <w:rPr>
          <w:rFonts w:hint="eastAsia"/>
          <w:color w:val="auto"/>
        </w:rPr>
        <w:t>的辅助</w:t>
      </w:r>
      <w:r w:rsidR="00C1076B" w:rsidRPr="006570D2">
        <w:rPr>
          <w:rFonts w:hint="eastAsia"/>
          <w:color w:val="auto"/>
        </w:rPr>
        <w:t>电路</w:t>
      </w:r>
      <w:r w:rsidRPr="006570D2">
        <w:rPr>
          <w:rFonts w:hint="eastAsia"/>
          <w:color w:val="auto"/>
        </w:rPr>
        <w:t>端子之间的间隙和爬电距离。</w:t>
      </w:r>
    </w:p>
    <w:p w:rsidR="000F3733" w:rsidRPr="006570D2" w:rsidRDefault="005E468E" w:rsidP="00B931BC">
      <w:pPr>
        <w:pStyle w:val="affe"/>
        <w:ind w:leftChars="742" w:left="1558" w:firstLineChars="0" w:firstLine="0"/>
        <w:rPr>
          <w:color w:val="auto"/>
        </w:rPr>
      </w:pPr>
      <w:r w:rsidRPr="006570D2">
        <w:rPr>
          <w:rFonts w:hint="eastAsia"/>
          <w:color w:val="auto"/>
        </w:rPr>
        <w:t>测量电压</w:t>
      </w:r>
      <w:r w:rsidR="00C1076B" w:rsidRPr="006570D2">
        <w:rPr>
          <w:rFonts w:hint="eastAsia"/>
          <w:color w:val="auto"/>
        </w:rPr>
        <w:t>电路</w:t>
      </w:r>
      <w:r w:rsidRPr="006570D2">
        <w:rPr>
          <w:rFonts w:hint="eastAsia"/>
          <w:color w:val="auto"/>
        </w:rPr>
        <w:t>端子、电流</w:t>
      </w:r>
      <w:r w:rsidR="00C1076B" w:rsidRPr="006570D2">
        <w:rPr>
          <w:rFonts w:hint="eastAsia"/>
          <w:color w:val="auto"/>
        </w:rPr>
        <w:t>电路</w:t>
      </w:r>
      <w:r w:rsidRPr="006570D2">
        <w:rPr>
          <w:rFonts w:hint="eastAsia"/>
          <w:color w:val="auto"/>
        </w:rPr>
        <w:t>端子以及</w:t>
      </w:r>
      <w:r w:rsidR="0095668A" w:rsidRPr="006570D2">
        <w:rPr>
          <w:rFonts w:hint="eastAsia"/>
          <w:color w:val="auto"/>
        </w:rPr>
        <w:t>标称电压</w:t>
      </w:r>
      <w:r w:rsidRPr="006570D2">
        <w:rPr>
          <w:rFonts w:hint="eastAsia"/>
          <w:color w:val="auto"/>
        </w:rPr>
        <w:t>超过</w:t>
      </w:r>
      <w:r w:rsidR="005F1EDC" w:rsidRPr="006570D2">
        <w:rPr>
          <w:color w:val="auto"/>
        </w:rPr>
        <w:t>ELV</w:t>
      </w:r>
      <w:r w:rsidR="005F1EDC" w:rsidRPr="006570D2">
        <w:rPr>
          <w:color w:val="auto"/>
        </w:rPr>
        <w:t>电路限值</w:t>
      </w:r>
      <w:r w:rsidRPr="006570D2">
        <w:rPr>
          <w:rFonts w:hint="eastAsia"/>
          <w:color w:val="auto"/>
        </w:rPr>
        <w:t>的辅助</w:t>
      </w:r>
      <w:r w:rsidR="00C1076B" w:rsidRPr="006570D2">
        <w:rPr>
          <w:rFonts w:hint="eastAsia"/>
          <w:color w:val="auto"/>
        </w:rPr>
        <w:t>电路</w:t>
      </w:r>
      <w:r w:rsidRPr="006570D2">
        <w:rPr>
          <w:rFonts w:hint="eastAsia"/>
          <w:color w:val="auto"/>
        </w:rPr>
        <w:t>端子之间的间隙和爬电距离。</w:t>
      </w:r>
    </w:p>
    <w:p w:rsidR="000F3733" w:rsidRPr="006570D2" w:rsidRDefault="005E468E" w:rsidP="00B931BC">
      <w:pPr>
        <w:pStyle w:val="affe"/>
        <w:ind w:leftChars="742" w:left="1558" w:firstLineChars="0" w:firstLine="0"/>
        <w:rPr>
          <w:color w:val="auto"/>
        </w:rPr>
      </w:pPr>
      <w:r w:rsidRPr="006570D2">
        <w:rPr>
          <w:rFonts w:hint="eastAsia"/>
          <w:color w:val="auto"/>
        </w:rPr>
        <w:t>端子盖如用金属制成，测量其与拧入所固定的最大导线后的螺钉端面的间隙。</w:t>
      </w:r>
    </w:p>
    <w:p w:rsidR="000F3733" w:rsidRPr="006570D2" w:rsidRDefault="005E468E" w:rsidP="00B931BC">
      <w:pPr>
        <w:pStyle w:val="affe"/>
        <w:ind w:leftChars="742" w:left="1558" w:firstLineChars="0" w:firstLine="0"/>
        <w:rPr>
          <w:color w:val="auto"/>
        </w:rPr>
      </w:pPr>
      <w:r w:rsidRPr="006570D2">
        <w:rPr>
          <w:rFonts w:hint="eastAsia"/>
          <w:color w:val="auto"/>
        </w:rPr>
        <w:t>仪表应满足</w:t>
      </w:r>
      <w:r w:rsidRPr="006570D2">
        <w:rPr>
          <w:color w:val="auto"/>
        </w:rPr>
        <w:t>6.7.7</w:t>
      </w:r>
      <w:r w:rsidRPr="006570D2">
        <w:rPr>
          <w:rFonts w:hint="eastAsia"/>
          <w:color w:val="auto"/>
        </w:rPr>
        <w:t>的要求。</w:t>
      </w:r>
    </w:p>
    <w:p w:rsidR="000F3733" w:rsidRPr="006570D2" w:rsidRDefault="005E468E" w:rsidP="00B931BC">
      <w:pPr>
        <w:pStyle w:val="affe"/>
        <w:ind w:leftChars="742" w:left="1558" w:firstLineChars="0" w:firstLine="0"/>
        <w:rPr>
          <w:color w:val="auto"/>
        </w:rPr>
      </w:pPr>
      <w:r w:rsidRPr="006570D2">
        <w:rPr>
          <w:rFonts w:hint="eastAsia"/>
          <w:color w:val="auto"/>
          <w:sz w:val="21"/>
          <w:szCs w:val="21"/>
        </w:rPr>
        <w:t>注：此处“地”的概念等同于绝缘试验中“地”的概念。</w:t>
      </w:r>
    </w:p>
    <w:p w:rsidR="000F3733" w:rsidRPr="006570D2" w:rsidRDefault="005E468E" w:rsidP="00B931BC">
      <w:pPr>
        <w:spacing w:line="360" w:lineRule="auto"/>
        <w:outlineLvl w:val="2"/>
        <w:rPr>
          <w:sz w:val="24"/>
        </w:rPr>
      </w:pPr>
      <w:bookmarkStart w:id="140" w:name="_Toc514764767"/>
      <w:r w:rsidRPr="006570D2">
        <w:rPr>
          <w:sz w:val="24"/>
        </w:rPr>
        <w:t xml:space="preserve">9.7.8  </w:t>
      </w:r>
      <w:r w:rsidRPr="006570D2">
        <w:rPr>
          <w:rFonts w:hint="eastAsia"/>
          <w:sz w:val="24"/>
        </w:rPr>
        <w:t>电压电路的试验</w:t>
      </w:r>
      <w:bookmarkEnd w:id="140"/>
    </w:p>
    <w:p w:rsidR="000F3733" w:rsidRPr="006570D2" w:rsidRDefault="005E468E" w:rsidP="00B931BC">
      <w:pPr>
        <w:spacing w:line="300" w:lineRule="auto"/>
        <w:outlineLvl w:val="3"/>
        <w:rPr>
          <w:sz w:val="24"/>
        </w:rPr>
      </w:pPr>
      <w:bookmarkStart w:id="141" w:name="_Toc514764768"/>
      <w:r w:rsidRPr="006570D2">
        <w:rPr>
          <w:sz w:val="24"/>
        </w:rPr>
        <w:t xml:space="preserve">9.7.8.1  </w:t>
      </w:r>
      <w:r w:rsidRPr="006570D2">
        <w:rPr>
          <w:rFonts w:hint="eastAsia"/>
          <w:sz w:val="24"/>
        </w:rPr>
        <w:t>耐受长期过电压</w:t>
      </w:r>
      <w:bookmarkEnd w:id="141"/>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验证仪表的</w:t>
      </w:r>
      <w:r w:rsidRPr="006570D2">
        <w:rPr>
          <w:rFonts w:hint="eastAsia"/>
          <w:color w:val="auto"/>
        </w:rPr>
        <w:t>耐受长期过电压性能</w:t>
      </w:r>
      <w:r w:rsidR="00C04DAA">
        <w:rPr>
          <w:rFonts w:hint="eastAsia"/>
          <w:color w:val="auto"/>
        </w:rPr>
        <w:t>满足</w:t>
      </w:r>
      <w:r w:rsidRPr="006570D2">
        <w:rPr>
          <w:color w:val="auto"/>
        </w:rPr>
        <w:t>6.7.8.1</w:t>
      </w:r>
      <w:r w:rsidRPr="006570D2">
        <w:rPr>
          <w:color w:val="auto"/>
        </w:rPr>
        <w:t>条款的要求。</w:t>
      </w:r>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试验程序：</w:t>
      </w:r>
      <w:r w:rsidRPr="006570D2">
        <w:rPr>
          <w:rFonts w:hint="eastAsia"/>
          <w:color w:val="auto"/>
        </w:rPr>
        <w:tab/>
      </w:r>
      <w:r w:rsidRPr="006570D2">
        <w:rPr>
          <w:color w:val="auto"/>
        </w:rPr>
        <w:t>——</w:t>
      </w:r>
      <w:r w:rsidRPr="006570D2">
        <w:rPr>
          <w:color w:val="auto"/>
        </w:rPr>
        <w:t>三相四线</w:t>
      </w:r>
      <w:r w:rsidR="0095668A" w:rsidRPr="006570D2">
        <w:rPr>
          <w:color w:val="auto"/>
        </w:rPr>
        <w:t>仪表</w:t>
      </w:r>
      <w:r w:rsidRPr="006570D2">
        <w:rPr>
          <w:color w:val="auto"/>
        </w:rPr>
        <w:t>参照</w:t>
      </w:r>
      <w:r w:rsidRPr="006570D2">
        <w:rPr>
          <w:color w:val="auto"/>
        </w:rPr>
        <w:t>JJF1245.1</w:t>
      </w:r>
      <w:r w:rsidRPr="006570D2">
        <w:rPr>
          <w:color w:val="auto"/>
        </w:rPr>
        <w:t>接地故障项目开展；</w:t>
      </w:r>
    </w:p>
    <w:p w:rsidR="000F3733" w:rsidRPr="006570D2" w:rsidRDefault="005E468E" w:rsidP="00B931BC">
      <w:pPr>
        <w:pStyle w:val="affe"/>
        <w:ind w:leftChars="742" w:left="1560" w:firstLineChars="0" w:hanging="2"/>
        <w:rPr>
          <w:color w:val="auto"/>
        </w:rPr>
      </w:pPr>
      <w:r w:rsidRPr="006570D2">
        <w:rPr>
          <w:color w:val="auto"/>
        </w:rPr>
        <w:t>——</w:t>
      </w:r>
      <w:r w:rsidRPr="006570D2">
        <w:rPr>
          <w:color w:val="auto"/>
        </w:rPr>
        <w:t>对于单相两线</w:t>
      </w:r>
      <w:r w:rsidR="0095668A" w:rsidRPr="006570D2">
        <w:rPr>
          <w:color w:val="auto"/>
        </w:rPr>
        <w:t>仪表</w:t>
      </w:r>
      <w:r w:rsidRPr="006570D2">
        <w:rPr>
          <w:color w:val="auto"/>
        </w:rPr>
        <w:t>，最大耐受电压应施加在线电压端子和中线端子之间；</w:t>
      </w:r>
    </w:p>
    <w:p w:rsidR="000F3733" w:rsidRPr="006570D2" w:rsidRDefault="005E468E" w:rsidP="00B931BC">
      <w:pPr>
        <w:pStyle w:val="affe"/>
        <w:ind w:leftChars="742" w:left="1560" w:firstLineChars="0" w:hanging="2"/>
        <w:rPr>
          <w:color w:val="auto"/>
        </w:rPr>
      </w:pPr>
      <w:r w:rsidRPr="006570D2">
        <w:rPr>
          <w:rFonts w:hint="eastAsia"/>
          <w:color w:val="auto"/>
        </w:rPr>
        <w:t>在电能表检验装置设置最大耐受电压</w:t>
      </w:r>
      <w:r w:rsidRPr="006570D2">
        <w:rPr>
          <w:color w:val="auto"/>
        </w:rPr>
        <w:t>1.9</w:t>
      </w:r>
      <w:r w:rsidRPr="006570D2">
        <w:rPr>
          <w:i/>
          <w:color w:val="auto"/>
        </w:rPr>
        <w:t>U</w:t>
      </w:r>
      <w:r w:rsidRPr="006570D2">
        <w:rPr>
          <w:color w:val="auto"/>
          <w:vertAlign w:val="subscript"/>
        </w:rPr>
        <w:t>n</w:t>
      </w:r>
      <w:r w:rsidRPr="006570D2">
        <w:rPr>
          <w:rFonts w:hint="eastAsia"/>
          <w:color w:val="auto"/>
        </w:rPr>
        <w:t>，按照上述位置施加于被试仪表</w:t>
      </w:r>
      <w:r w:rsidRPr="006570D2">
        <w:rPr>
          <w:color w:val="auto"/>
        </w:rPr>
        <w:t>4 h</w:t>
      </w:r>
      <w:r w:rsidRPr="006570D2">
        <w:rPr>
          <w:rFonts w:hint="eastAsia"/>
          <w:color w:val="auto"/>
        </w:rPr>
        <w:t>。</w:t>
      </w:r>
    </w:p>
    <w:p w:rsidR="000F3733" w:rsidRPr="006570D2" w:rsidRDefault="005E468E" w:rsidP="00B931BC">
      <w:pPr>
        <w:pStyle w:val="affe"/>
        <w:tabs>
          <w:tab w:val="clear" w:pos="540"/>
          <w:tab w:val="left" w:pos="1560"/>
        </w:tabs>
        <w:ind w:left="1560" w:hangingChars="650" w:hanging="1560"/>
        <w:rPr>
          <w:color w:val="auto"/>
        </w:rPr>
      </w:pPr>
      <w:r w:rsidRPr="006570D2">
        <w:rPr>
          <w:rFonts w:hint="eastAsia"/>
          <w:color w:val="auto"/>
        </w:rPr>
        <w:lastRenderedPageBreak/>
        <w:t>允许的影响：</w:t>
      </w:r>
      <w:r w:rsidRPr="006570D2">
        <w:rPr>
          <w:rFonts w:hint="eastAsia"/>
          <w:color w:val="auto"/>
        </w:rPr>
        <w:tab/>
      </w:r>
      <w:r w:rsidRPr="006570D2">
        <w:rPr>
          <w:rFonts w:hint="eastAsia"/>
          <w:color w:val="auto"/>
        </w:rPr>
        <w:t>试验期间，受试设备可以有损坏，但是危险带电部件不应被暴露，不应出现火焰，或者如果出现，火焰应被遏制在</w:t>
      </w:r>
      <w:r w:rsidR="0095668A" w:rsidRPr="006570D2">
        <w:rPr>
          <w:rFonts w:hint="eastAsia"/>
          <w:color w:val="auto"/>
        </w:rPr>
        <w:t>仪表</w:t>
      </w:r>
      <w:r w:rsidRPr="006570D2">
        <w:rPr>
          <w:rFonts w:hint="eastAsia"/>
          <w:color w:val="auto"/>
        </w:rPr>
        <w:t>内。当要求一个以上的测试轮回，所有轮回都应</w:t>
      </w:r>
      <w:r w:rsidR="000B7CAA">
        <w:rPr>
          <w:rFonts w:hint="eastAsia"/>
          <w:color w:val="auto"/>
        </w:rPr>
        <w:t>满足要求</w:t>
      </w:r>
      <w:r w:rsidRPr="006570D2">
        <w:rPr>
          <w:rFonts w:hint="eastAsia"/>
          <w:color w:val="auto"/>
        </w:rPr>
        <w:t>。</w:t>
      </w:r>
    </w:p>
    <w:p w:rsidR="000F3733" w:rsidRPr="006570D2" w:rsidRDefault="005E468E" w:rsidP="00B931BC">
      <w:pPr>
        <w:spacing w:line="300" w:lineRule="auto"/>
        <w:outlineLvl w:val="3"/>
        <w:rPr>
          <w:sz w:val="24"/>
        </w:rPr>
      </w:pPr>
      <w:bookmarkStart w:id="142" w:name="_Toc514764769"/>
      <w:r w:rsidRPr="006570D2">
        <w:rPr>
          <w:sz w:val="24"/>
        </w:rPr>
        <w:t xml:space="preserve">9.7.8.2  </w:t>
      </w:r>
      <w:r w:rsidRPr="006570D2">
        <w:rPr>
          <w:rFonts w:hint="eastAsia"/>
          <w:sz w:val="24"/>
        </w:rPr>
        <w:t>供电电压电路的浪涌试验</w:t>
      </w:r>
      <w:bookmarkEnd w:id="142"/>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BE2997" w:rsidRPr="006570D2" w:rsidRDefault="005E468E" w:rsidP="00B931BC">
      <w:pPr>
        <w:spacing w:line="360" w:lineRule="auto"/>
        <w:outlineLvl w:val="2"/>
        <w:rPr>
          <w:sz w:val="24"/>
        </w:rPr>
      </w:pPr>
      <w:bookmarkStart w:id="143" w:name="_Toc514764770"/>
      <w:r w:rsidRPr="006570D2">
        <w:rPr>
          <w:sz w:val="24"/>
        </w:rPr>
        <w:t xml:space="preserve">9.7.9  </w:t>
      </w:r>
      <w:r w:rsidRPr="006570D2">
        <w:rPr>
          <w:rFonts w:hint="eastAsia"/>
          <w:sz w:val="24"/>
        </w:rPr>
        <w:t>介电强度试验</w:t>
      </w:r>
      <w:bookmarkEnd w:id="143"/>
    </w:p>
    <w:p w:rsidR="000F3733" w:rsidRPr="006570D2" w:rsidRDefault="005E468E" w:rsidP="00B931BC">
      <w:pPr>
        <w:spacing w:line="300" w:lineRule="auto"/>
        <w:outlineLvl w:val="3"/>
        <w:rPr>
          <w:sz w:val="24"/>
        </w:rPr>
      </w:pPr>
      <w:bookmarkStart w:id="144" w:name="_Toc514764771"/>
      <w:r w:rsidRPr="006570D2">
        <w:rPr>
          <w:sz w:val="24"/>
        </w:rPr>
        <w:t>9.7.9.</w:t>
      </w:r>
      <w:r w:rsidR="00D41CC8" w:rsidRPr="006570D2">
        <w:rPr>
          <w:rFonts w:hint="eastAsia"/>
          <w:sz w:val="24"/>
        </w:rPr>
        <w:t>1</w:t>
      </w:r>
      <w:r w:rsidR="00D41CC8" w:rsidRPr="006570D2">
        <w:rPr>
          <w:sz w:val="24"/>
        </w:rPr>
        <w:t xml:space="preserve">  </w:t>
      </w:r>
      <w:r w:rsidRPr="006570D2">
        <w:rPr>
          <w:rFonts w:hint="eastAsia"/>
          <w:sz w:val="24"/>
        </w:rPr>
        <w:t>脉冲电压试验</w:t>
      </w:r>
      <w:bookmarkEnd w:id="144"/>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B931BC">
      <w:pPr>
        <w:spacing w:line="300" w:lineRule="auto"/>
        <w:outlineLvl w:val="3"/>
        <w:rPr>
          <w:sz w:val="24"/>
        </w:rPr>
      </w:pPr>
      <w:bookmarkStart w:id="145" w:name="_Toc514764772"/>
      <w:r w:rsidRPr="006570D2">
        <w:rPr>
          <w:sz w:val="24"/>
        </w:rPr>
        <w:t>9.7.9.</w:t>
      </w:r>
      <w:r w:rsidR="00D41CC8" w:rsidRPr="006570D2">
        <w:rPr>
          <w:rFonts w:hint="eastAsia"/>
          <w:sz w:val="24"/>
        </w:rPr>
        <w:t>2</w:t>
      </w:r>
      <w:r w:rsidR="00D41CC8" w:rsidRPr="006570D2">
        <w:rPr>
          <w:sz w:val="24"/>
        </w:rPr>
        <w:t xml:space="preserve">  </w:t>
      </w:r>
      <w:r w:rsidRPr="006570D2">
        <w:rPr>
          <w:rFonts w:hint="eastAsia"/>
          <w:sz w:val="24"/>
        </w:rPr>
        <w:t>交流电压试验</w:t>
      </w:r>
      <w:bookmarkEnd w:id="145"/>
    </w:p>
    <w:p w:rsidR="000F3733" w:rsidRPr="006570D2" w:rsidRDefault="005E468E" w:rsidP="00B931BC">
      <w:pPr>
        <w:pStyle w:val="affe"/>
        <w:tabs>
          <w:tab w:val="clear" w:pos="540"/>
          <w:tab w:val="left" w:pos="1560"/>
        </w:tabs>
        <w:ind w:left="1560" w:hangingChars="650" w:hanging="1560"/>
        <w:rPr>
          <w:color w:val="auto"/>
        </w:rPr>
      </w:pPr>
      <w:r w:rsidRPr="006570D2">
        <w:rPr>
          <w:color w:val="auto"/>
        </w:rPr>
        <w:t>试验目的：</w:t>
      </w:r>
      <w:r w:rsidRPr="006570D2">
        <w:rPr>
          <w:color w:val="auto"/>
        </w:rPr>
        <w:tab/>
      </w:r>
      <w:r w:rsidRPr="006570D2">
        <w:rPr>
          <w:color w:val="auto"/>
        </w:rPr>
        <w:t>验证仪表</w:t>
      </w:r>
      <w:r w:rsidR="00C04DAA">
        <w:rPr>
          <w:rFonts w:hint="eastAsia"/>
          <w:color w:val="auto"/>
        </w:rPr>
        <w:t>满足</w:t>
      </w:r>
      <w:r w:rsidRPr="006570D2">
        <w:rPr>
          <w:color w:val="auto"/>
        </w:rPr>
        <w:t>6.7.9.</w:t>
      </w:r>
      <w:r w:rsidR="00D41CC8" w:rsidRPr="006570D2">
        <w:rPr>
          <w:rFonts w:hint="eastAsia"/>
          <w:color w:val="auto"/>
        </w:rPr>
        <w:t>2</w:t>
      </w:r>
      <w:r w:rsidRPr="006570D2">
        <w:rPr>
          <w:color w:val="auto"/>
        </w:rPr>
        <w:t>条款的要求。</w:t>
      </w:r>
    </w:p>
    <w:p w:rsidR="00E32AF9" w:rsidRPr="006570D2" w:rsidRDefault="005E468E" w:rsidP="00E32AF9">
      <w:pPr>
        <w:pStyle w:val="affe"/>
        <w:tabs>
          <w:tab w:val="clear" w:pos="540"/>
          <w:tab w:val="left" w:pos="1560"/>
        </w:tabs>
        <w:ind w:left="1560" w:hangingChars="650" w:hanging="1560"/>
        <w:rPr>
          <w:color w:val="auto"/>
        </w:rPr>
      </w:pPr>
      <w:r w:rsidRPr="006570D2">
        <w:rPr>
          <w:color w:val="auto"/>
        </w:rPr>
        <w:t>试验程序：</w:t>
      </w:r>
      <w:r w:rsidRPr="006570D2">
        <w:rPr>
          <w:rFonts w:hint="eastAsia"/>
          <w:color w:val="auto"/>
        </w:rPr>
        <w:tab/>
      </w:r>
      <w:r w:rsidR="00E32AF9" w:rsidRPr="006570D2">
        <w:rPr>
          <w:rFonts w:hint="eastAsia"/>
          <w:color w:val="auto"/>
        </w:rPr>
        <w:t>除</w:t>
      </w:r>
      <w:r w:rsidR="00E32AF9">
        <w:rPr>
          <w:rFonts w:hint="eastAsia"/>
          <w:color w:val="auto"/>
        </w:rPr>
        <w:t>非另有规定，应对带有盖的整表进行</w:t>
      </w:r>
      <w:r w:rsidR="00E32AF9" w:rsidRPr="006570D2">
        <w:rPr>
          <w:rFonts w:hint="eastAsia"/>
          <w:color w:val="auto"/>
        </w:rPr>
        <w:t>试验，端钮盖在原位，端子螺钉被拧紧到触及到能被端子接纳的最大尺寸的导线。</w:t>
      </w:r>
    </w:p>
    <w:p w:rsidR="00486DF6" w:rsidRPr="00B91ABF" w:rsidRDefault="00486DF6" w:rsidP="00486DF6">
      <w:pPr>
        <w:pStyle w:val="affe"/>
        <w:ind w:leftChars="742" w:left="1558" w:firstLineChars="0" w:firstLine="2"/>
      </w:pPr>
      <w:r w:rsidRPr="00B91ABF">
        <w:t>试验中所提及的</w:t>
      </w:r>
      <w:r w:rsidRPr="00B91ABF">
        <w:rPr>
          <w:rFonts w:hint="eastAsia"/>
        </w:rPr>
        <w:t>“</w:t>
      </w:r>
      <w:r w:rsidRPr="00B91ABF">
        <w:t>地</w:t>
      </w:r>
      <w:r w:rsidRPr="00B91ABF">
        <w:rPr>
          <w:rFonts w:hint="eastAsia"/>
        </w:rPr>
        <w:t>”</w:t>
      </w:r>
      <w:r w:rsidRPr="00B91ABF">
        <w:t>有如下含义；</w:t>
      </w:r>
    </w:p>
    <w:p w:rsidR="00486DF6" w:rsidRPr="00B91ABF" w:rsidRDefault="00486DF6" w:rsidP="00486DF6">
      <w:pPr>
        <w:pStyle w:val="affe"/>
        <w:ind w:leftChars="742" w:left="1558" w:firstLineChars="0" w:firstLine="2"/>
      </w:pPr>
      <w:r w:rsidRPr="00B91ABF">
        <w:t>a)</w:t>
      </w:r>
      <w:r w:rsidRPr="00B91ABF">
        <w:rPr>
          <w:rFonts w:hint="eastAsia"/>
        </w:rPr>
        <w:t xml:space="preserve"> </w:t>
      </w:r>
      <w:r w:rsidRPr="00B91ABF">
        <w:t>当表壳由金属制成</w:t>
      </w:r>
      <w:r w:rsidRPr="00B91ABF">
        <w:rPr>
          <w:rFonts w:hint="eastAsia"/>
        </w:rPr>
        <w:t>时</w:t>
      </w:r>
      <w:r w:rsidRPr="00B91ABF">
        <w:t>，</w:t>
      </w:r>
      <w:r w:rsidRPr="00B91ABF">
        <w:rPr>
          <w:rFonts w:hint="eastAsia"/>
        </w:rPr>
        <w:t>“</w:t>
      </w:r>
      <w:r w:rsidRPr="00B91ABF">
        <w:t>地</w:t>
      </w:r>
      <w:r w:rsidRPr="00B91ABF">
        <w:rPr>
          <w:rFonts w:hint="eastAsia"/>
        </w:rPr>
        <w:t>”</w:t>
      </w:r>
      <w:r w:rsidRPr="00B91ABF">
        <w:t>即置于导电平面上</w:t>
      </w:r>
      <w:r w:rsidRPr="00B91ABF">
        <w:rPr>
          <w:rFonts w:hint="eastAsia"/>
        </w:rPr>
        <w:t>的</w:t>
      </w:r>
      <w:r w:rsidRPr="00B91ABF">
        <w:t>表壳本身。</w:t>
      </w:r>
    </w:p>
    <w:p w:rsidR="00486DF6" w:rsidRPr="007C0B61" w:rsidRDefault="00486DF6" w:rsidP="00486DF6">
      <w:pPr>
        <w:pStyle w:val="affe"/>
        <w:ind w:leftChars="742" w:left="1558" w:firstLineChars="0" w:firstLine="2"/>
      </w:pPr>
      <w:r w:rsidRPr="00B91ABF">
        <w:t>b)</w:t>
      </w:r>
      <w:r w:rsidRPr="00B91ABF">
        <w:rPr>
          <w:rFonts w:hint="eastAsia"/>
        </w:rPr>
        <w:t xml:space="preserve"> </w:t>
      </w:r>
      <w:r w:rsidRPr="00B91ABF">
        <w:t>当表壳全部或只有部分由绝缘材料制成时，</w:t>
      </w:r>
      <w:r w:rsidRPr="00B91ABF">
        <w:rPr>
          <w:rFonts w:hint="eastAsia"/>
        </w:rPr>
        <w:t>“</w:t>
      </w:r>
      <w:r w:rsidRPr="00B91ABF">
        <w:t>地</w:t>
      </w:r>
      <w:r w:rsidRPr="00B91ABF">
        <w:rPr>
          <w:rFonts w:hint="eastAsia"/>
        </w:rPr>
        <w:t>”</w:t>
      </w:r>
      <w:r w:rsidRPr="00B91ABF">
        <w:t>是包围仪表的导电箔，此导电箔与所有可接触导电部件接触并与置于表底的导电平面相连接。</w:t>
      </w:r>
      <w:r w:rsidRPr="00B91ABF">
        <w:rPr>
          <w:rFonts w:hint="eastAsia"/>
        </w:rPr>
        <w:t>导电箔与端子之间、导电箔与接线孔之间的</w:t>
      </w:r>
      <w:r w:rsidRPr="00B91ABF">
        <w:t>距离</w:t>
      </w:r>
      <w:r w:rsidRPr="00B91ABF">
        <w:rPr>
          <w:rFonts w:hint="eastAsia"/>
        </w:rPr>
        <w:t>应</w:t>
      </w:r>
      <w:r w:rsidRPr="00B91ABF">
        <w:t>不大于</w:t>
      </w:r>
      <w:r w:rsidRPr="00B91ABF">
        <w:t>2cm</w:t>
      </w:r>
      <w:r w:rsidRPr="00B91ABF">
        <w:t>。</w:t>
      </w:r>
    </w:p>
    <w:p w:rsidR="00486DF6" w:rsidRPr="00E92226" w:rsidRDefault="00486DF6" w:rsidP="00486DF6">
      <w:pPr>
        <w:pStyle w:val="affe"/>
        <w:ind w:leftChars="742" w:left="1558" w:firstLineChars="0" w:firstLine="2"/>
      </w:pPr>
      <w:r w:rsidRPr="00E92226">
        <w:t>通用试验条件：</w:t>
      </w:r>
    </w:p>
    <w:p w:rsidR="00486DF6" w:rsidRPr="00E92226" w:rsidRDefault="00486DF6" w:rsidP="00486DF6">
      <w:pPr>
        <w:pStyle w:val="affe"/>
        <w:ind w:leftChars="742" w:left="1558" w:firstLineChars="0" w:firstLine="2"/>
      </w:pPr>
      <w:r w:rsidRPr="00E92226">
        <w:t>——</w:t>
      </w:r>
      <w:r w:rsidRPr="00E92226">
        <w:t>环境温度：</w:t>
      </w:r>
      <w:smartTag w:uri="urn:schemas-microsoft-com:office:smarttags" w:element="chmetcnv">
        <w:smartTagPr>
          <w:attr w:name="TCSC" w:val="0"/>
          <w:attr w:name="NumberType" w:val="1"/>
          <w:attr w:name="Negative" w:val="False"/>
          <w:attr w:name="HasSpace" w:val="False"/>
          <w:attr w:name="SourceValue" w:val="15"/>
          <w:attr w:name="UnitName" w:val="℃"/>
        </w:smartTagPr>
        <w:r w:rsidRPr="00E92226">
          <w:t>15℃</w:t>
        </w:r>
      </w:smartTag>
      <w:r w:rsidRPr="00E92226">
        <w:t>~</w:t>
      </w:r>
      <w:smartTag w:uri="urn:schemas-microsoft-com:office:smarttags" w:element="chmetcnv">
        <w:smartTagPr>
          <w:attr w:name="TCSC" w:val="0"/>
          <w:attr w:name="NumberType" w:val="1"/>
          <w:attr w:name="Negative" w:val="False"/>
          <w:attr w:name="HasSpace" w:val="False"/>
          <w:attr w:name="SourceValue" w:val="25"/>
          <w:attr w:name="UnitName" w:val="℃"/>
        </w:smartTagPr>
        <w:r w:rsidRPr="00E92226">
          <w:t>25℃</w:t>
        </w:r>
      </w:smartTag>
      <w:r w:rsidRPr="00E92226">
        <w:t>；</w:t>
      </w:r>
    </w:p>
    <w:p w:rsidR="00486DF6" w:rsidRPr="00E92226" w:rsidRDefault="00486DF6" w:rsidP="00486DF6">
      <w:pPr>
        <w:pStyle w:val="affe"/>
        <w:ind w:leftChars="742" w:left="1558" w:firstLineChars="0" w:firstLine="2"/>
      </w:pPr>
      <w:r w:rsidRPr="00E92226">
        <w:t>——</w:t>
      </w:r>
      <w:r w:rsidRPr="00E92226">
        <w:t>相对湿度：</w:t>
      </w:r>
      <w:r w:rsidR="00E32AF9">
        <w:rPr>
          <w:rFonts w:hint="eastAsia"/>
        </w:rPr>
        <w:t>4</w:t>
      </w:r>
      <w:r w:rsidRPr="00E92226">
        <w:t>5%~75%</w:t>
      </w:r>
      <w:r w:rsidRPr="00E92226">
        <w:t>；</w:t>
      </w:r>
    </w:p>
    <w:p w:rsidR="00486DF6" w:rsidRDefault="00486DF6" w:rsidP="00486DF6">
      <w:pPr>
        <w:pStyle w:val="affe"/>
        <w:ind w:leftChars="742" w:left="1558" w:firstLineChars="0" w:firstLine="2"/>
        <w:rPr>
          <w:rFonts w:hint="eastAsia"/>
        </w:rPr>
      </w:pPr>
      <w:r w:rsidRPr="00E92226">
        <w:t>——</w:t>
      </w:r>
      <w:r w:rsidRPr="00E92226">
        <w:t>大气压力：</w:t>
      </w:r>
      <w:r w:rsidRPr="00E92226">
        <w:t>86kPa~106kPa</w:t>
      </w:r>
      <w:r w:rsidRPr="00E92226">
        <w:t>。</w:t>
      </w:r>
    </w:p>
    <w:p w:rsidR="000F3733" w:rsidRDefault="00486DF6" w:rsidP="00B931BC">
      <w:pPr>
        <w:pStyle w:val="affe"/>
        <w:tabs>
          <w:tab w:val="clear" w:pos="540"/>
          <w:tab w:val="left" w:pos="1560"/>
        </w:tabs>
        <w:ind w:left="1560" w:hangingChars="650" w:hanging="1560"/>
        <w:rPr>
          <w:rFonts w:hint="eastAsia"/>
        </w:rPr>
      </w:pPr>
      <w:r>
        <w:rPr>
          <w:rFonts w:hint="eastAsia"/>
          <w:color w:val="auto"/>
        </w:rPr>
        <w:tab/>
      </w:r>
      <w:r w:rsidR="005E468E" w:rsidRPr="006570D2">
        <w:rPr>
          <w:rFonts w:hint="eastAsia"/>
          <w:color w:val="auto"/>
        </w:rPr>
        <w:t>试验电压直接施加到端子上。</w:t>
      </w:r>
      <w:r w:rsidR="00802500" w:rsidRPr="007C0B61">
        <w:rPr>
          <w:rFonts w:hint="eastAsia"/>
        </w:rPr>
        <w:t>试验过程中，不经受试验的电路应连接到地。</w:t>
      </w:r>
    </w:p>
    <w:p w:rsidR="00A266AD" w:rsidRPr="0039742B" w:rsidRDefault="00A266AD" w:rsidP="0039742B">
      <w:pPr>
        <w:pStyle w:val="affe"/>
        <w:ind w:leftChars="742" w:left="1558" w:firstLineChars="0" w:firstLine="2"/>
      </w:pPr>
      <w:r w:rsidRPr="0039742B">
        <w:rPr>
          <w:rFonts w:hint="eastAsia"/>
        </w:rPr>
        <w:t xml:space="preserve">a) </w:t>
      </w:r>
      <w:r w:rsidR="0039742B" w:rsidRPr="0039742B">
        <w:rPr>
          <w:rFonts w:hint="eastAsia"/>
        </w:rPr>
        <w:t>电路</w:t>
      </w:r>
      <w:r w:rsidRPr="0039742B">
        <w:t>间的交流电压试验</w:t>
      </w:r>
    </w:p>
    <w:p w:rsidR="00A266AD" w:rsidRPr="0039742B" w:rsidRDefault="00A266AD" w:rsidP="0039742B">
      <w:pPr>
        <w:pStyle w:val="affe"/>
        <w:ind w:leftChars="742" w:left="1558" w:firstLineChars="0" w:firstLine="2"/>
      </w:pPr>
      <w:r w:rsidRPr="0039742B">
        <w:t>在正常使用中同一测量单元的电压</w:t>
      </w:r>
      <w:r w:rsidR="0039742B">
        <w:rPr>
          <w:rFonts w:hint="eastAsia"/>
        </w:rPr>
        <w:t>电路</w:t>
      </w:r>
      <w:r w:rsidRPr="0039742B">
        <w:t>与电流</w:t>
      </w:r>
      <w:r w:rsidR="0039742B">
        <w:rPr>
          <w:rFonts w:hint="eastAsia"/>
        </w:rPr>
        <w:t>电路</w:t>
      </w:r>
      <w:r w:rsidRPr="0039742B">
        <w:t>分离并适当地绝缘时，应分别对电压</w:t>
      </w:r>
      <w:r w:rsidR="0039742B">
        <w:rPr>
          <w:rFonts w:hint="eastAsia"/>
        </w:rPr>
        <w:t>电路</w:t>
      </w:r>
      <w:r w:rsidRPr="0039742B">
        <w:t>和电流</w:t>
      </w:r>
      <w:r w:rsidR="0039742B">
        <w:rPr>
          <w:rFonts w:hint="eastAsia"/>
        </w:rPr>
        <w:t>电路</w:t>
      </w:r>
      <w:r w:rsidRPr="0039742B">
        <w:t>间以及各电流</w:t>
      </w:r>
      <w:r w:rsidR="0039742B">
        <w:t>电路</w:t>
      </w:r>
      <w:r w:rsidRPr="0039742B">
        <w:t>间</w:t>
      </w:r>
      <w:r w:rsidRPr="0039742B">
        <w:rPr>
          <w:rFonts w:hint="eastAsia"/>
        </w:rPr>
        <w:t>进</w:t>
      </w:r>
      <w:r w:rsidRPr="0039742B">
        <w:t>行交流</w:t>
      </w:r>
      <w:r w:rsidRPr="0039742B">
        <w:rPr>
          <w:rFonts w:hint="eastAsia"/>
        </w:rPr>
        <w:t>电压</w:t>
      </w:r>
      <w:r w:rsidRPr="0039742B">
        <w:t>试验。</w:t>
      </w:r>
    </w:p>
    <w:p w:rsidR="00A266AD" w:rsidRPr="0039742B" w:rsidRDefault="00A266AD" w:rsidP="0039742B">
      <w:pPr>
        <w:pStyle w:val="affe"/>
        <w:ind w:leftChars="742" w:left="1558" w:firstLineChars="0" w:firstLine="2"/>
        <w:rPr>
          <w:rFonts w:hint="eastAsia"/>
        </w:rPr>
      </w:pPr>
      <w:r w:rsidRPr="0039742B">
        <w:t>当在正常使用中一个测量单元的电压</w:t>
      </w:r>
      <w:r w:rsidR="0039742B">
        <w:t>电路</w:t>
      </w:r>
      <w:r w:rsidRPr="0039742B">
        <w:t>和电流</w:t>
      </w:r>
      <w:r w:rsidR="0039742B">
        <w:t>电路</w:t>
      </w:r>
      <w:r w:rsidRPr="0039742B">
        <w:t>连在一起时，不做该试验。</w:t>
      </w:r>
    </w:p>
    <w:p w:rsidR="00A266AD" w:rsidRPr="0039742B" w:rsidRDefault="0039742B" w:rsidP="0039742B">
      <w:pPr>
        <w:pStyle w:val="affe"/>
        <w:ind w:leftChars="742" w:left="1558" w:firstLineChars="0" w:firstLine="2"/>
      </w:pPr>
      <w:r>
        <w:rPr>
          <w:rFonts w:hint="eastAsia"/>
        </w:rPr>
        <w:t>HLV</w:t>
      </w:r>
      <w:r>
        <w:rPr>
          <w:rFonts w:hint="eastAsia"/>
        </w:rPr>
        <w:t>辅助电路</w:t>
      </w:r>
      <w:r w:rsidR="00A266AD" w:rsidRPr="0039742B">
        <w:t>应经受与</w:t>
      </w:r>
      <w:r>
        <w:rPr>
          <w:rFonts w:hint="eastAsia"/>
        </w:rPr>
        <w:t>电压电路相同</w:t>
      </w:r>
      <w:r w:rsidR="00A266AD" w:rsidRPr="0039742B">
        <w:t>的</w:t>
      </w:r>
      <w:r w:rsidR="00A266AD" w:rsidRPr="0039742B">
        <w:rPr>
          <w:rFonts w:hint="eastAsia"/>
        </w:rPr>
        <w:t>交流</w:t>
      </w:r>
      <w:r w:rsidR="00A266AD" w:rsidRPr="0039742B">
        <w:t>电压试验</w:t>
      </w:r>
      <w:r w:rsidR="00A266AD" w:rsidRPr="0039742B">
        <w:rPr>
          <w:rFonts w:hint="eastAsia"/>
        </w:rPr>
        <w:t>，</w:t>
      </w:r>
      <w:r>
        <w:rPr>
          <w:rFonts w:hint="eastAsia"/>
        </w:rPr>
        <w:t>ELV</w:t>
      </w:r>
      <w:r w:rsidR="00A266AD" w:rsidRPr="0039742B">
        <w:t>辅助线路</w:t>
      </w:r>
      <w:r>
        <w:rPr>
          <w:rFonts w:hint="eastAsia"/>
        </w:rPr>
        <w:t>不</w:t>
      </w:r>
      <w:r w:rsidR="00A266AD" w:rsidRPr="0039742B">
        <w:rPr>
          <w:rFonts w:hint="eastAsia"/>
        </w:rPr>
        <w:t>做该</w:t>
      </w:r>
      <w:r w:rsidR="00A266AD" w:rsidRPr="0039742B">
        <w:t>试验。</w:t>
      </w:r>
    </w:p>
    <w:p w:rsidR="00A266AD" w:rsidRPr="0039742B" w:rsidRDefault="00A266AD" w:rsidP="0039742B">
      <w:pPr>
        <w:pStyle w:val="affe"/>
        <w:ind w:leftChars="742" w:left="1558" w:firstLineChars="0" w:firstLine="2"/>
      </w:pPr>
      <w:r w:rsidRPr="0039742B">
        <w:rPr>
          <w:rFonts w:hint="eastAsia"/>
        </w:rPr>
        <w:t xml:space="preserve">b) </w:t>
      </w:r>
      <w:r w:rsidR="0039742B">
        <w:t>电路</w:t>
      </w:r>
      <w:r w:rsidRPr="0039742B">
        <w:t>对地的交流电压试验</w:t>
      </w:r>
    </w:p>
    <w:p w:rsidR="00A266AD" w:rsidRPr="0039742B" w:rsidRDefault="00A266AD" w:rsidP="0039742B">
      <w:pPr>
        <w:pStyle w:val="affe"/>
        <w:ind w:leftChars="742" w:left="1558" w:firstLineChars="0" w:firstLine="2"/>
        <w:rPr>
          <w:rFonts w:hint="eastAsia"/>
        </w:rPr>
      </w:pPr>
      <w:r w:rsidRPr="0039742B">
        <w:t>所有电流</w:t>
      </w:r>
      <w:r w:rsidR="0039742B">
        <w:t>电路</w:t>
      </w:r>
      <w:r w:rsidRPr="0039742B">
        <w:t>和电压</w:t>
      </w:r>
      <w:r w:rsidR="0039742B">
        <w:t>电路</w:t>
      </w:r>
      <w:r w:rsidRPr="0039742B">
        <w:t>以及</w:t>
      </w:r>
      <w:r w:rsidR="0039742B">
        <w:rPr>
          <w:rFonts w:hint="eastAsia"/>
        </w:rPr>
        <w:t>HLV</w:t>
      </w:r>
      <w:r w:rsidR="0039742B">
        <w:rPr>
          <w:rFonts w:hint="eastAsia"/>
        </w:rPr>
        <w:t>电路</w:t>
      </w:r>
      <w:r w:rsidRPr="0039742B">
        <w:t>连接在一起为一点，另一点是地，试验电压施加于该两点间。</w:t>
      </w:r>
    </w:p>
    <w:p w:rsidR="00D86A9C" w:rsidRPr="00E92226" w:rsidRDefault="00D86A9C" w:rsidP="00D86A9C">
      <w:pPr>
        <w:pStyle w:val="affe"/>
        <w:ind w:leftChars="742" w:left="1558" w:firstLineChars="0" w:firstLine="0"/>
      </w:pPr>
      <w:r w:rsidRPr="00E92226">
        <w:t>例如：对于三相四线直接接入仪表，</w:t>
      </w:r>
      <w:r>
        <w:rPr>
          <w:rFonts w:hint="eastAsia"/>
        </w:rPr>
        <w:t>见图</w:t>
      </w:r>
      <w:r w:rsidR="00E32AF9">
        <w:rPr>
          <w:rFonts w:hint="eastAsia"/>
        </w:rPr>
        <w:t>7</w:t>
      </w:r>
      <w:r w:rsidRPr="00E92226">
        <w:t>：</w:t>
      </w:r>
    </w:p>
    <w:p w:rsidR="00D86A9C" w:rsidRPr="00D86A9C" w:rsidRDefault="00D86A9C" w:rsidP="00D86A9C">
      <w:pPr>
        <w:pStyle w:val="affe"/>
        <w:ind w:leftChars="742" w:left="1558" w:firstLineChars="0" w:firstLine="0"/>
      </w:pPr>
      <w:r w:rsidRPr="006D1BC1">
        <w:t>——</w:t>
      </w:r>
      <w:r w:rsidRPr="00D86A9C">
        <w:t>a</w:t>
      </w:r>
      <w:r>
        <w:rPr>
          <w:rFonts w:hint="eastAsia"/>
        </w:rPr>
        <w:t xml:space="preserve">. </w:t>
      </w:r>
      <w:r w:rsidRPr="00D86A9C">
        <w:rPr>
          <w:rFonts w:hint="eastAsia"/>
        </w:rPr>
        <w:t>在所有</w:t>
      </w:r>
      <w:r w:rsidRPr="00D86A9C">
        <w:t>HLV</w:t>
      </w:r>
      <w:r w:rsidRPr="00D86A9C">
        <w:rPr>
          <w:rFonts w:hint="eastAsia"/>
        </w:rPr>
        <w:t>电路端子和地之间；</w:t>
      </w:r>
    </w:p>
    <w:p w:rsidR="00D86A9C" w:rsidRPr="00D86A9C" w:rsidRDefault="00D86A9C" w:rsidP="00D86A9C">
      <w:pPr>
        <w:pStyle w:val="affe"/>
        <w:ind w:leftChars="742" w:left="1558" w:firstLineChars="0" w:firstLine="0"/>
      </w:pPr>
      <w:r w:rsidRPr="006D1BC1">
        <w:t>——</w:t>
      </w:r>
      <w:r w:rsidRPr="00D86A9C">
        <w:t>b</w:t>
      </w:r>
      <w:r>
        <w:rPr>
          <w:rFonts w:hint="eastAsia"/>
        </w:rPr>
        <w:t xml:space="preserve">. </w:t>
      </w:r>
      <w:r w:rsidRPr="00D86A9C">
        <w:rPr>
          <w:rFonts w:hint="eastAsia"/>
        </w:rPr>
        <w:t>在所有电压电路和电流电路端子与所有其它</w:t>
      </w:r>
      <w:r w:rsidRPr="00D86A9C">
        <w:t>HLV</w:t>
      </w:r>
      <w:r w:rsidRPr="00D86A9C">
        <w:rPr>
          <w:rFonts w:hint="eastAsia"/>
        </w:rPr>
        <w:t>端子之间；</w:t>
      </w:r>
    </w:p>
    <w:p w:rsidR="00D86A9C" w:rsidRPr="00D86A9C" w:rsidRDefault="00D86A9C" w:rsidP="00D86A9C">
      <w:pPr>
        <w:pStyle w:val="affe"/>
        <w:ind w:leftChars="742" w:left="1558" w:firstLineChars="0" w:firstLine="0"/>
      </w:pPr>
      <w:r w:rsidRPr="006D1BC1">
        <w:t>——</w:t>
      </w:r>
      <w:r w:rsidRPr="00D86A9C">
        <w:t>c</w:t>
      </w:r>
      <w:r>
        <w:rPr>
          <w:rFonts w:hint="eastAsia"/>
        </w:rPr>
        <w:t xml:space="preserve">. </w:t>
      </w:r>
      <w:r w:rsidRPr="00D86A9C">
        <w:rPr>
          <w:rFonts w:hint="eastAsia"/>
        </w:rPr>
        <w:t>在</w:t>
      </w:r>
      <w:r w:rsidRPr="00D86A9C">
        <w:t>HLV</w:t>
      </w:r>
      <w:r w:rsidRPr="00D86A9C">
        <w:rPr>
          <w:rFonts w:hint="eastAsia"/>
        </w:rPr>
        <w:t>电路端子和所有其它</w:t>
      </w:r>
      <w:r w:rsidRPr="00D86A9C">
        <w:t>HLV</w:t>
      </w:r>
      <w:r w:rsidRPr="00D86A9C">
        <w:rPr>
          <w:rFonts w:hint="eastAsia"/>
        </w:rPr>
        <w:t>电路端子之间，每个</w:t>
      </w:r>
      <w:r w:rsidRPr="00D86A9C">
        <w:rPr>
          <w:rFonts w:hint="eastAsia"/>
        </w:rPr>
        <w:t>HLV</w:t>
      </w:r>
      <w:r w:rsidRPr="00D86A9C">
        <w:rPr>
          <w:rFonts w:hint="eastAsia"/>
        </w:rPr>
        <w:t>电路均应</w:t>
      </w:r>
      <w:r w:rsidRPr="00D86A9C">
        <w:rPr>
          <w:rFonts w:hint="eastAsia"/>
        </w:rPr>
        <w:lastRenderedPageBreak/>
        <w:t>试验。</w:t>
      </w:r>
    </w:p>
    <w:p w:rsidR="00D86A9C" w:rsidRPr="00E92226" w:rsidRDefault="00D86A9C" w:rsidP="00D86A9C">
      <w:pPr>
        <w:pStyle w:val="affe"/>
        <w:ind w:leftChars="742" w:left="1558" w:firstLineChars="0" w:firstLine="0"/>
      </w:pPr>
      <w:r w:rsidRPr="00E92226">
        <w:t>对于三相四线经互感器</w:t>
      </w:r>
      <w:r>
        <w:rPr>
          <w:rFonts w:hint="eastAsia"/>
        </w:rPr>
        <w:t>接入</w:t>
      </w:r>
      <w:r w:rsidRPr="00E92226">
        <w:t>仪表，</w:t>
      </w:r>
      <w:r>
        <w:rPr>
          <w:rFonts w:hint="eastAsia"/>
        </w:rPr>
        <w:t>见图</w:t>
      </w:r>
      <w:r w:rsidR="00E32AF9">
        <w:rPr>
          <w:rFonts w:hint="eastAsia"/>
        </w:rPr>
        <w:t>8</w:t>
      </w:r>
      <w:r w:rsidRPr="00E92226">
        <w:t>：</w:t>
      </w:r>
    </w:p>
    <w:p w:rsidR="00D86A9C" w:rsidRPr="00802500" w:rsidRDefault="00802500" w:rsidP="00802500">
      <w:pPr>
        <w:pStyle w:val="affe"/>
        <w:ind w:leftChars="742" w:left="1558" w:firstLineChars="0" w:firstLine="0"/>
      </w:pPr>
      <w:r w:rsidRPr="006D1BC1">
        <w:t>——</w:t>
      </w:r>
      <w:r w:rsidR="00D86A9C" w:rsidRPr="00802500">
        <w:t>a</w:t>
      </w:r>
      <w:r>
        <w:rPr>
          <w:rFonts w:hint="eastAsia"/>
        </w:rPr>
        <w:t xml:space="preserve">. </w:t>
      </w:r>
      <w:r w:rsidR="00D86A9C" w:rsidRPr="00802500">
        <w:rPr>
          <w:rFonts w:hint="eastAsia"/>
        </w:rPr>
        <w:t>在所有</w:t>
      </w:r>
      <w:r w:rsidR="00D86A9C" w:rsidRPr="00802500">
        <w:t>HLV</w:t>
      </w:r>
      <w:r w:rsidR="00D86A9C" w:rsidRPr="00802500">
        <w:rPr>
          <w:rFonts w:hint="eastAsia"/>
        </w:rPr>
        <w:t>电路端子和地之间；</w:t>
      </w:r>
    </w:p>
    <w:p w:rsidR="00D86A9C" w:rsidRPr="00802500" w:rsidRDefault="00802500" w:rsidP="00802500">
      <w:pPr>
        <w:pStyle w:val="affe"/>
        <w:ind w:leftChars="742" w:left="1558" w:firstLineChars="0" w:firstLine="0"/>
      </w:pPr>
      <w:r w:rsidRPr="006D1BC1">
        <w:t>——</w:t>
      </w:r>
      <w:r w:rsidR="00D86A9C" w:rsidRPr="00802500">
        <w:t>b</w:t>
      </w:r>
      <w:r>
        <w:rPr>
          <w:rFonts w:hint="eastAsia"/>
        </w:rPr>
        <w:t xml:space="preserve">. </w:t>
      </w:r>
      <w:r w:rsidR="00D86A9C" w:rsidRPr="00802500">
        <w:rPr>
          <w:rFonts w:hint="eastAsia"/>
        </w:rPr>
        <w:t>在所有电压电路端子和所有其它</w:t>
      </w:r>
      <w:r w:rsidR="00D86A9C" w:rsidRPr="00802500">
        <w:t>HLV</w:t>
      </w:r>
      <w:r w:rsidR="00D86A9C" w:rsidRPr="00802500">
        <w:rPr>
          <w:rFonts w:hint="eastAsia"/>
        </w:rPr>
        <w:t>电路端子之间；</w:t>
      </w:r>
    </w:p>
    <w:p w:rsidR="00D86A9C" w:rsidRPr="00802500" w:rsidRDefault="00802500" w:rsidP="00802500">
      <w:pPr>
        <w:pStyle w:val="affe"/>
        <w:ind w:leftChars="742" w:left="1558" w:firstLineChars="0" w:firstLine="0"/>
      </w:pPr>
      <w:r w:rsidRPr="006D1BC1">
        <w:t>——</w:t>
      </w:r>
      <w:r w:rsidR="00D86A9C" w:rsidRPr="00802500">
        <w:t>c</w:t>
      </w:r>
      <w:r>
        <w:rPr>
          <w:rFonts w:hint="eastAsia"/>
        </w:rPr>
        <w:t xml:space="preserve">. </w:t>
      </w:r>
      <w:r w:rsidR="00D86A9C" w:rsidRPr="00802500">
        <w:rPr>
          <w:rFonts w:hint="eastAsia"/>
        </w:rPr>
        <w:t>在</w:t>
      </w:r>
      <w:r w:rsidR="00D86A9C" w:rsidRPr="00802500">
        <w:t xml:space="preserve">L1 </w:t>
      </w:r>
      <w:r w:rsidR="00D86A9C" w:rsidRPr="00802500">
        <w:rPr>
          <w:rFonts w:hint="eastAsia"/>
        </w:rPr>
        <w:t>相电流电路端子和所有其它</w:t>
      </w:r>
      <w:r w:rsidR="00D86A9C" w:rsidRPr="00802500">
        <w:t>HLV</w:t>
      </w:r>
      <w:r w:rsidR="00D86A9C" w:rsidRPr="00802500">
        <w:rPr>
          <w:rFonts w:hint="eastAsia"/>
        </w:rPr>
        <w:t>电路端子之间；</w:t>
      </w:r>
    </w:p>
    <w:p w:rsidR="00D86A9C" w:rsidRPr="00802500" w:rsidRDefault="00802500" w:rsidP="00802500">
      <w:pPr>
        <w:pStyle w:val="affe"/>
        <w:ind w:leftChars="742" w:left="1558" w:firstLineChars="0" w:firstLine="0"/>
      </w:pPr>
      <w:r w:rsidRPr="006D1BC1">
        <w:t>——</w:t>
      </w:r>
      <w:r w:rsidR="00D86A9C" w:rsidRPr="00802500">
        <w:t>d</w:t>
      </w:r>
      <w:r>
        <w:rPr>
          <w:rFonts w:hint="eastAsia"/>
        </w:rPr>
        <w:t xml:space="preserve">. </w:t>
      </w:r>
      <w:r w:rsidR="00D86A9C" w:rsidRPr="00802500">
        <w:rPr>
          <w:rFonts w:hint="eastAsia"/>
        </w:rPr>
        <w:t>在</w:t>
      </w:r>
      <w:r w:rsidR="00D86A9C" w:rsidRPr="00802500">
        <w:t xml:space="preserve">L2 </w:t>
      </w:r>
      <w:r w:rsidR="00D86A9C" w:rsidRPr="00802500">
        <w:rPr>
          <w:rFonts w:hint="eastAsia"/>
        </w:rPr>
        <w:t>相电流电路端子和所有其它</w:t>
      </w:r>
      <w:r w:rsidR="00D86A9C" w:rsidRPr="00802500">
        <w:t>HLV</w:t>
      </w:r>
      <w:r w:rsidR="00D86A9C" w:rsidRPr="00802500">
        <w:rPr>
          <w:rFonts w:hint="eastAsia"/>
        </w:rPr>
        <w:t>电路端子之间；</w:t>
      </w:r>
    </w:p>
    <w:p w:rsidR="00D86A9C" w:rsidRPr="00802500" w:rsidRDefault="00802500" w:rsidP="00802500">
      <w:pPr>
        <w:pStyle w:val="affe"/>
        <w:ind w:leftChars="742" w:left="1558" w:firstLineChars="0" w:firstLine="0"/>
      </w:pPr>
      <w:r w:rsidRPr="006D1BC1">
        <w:t>——</w:t>
      </w:r>
      <w:r w:rsidR="00D86A9C" w:rsidRPr="00802500">
        <w:t>e</w:t>
      </w:r>
      <w:r>
        <w:rPr>
          <w:rFonts w:hint="eastAsia"/>
        </w:rPr>
        <w:t xml:space="preserve">. </w:t>
      </w:r>
      <w:r w:rsidR="00D86A9C" w:rsidRPr="00802500">
        <w:rPr>
          <w:rFonts w:hint="eastAsia"/>
        </w:rPr>
        <w:t>在</w:t>
      </w:r>
      <w:r w:rsidR="00D86A9C" w:rsidRPr="00802500">
        <w:t>L</w:t>
      </w:r>
      <w:r w:rsidR="00D86A9C" w:rsidRPr="00802500">
        <w:rPr>
          <w:rFonts w:hint="eastAsia"/>
        </w:rPr>
        <w:t>3</w:t>
      </w:r>
      <w:r w:rsidR="00D86A9C" w:rsidRPr="00802500">
        <w:t xml:space="preserve"> </w:t>
      </w:r>
      <w:r w:rsidR="00D86A9C" w:rsidRPr="00802500">
        <w:rPr>
          <w:rFonts w:hint="eastAsia"/>
        </w:rPr>
        <w:t>相电流电路端子和所有其它</w:t>
      </w:r>
      <w:r w:rsidR="00D86A9C" w:rsidRPr="00802500">
        <w:t>HLV</w:t>
      </w:r>
      <w:r w:rsidR="00D86A9C" w:rsidRPr="00802500">
        <w:rPr>
          <w:rFonts w:hint="eastAsia"/>
        </w:rPr>
        <w:t>电路端子之间；</w:t>
      </w:r>
    </w:p>
    <w:p w:rsidR="00D86A9C" w:rsidRPr="00802500" w:rsidRDefault="00802500" w:rsidP="00802500">
      <w:pPr>
        <w:pStyle w:val="affe"/>
        <w:ind w:leftChars="742" w:left="1558" w:firstLineChars="0" w:firstLine="0"/>
      </w:pPr>
      <w:r w:rsidRPr="006D1BC1">
        <w:t>——</w:t>
      </w:r>
      <w:r w:rsidR="00D86A9C" w:rsidRPr="00802500">
        <w:t>f</w:t>
      </w:r>
      <w:r>
        <w:rPr>
          <w:rFonts w:hint="eastAsia"/>
        </w:rPr>
        <w:t xml:space="preserve">. </w:t>
      </w:r>
      <w:r w:rsidR="00D86A9C" w:rsidRPr="00802500">
        <w:rPr>
          <w:rFonts w:hint="eastAsia"/>
        </w:rPr>
        <w:t>在</w:t>
      </w:r>
      <w:r w:rsidR="00D86A9C" w:rsidRPr="00802500">
        <w:t>HLV</w:t>
      </w:r>
      <w:r w:rsidR="00D86A9C" w:rsidRPr="00802500">
        <w:rPr>
          <w:rFonts w:hint="eastAsia"/>
        </w:rPr>
        <w:t>电路端子和所有其它</w:t>
      </w:r>
      <w:r w:rsidR="00D86A9C" w:rsidRPr="00802500">
        <w:t>HLV</w:t>
      </w:r>
      <w:r w:rsidR="00D86A9C" w:rsidRPr="00802500">
        <w:rPr>
          <w:rFonts w:hint="eastAsia"/>
        </w:rPr>
        <w:t>电路端子之间，每个</w:t>
      </w:r>
      <w:r w:rsidR="00D86A9C" w:rsidRPr="00802500">
        <w:rPr>
          <w:rFonts w:hint="eastAsia"/>
        </w:rPr>
        <w:t>HLV</w:t>
      </w:r>
      <w:r w:rsidR="00D86A9C" w:rsidRPr="00802500">
        <w:rPr>
          <w:rFonts w:hint="eastAsia"/>
        </w:rPr>
        <w:t>电路均应试验。</w:t>
      </w:r>
    </w:p>
    <w:p w:rsidR="00486DF6" w:rsidRDefault="005E468E" w:rsidP="00B931BC">
      <w:pPr>
        <w:pStyle w:val="affe"/>
        <w:tabs>
          <w:tab w:val="clear" w:pos="540"/>
          <w:tab w:val="left" w:pos="1560"/>
        </w:tabs>
        <w:ind w:left="1560" w:hangingChars="650" w:hanging="1560"/>
        <w:rPr>
          <w:rFonts w:hint="eastAsia"/>
          <w:color w:val="auto"/>
        </w:rPr>
      </w:pPr>
      <w:r w:rsidRPr="006570D2">
        <w:rPr>
          <w:rFonts w:hint="eastAsia"/>
          <w:color w:val="auto"/>
        </w:rPr>
        <w:t>试验强度：</w:t>
      </w:r>
      <w:r w:rsidRPr="006570D2">
        <w:rPr>
          <w:rFonts w:hint="eastAsia"/>
          <w:color w:val="auto"/>
        </w:rPr>
        <w:tab/>
      </w:r>
      <w:r w:rsidR="00486DF6" w:rsidRPr="006D1BC1">
        <w:t>——</w:t>
      </w:r>
      <w:r w:rsidR="00486DF6">
        <w:rPr>
          <w:rFonts w:hint="eastAsia"/>
        </w:rPr>
        <w:t>试验电压</w:t>
      </w:r>
      <w:r w:rsidR="00486DF6">
        <w:rPr>
          <w:rFonts w:hint="eastAsia"/>
          <w:color w:val="auto"/>
        </w:rPr>
        <w:t>按</w:t>
      </w:r>
      <w:r w:rsidR="00486DF6" w:rsidRPr="006570D2">
        <w:rPr>
          <w:rFonts w:hint="eastAsia"/>
          <w:color w:val="auto"/>
        </w:rPr>
        <w:t>表</w:t>
      </w:r>
      <w:r w:rsidR="00486DF6" w:rsidRPr="006570D2">
        <w:rPr>
          <w:rFonts w:hint="eastAsia"/>
          <w:color w:val="auto"/>
        </w:rPr>
        <w:t>16</w:t>
      </w:r>
      <w:r w:rsidR="00486DF6" w:rsidRPr="006570D2">
        <w:rPr>
          <w:rFonts w:hint="eastAsia"/>
          <w:color w:val="auto"/>
        </w:rPr>
        <w:t>、表</w:t>
      </w:r>
      <w:r w:rsidR="00486DF6" w:rsidRPr="006570D2">
        <w:rPr>
          <w:rFonts w:hint="eastAsia"/>
          <w:color w:val="auto"/>
        </w:rPr>
        <w:t>17</w:t>
      </w:r>
      <w:r w:rsidR="00486DF6" w:rsidRPr="006570D2">
        <w:rPr>
          <w:rFonts w:hint="eastAsia"/>
          <w:color w:val="auto"/>
        </w:rPr>
        <w:t>规定</w:t>
      </w:r>
      <w:r w:rsidR="00486DF6">
        <w:rPr>
          <w:rFonts w:hint="eastAsia"/>
          <w:color w:val="auto"/>
        </w:rPr>
        <w:t>，</w:t>
      </w:r>
      <w:r w:rsidR="00486DF6" w:rsidRPr="006570D2">
        <w:rPr>
          <w:rFonts w:hint="eastAsia"/>
          <w:color w:val="auto"/>
        </w:rPr>
        <w:t>在规定值连接到被试设备（</w:t>
      </w:r>
      <w:r w:rsidR="00486DF6" w:rsidRPr="006570D2">
        <w:rPr>
          <w:color w:val="auto"/>
        </w:rPr>
        <w:t>EUT</w:t>
      </w:r>
      <w:r w:rsidR="00486DF6" w:rsidRPr="006570D2">
        <w:rPr>
          <w:rFonts w:hint="eastAsia"/>
          <w:color w:val="auto"/>
        </w:rPr>
        <w:t>）后测得的电压值容差不超</w:t>
      </w:r>
      <w:r w:rsidR="00802500">
        <w:rPr>
          <w:rFonts w:hint="eastAsia"/>
          <w:color w:val="auto"/>
        </w:rPr>
        <w:t>过</w:t>
      </w:r>
      <w:r w:rsidR="00486DF6" w:rsidRPr="006570D2">
        <w:rPr>
          <w:rFonts w:hint="eastAsia"/>
          <w:color w:val="auto"/>
        </w:rPr>
        <w:t>±</w:t>
      </w:r>
      <w:r w:rsidR="00486DF6" w:rsidRPr="006570D2">
        <w:rPr>
          <w:color w:val="auto"/>
        </w:rPr>
        <w:t>3 %</w:t>
      </w:r>
      <w:r w:rsidR="00486DF6">
        <w:rPr>
          <w:rFonts w:hint="eastAsia"/>
          <w:color w:val="auto"/>
        </w:rPr>
        <w:t>；</w:t>
      </w:r>
    </w:p>
    <w:p w:rsidR="00486DF6" w:rsidRDefault="00486DF6" w:rsidP="00B931BC">
      <w:pPr>
        <w:pStyle w:val="affe"/>
        <w:tabs>
          <w:tab w:val="clear" w:pos="540"/>
          <w:tab w:val="left" w:pos="1560"/>
        </w:tabs>
        <w:ind w:left="1560" w:hangingChars="650" w:hanging="1560"/>
        <w:rPr>
          <w:rFonts w:hint="eastAsia"/>
          <w:color w:val="auto"/>
        </w:rPr>
      </w:pPr>
      <w:r>
        <w:rPr>
          <w:rFonts w:hint="eastAsia"/>
          <w:color w:val="auto"/>
        </w:rPr>
        <w:tab/>
      </w:r>
      <w:r w:rsidRPr="006D1BC1">
        <w:t>——</w:t>
      </w:r>
      <w:r>
        <w:rPr>
          <w:rFonts w:hint="eastAsia"/>
        </w:rPr>
        <w:t>试验波形：</w:t>
      </w:r>
      <w:r w:rsidRPr="006570D2">
        <w:rPr>
          <w:rFonts w:hint="eastAsia"/>
          <w:color w:val="auto"/>
        </w:rPr>
        <w:t>一个具有两个极其相似半周期的近似正弦波，峰值对于方均根值之比等于</w:t>
      </w:r>
      <m:oMath>
        <m:rad>
          <m:radPr>
            <m:degHide m:val="on"/>
            <m:ctrlPr>
              <w:rPr>
                <w:rFonts w:ascii="Cambria Math" w:hAnsi="Cambria Math"/>
                <w:color w:val="auto"/>
              </w:rPr>
            </m:ctrlPr>
          </m:radPr>
          <m:deg/>
          <m:e>
            <m:r>
              <m:rPr>
                <m:sty m:val="p"/>
              </m:rPr>
              <w:rPr>
                <w:rFonts w:hint="eastAsia"/>
                <w:color w:val="auto"/>
              </w:rPr>
              <m:t>2</m:t>
            </m:r>
          </m:e>
        </m:rad>
      </m:oMath>
      <w:r w:rsidRPr="006570D2">
        <w:rPr>
          <w:rFonts w:hint="eastAsia"/>
          <w:color w:val="auto"/>
        </w:rPr>
        <w:t>±</w:t>
      </w:r>
      <w:r w:rsidRPr="006570D2">
        <w:rPr>
          <w:color w:val="auto"/>
        </w:rPr>
        <w:t>5 %</w:t>
      </w:r>
      <w:r w:rsidR="00802500">
        <w:rPr>
          <w:rFonts w:hint="eastAsia"/>
          <w:color w:val="auto"/>
        </w:rPr>
        <w:t>；</w:t>
      </w:r>
    </w:p>
    <w:p w:rsidR="00486DF6" w:rsidRPr="00486DF6" w:rsidRDefault="00486DF6" w:rsidP="00B931BC">
      <w:pPr>
        <w:pStyle w:val="affe"/>
        <w:tabs>
          <w:tab w:val="clear" w:pos="540"/>
          <w:tab w:val="left" w:pos="1560"/>
        </w:tabs>
        <w:ind w:left="1560" w:hangingChars="650" w:hanging="1560"/>
        <w:rPr>
          <w:rFonts w:hint="eastAsia"/>
          <w:color w:val="auto"/>
        </w:rPr>
      </w:pPr>
      <w:r>
        <w:rPr>
          <w:rFonts w:hint="eastAsia"/>
          <w:color w:val="auto"/>
        </w:rPr>
        <w:tab/>
      </w:r>
      <w:r w:rsidRPr="006D1BC1">
        <w:t>——</w:t>
      </w:r>
      <w:r w:rsidR="00802500" w:rsidRPr="006570D2">
        <w:rPr>
          <w:rFonts w:hint="eastAsia"/>
          <w:color w:val="auto"/>
        </w:rPr>
        <w:t>试验设备的</w:t>
      </w:r>
      <w:r w:rsidR="00802500">
        <w:rPr>
          <w:rFonts w:hint="eastAsia"/>
          <w:color w:val="auto"/>
        </w:rPr>
        <w:t>容量不</w:t>
      </w:r>
      <w:r w:rsidR="00802500" w:rsidRPr="006570D2">
        <w:rPr>
          <w:rFonts w:hint="eastAsia"/>
          <w:color w:val="auto"/>
        </w:rPr>
        <w:t>应</w:t>
      </w:r>
      <w:r w:rsidR="00802500">
        <w:rPr>
          <w:rFonts w:hint="eastAsia"/>
          <w:color w:val="auto"/>
        </w:rPr>
        <w:t>小于</w:t>
      </w:r>
      <w:r w:rsidR="00802500" w:rsidRPr="006570D2">
        <w:rPr>
          <w:rFonts w:hint="eastAsia"/>
          <w:color w:val="auto"/>
        </w:rPr>
        <w:t>5</w:t>
      </w:r>
      <w:r w:rsidR="00802500" w:rsidRPr="006570D2">
        <w:rPr>
          <w:color w:val="auto"/>
        </w:rPr>
        <w:t>00 VA</w:t>
      </w:r>
      <w:r w:rsidR="00802500">
        <w:rPr>
          <w:rFonts w:hint="eastAsia"/>
          <w:color w:val="auto"/>
        </w:rPr>
        <w:t>；</w:t>
      </w:r>
    </w:p>
    <w:p w:rsidR="000F3733" w:rsidRPr="006570D2" w:rsidRDefault="00486DF6" w:rsidP="00B931BC">
      <w:pPr>
        <w:pStyle w:val="affe"/>
        <w:tabs>
          <w:tab w:val="clear" w:pos="540"/>
          <w:tab w:val="left" w:pos="1560"/>
        </w:tabs>
        <w:ind w:left="1560" w:hangingChars="650" w:hanging="1560"/>
        <w:rPr>
          <w:color w:val="auto"/>
        </w:rPr>
      </w:pPr>
      <w:r>
        <w:rPr>
          <w:rFonts w:hint="eastAsia"/>
          <w:color w:val="auto"/>
        </w:rPr>
        <w:tab/>
      </w:r>
      <w:r w:rsidRPr="006D1BC1">
        <w:t>——</w:t>
      </w:r>
      <w:r w:rsidR="005E468E" w:rsidRPr="006570D2">
        <w:rPr>
          <w:rFonts w:hint="eastAsia"/>
          <w:color w:val="auto"/>
        </w:rPr>
        <w:t>试验设备的触发电流</w:t>
      </w:r>
      <w:r>
        <w:rPr>
          <w:rFonts w:hint="eastAsia"/>
          <w:color w:val="auto"/>
        </w:rPr>
        <w:t>为</w:t>
      </w:r>
      <w:r w:rsidR="005E468E" w:rsidRPr="006570D2">
        <w:rPr>
          <w:color w:val="auto"/>
        </w:rPr>
        <w:t>10 mA</w:t>
      </w:r>
      <w:r>
        <w:rPr>
          <w:rFonts w:hint="eastAsia"/>
          <w:color w:val="auto"/>
        </w:rPr>
        <w:t>；</w:t>
      </w:r>
    </w:p>
    <w:p w:rsidR="000F3733" w:rsidRDefault="00486DF6" w:rsidP="00B931BC">
      <w:pPr>
        <w:pStyle w:val="affe"/>
        <w:ind w:leftChars="742" w:left="1558" w:firstLineChars="0" w:firstLine="0"/>
        <w:rPr>
          <w:rFonts w:hint="eastAsia"/>
          <w:color w:val="auto"/>
        </w:rPr>
      </w:pPr>
      <w:r w:rsidRPr="006D1BC1">
        <w:t>——</w:t>
      </w:r>
      <w:r w:rsidR="005E468E" w:rsidRPr="006570D2">
        <w:rPr>
          <w:rFonts w:hint="eastAsia"/>
          <w:color w:val="auto"/>
        </w:rPr>
        <w:t>试验</w:t>
      </w:r>
      <w:r>
        <w:rPr>
          <w:rFonts w:hint="eastAsia"/>
          <w:color w:val="auto"/>
        </w:rPr>
        <w:t>时间：每次</w:t>
      </w:r>
      <w:r w:rsidR="005E468E" w:rsidRPr="006570D2">
        <w:rPr>
          <w:color w:val="auto"/>
        </w:rPr>
        <w:t>1 min</w:t>
      </w:r>
      <w:r w:rsidR="005E468E" w:rsidRPr="006570D2">
        <w:rPr>
          <w:rFonts w:hint="eastAsia"/>
          <w:color w:val="auto"/>
        </w:rPr>
        <w:t>。</w:t>
      </w:r>
    </w:p>
    <w:p w:rsidR="00486DF6" w:rsidRDefault="00486DF6" w:rsidP="00486DF6">
      <w:pPr>
        <w:pStyle w:val="affe"/>
        <w:tabs>
          <w:tab w:val="clear" w:pos="540"/>
          <w:tab w:val="left" w:pos="1560"/>
        </w:tabs>
        <w:ind w:left="1560" w:hangingChars="650" w:hanging="1560"/>
        <w:rPr>
          <w:rFonts w:hAnsi="宋体"/>
        </w:rPr>
      </w:pPr>
      <w:r w:rsidRPr="00D07CEC">
        <w:rPr>
          <w:rFonts w:hAnsi="宋体" w:hint="eastAsia"/>
        </w:rPr>
        <w:t>验收准则</w:t>
      </w:r>
      <w:r w:rsidRPr="005F35C4">
        <w:rPr>
          <w:rFonts w:hAnsi="宋体" w:hint="eastAsia"/>
        </w:rPr>
        <w:t>：</w:t>
      </w:r>
      <w:r>
        <w:rPr>
          <w:rFonts w:hAnsi="宋体" w:hint="eastAsia"/>
        </w:rPr>
        <w:tab/>
      </w:r>
      <w:r w:rsidRPr="005F35C4">
        <w:rPr>
          <w:rFonts w:hAnsi="宋体" w:hint="eastAsia"/>
        </w:rPr>
        <w:t>试验中不应出现闪络、</w:t>
      </w:r>
      <w:r>
        <w:rPr>
          <w:rFonts w:hAnsi="宋体" w:hint="eastAsia"/>
        </w:rPr>
        <w:t>飞弧</w:t>
      </w:r>
      <w:r w:rsidRPr="005F35C4">
        <w:rPr>
          <w:rFonts w:hAnsi="宋体" w:hint="eastAsia"/>
        </w:rPr>
        <w:t>和击穿。试验结束后，仪表应无损坏</w:t>
      </w:r>
      <w:r w:rsidRPr="00E92226">
        <w:rPr>
          <w:rFonts w:hAnsi="宋体"/>
        </w:rPr>
        <w:t>。</w:t>
      </w:r>
    </w:p>
    <w:p w:rsidR="004B4EE6" w:rsidRPr="006570D2" w:rsidRDefault="00486DF6" w:rsidP="00E32AF9">
      <w:pPr>
        <w:spacing w:line="300" w:lineRule="auto"/>
        <w:jc w:val="center"/>
        <w:rPr>
          <w:sz w:val="24"/>
        </w:rPr>
      </w:pPr>
      <w:r w:rsidRPr="006570D2">
        <w:object w:dxaOrig="5843" w:dyaOrig="5311">
          <v:shape id="_x0000_i1031" type="#_x0000_t75" style="width:450.6pt;height:407.75pt" o:ole="">
            <v:imagedata r:id="rId23" o:title=""/>
          </v:shape>
          <o:OLEObject Type="Embed" ProgID="Visio.Drawing.11" ShapeID="_x0000_i1031" DrawAspect="Content" ObjectID="_1591010655" r:id="rId24"/>
        </w:object>
      </w:r>
    </w:p>
    <w:p w:rsidR="004B4EE6" w:rsidRDefault="00E32AF9" w:rsidP="004B4EE6">
      <w:pPr>
        <w:spacing w:line="300" w:lineRule="auto"/>
        <w:jc w:val="center"/>
        <w:rPr>
          <w:rFonts w:hint="eastAsia"/>
        </w:rPr>
      </w:pPr>
      <w:r w:rsidRPr="00E32AF9">
        <w:rPr>
          <w:rFonts w:hint="eastAsia"/>
        </w:rPr>
        <w:t>图</w:t>
      </w:r>
      <w:r w:rsidRPr="00E32AF9">
        <w:rPr>
          <w:rFonts w:hint="eastAsia"/>
        </w:rPr>
        <w:t xml:space="preserve">7  </w:t>
      </w:r>
      <w:r w:rsidR="004B4EE6">
        <w:rPr>
          <w:rFonts w:hint="eastAsia"/>
        </w:rPr>
        <w:t>交流</w:t>
      </w:r>
      <w:r w:rsidR="004B4EE6" w:rsidRPr="00E92226">
        <w:t>电压试验接线示意图</w:t>
      </w:r>
      <w:r w:rsidR="004B4EE6" w:rsidRPr="00E92226">
        <w:t>(</w:t>
      </w:r>
      <w:r w:rsidR="004B4EE6">
        <w:rPr>
          <w:rFonts w:hint="eastAsia"/>
        </w:rPr>
        <w:t>例：静止式三相四线直接接入仪表</w:t>
      </w:r>
      <w:r w:rsidR="004B4EE6" w:rsidRPr="00E92226">
        <w:t>)</w:t>
      </w:r>
      <w:r w:rsidR="004B4EE6" w:rsidRPr="00E32AF9">
        <w:t xml:space="preserve"> </w:t>
      </w:r>
    </w:p>
    <w:p w:rsidR="00F87058" w:rsidRPr="00E32AF9" w:rsidRDefault="00F87058" w:rsidP="004B4EE6">
      <w:pPr>
        <w:spacing w:line="300" w:lineRule="auto"/>
        <w:jc w:val="center"/>
      </w:pPr>
    </w:p>
    <w:p w:rsidR="00486DF6" w:rsidRDefault="00486DF6" w:rsidP="00E32AF9">
      <w:pPr>
        <w:spacing w:line="300" w:lineRule="auto"/>
        <w:jc w:val="center"/>
        <w:rPr>
          <w:rFonts w:hint="eastAsia"/>
        </w:rPr>
      </w:pPr>
      <w:r w:rsidRPr="006570D2">
        <w:object w:dxaOrig="5843" w:dyaOrig="5311">
          <v:shape id="_x0000_i1032" type="#_x0000_t75" style="width:459.5pt;height:415.8pt" o:ole="">
            <v:imagedata r:id="rId25" o:title=""/>
          </v:shape>
          <o:OLEObject Type="Embed" ProgID="Visio.Drawing.11" ShapeID="_x0000_i1032" DrawAspect="Content" ObjectID="_1591010656" r:id="rId26"/>
        </w:object>
      </w:r>
    </w:p>
    <w:p w:rsidR="004B4EE6" w:rsidRPr="006570D2" w:rsidRDefault="00E32AF9" w:rsidP="004B4EE6">
      <w:pPr>
        <w:spacing w:line="300" w:lineRule="auto"/>
        <w:jc w:val="center"/>
        <w:rPr>
          <w:rFonts w:eastAsia="黑体"/>
          <w:kern w:val="0"/>
          <w:szCs w:val="21"/>
        </w:rPr>
      </w:pPr>
      <w:r w:rsidRPr="00E32AF9">
        <w:rPr>
          <w:rFonts w:hint="eastAsia"/>
        </w:rPr>
        <w:t>图</w:t>
      </w:r>
      <w:r>
        <w:rPr>
          <w:rFonts w:hint="eastAsia"/>
        </w:rPr>
        <w:t>8</w:t>
      </w:r>
      <w:r w:rsidRPr="00E32AF9">
        <w:rPr>
          <w:rFonts w:hint="eastAsia"/>
        </w:rPr>
        <w:t xml:space="preserve">  </w:t>
      </w:r>
      <w:r w:rsidR="004B4EE6">
        <w:rPr>
          <w:rFonts w:hint="eastAsia"/>
        </w:rPr>
        <w:t>交流</w:t>
      </w:r>
      <w:r w:rsidR="004B4EE6" w:rsidRPr="00E92226">
        <w:t>电压试验接线示意图</w:t>
      </w:r>
      <w:r w:rsidR="004B4EE6" w:rsidRPr="00E92226">
        <w:t>(</w:t>
      </w:r>
      <w:r w:rsidR="004B4EE6">
        <w:rPr>
          <w:rFonts w:hint="eastAsia"/>
        </w:rPr>
        <w:t>例：静止式三相四线经互感器接入仪表</w:t>
      </w:r>
      <w:r w:rsidR="004B4EE6" w:rsidRPr="00E92226">
        <w:t>)</w:t>
      </w:r>
    </w:p>
    <w:p w:rsidR="004B4EE6" w:rsidRPr="004B4EE6" w:rsidRDefault="004B4EE6" w:rsidP="004B4EE6">
      <w:pPr>
        <w:pStyle w:val="affe"/>
        <w:tabs>
          <w:tab w:val="clear" w:pos="540"/>
          <w:tab w:val="left" w:pos="1560"/>
        </w:tabs>
        <w:ind w:left="1560" w:hangingChars="650" w:hanging="1560"/>
        <w:rPr>
          <w:color w:val="auto"/>
        </w:rPr>
      </w:pPr>
    </w:p>
    <w:p w:rsidR="000F3733" w:rsidRPr="006570D2" w:rsidRDefault="005E468E" w:rsidP="00B931BC">
      <w:pPr>
        <w:spacing w:line="360" w:lineRule="auto"/>
        <w:outlineLvl w:val="2"/>
        <w:rPr>
          <w:sz w:val="24"/>
        </w:rPr>
      </w:pPr>
      <w:bookmarkStart w:id="146" w:name="_Toc514764773"/>
      <w:r w:rsidRPr="006570D2">
        <w:rPr>
          <w:sz w:val="24"/>
        </w:rPr>
        <w:t xml:space="preserve">9.7.10  </w:t>
      </w:r>
      <w:r w:rsidRPr="006570D2">
        <w:rPr>
          <w:rFonts w:hint="eastAsia"/>
          <w:sz w:val="24"/>
        </w:rPr>
        <w:t>短时过电流试验</w:t>
      </w:r>
      <w:bookmarkEnd w:id="146"/>
    </w:p>
    <w:p w:rsidR="000F3733" w:rsidRPr="006570D2" w:rsidRDefault="005E468E" w:rsidP="00B931BC">
      <w:pPr>
        <w:pStyle w:val="affe"/>
        <w:ind w:firstLine="480"/>
        <w:rPr>
          <w:color w:val="auto"/>
        </w:rPr>
      </w:pPr>
      <w:r w:rsidRPr="006570D2">
        <w:rPr>
          <w:rFonts w:hint="eastAsia"/>
          <w:color w:val="auto"/>
        </w:rPr>
        <w:t>见</w:t>
      </w:r>
      <w:r w:rsidRPr="006570D2">
        <w:rPr>
          <w:color w:val="auto"/>
        </w:rPr>
        <w:t>JJF1245.1</w:t>
      </w:r>
      <w:r w:rsidRPr="006570D2">
        <w:rPr>
          <w:rFonts w:hint="eastAsia"/>
          <w:color w:val="auto"/>
        </w:rPr>
        <w:t>。</w:t>
      </w:r>
    </w:p>
    <w:p w:rsidR="000F3733" w:rsidRPr="006570D2" w:rsidRDefault="005E468E" w:rsidP="00283C71">
      <w:pPr>
        <w:spacing w:beforeLines="50" w:afterLines="50"/>
        <w:outlineLvl w:val="0"/>
        <w:rPr>
          <w:sz w:val="24"/>
        </w:rPr>
      </w:pPr>
      <w:bookmarkStart w:id="147" w:name="_Toc514764774"/>
      <w:r w:rsidRPr="006570D2">
        <w:rPr>
          <w:sz w:val="24"/>
        </w:rPr>
        <w:t>10</w:t>
      </w:r>
      <w:r w:rsidRPr="006570D2">
        <w:rPr>
          <w:rFonts w:hint="eastAsia"/>
          <w:sz w:val="24"/>
        </w:rPr>
        <w:t xml:space="preserve">  </w:t>
      </w:r>
      <w:r w:rsidRPr="006570D2">
        <w:rPr>
          <w:rFonts w:hint="eastAsia"/>
          <w:sz w:val="24"/>
        </w:rPr>
        <w:t>型式评价记录格式</w:t>
      </w:r>
      <w:bookmarkEnd w:id="147"/>
    </w:p>
    <w:p w:rsidR="000F3733" w:rsidRPr="00D71231" w:rsidRDefault="000F3733" w:rsidP="00B931BC">
      <w:pPr>
        <w:pStyle w:val="afff0"/>
        <w:spacing w:line="360" w:lineRule="auto"/>
        <w:ind w:leftChars="5" w:left="10" w:firstLineChars="150" w:firstLine="360"/>
        <w:rPr>
          <w:rFonts w:ascii="Times New Roman" w:eastAsiaTheme="minorEastAsia"/>
          <w:sz w:val="24"/>
        </w:rPr>
      </w:pPr>
    </w:p>
    <w:p w:rsidR="000F3733" w:rsidRPr="006570D2" w:rsidRDefault="000F3733" w:rsidP="00B931BC">
      <w:pPr>
        <w:pStyle w:val="afff0"/>
        <w:spacing w:line="360" w:lineRule="auto"/>
        <w:ind w:leftChars="5" w:left="10" w:firstLineChars="150" w:firstLine="360"/>
        <w:rPr>
          <w:rFonts w:ascii="Times New Roman" w:eastAsiaTheme="minorEastAsia"/>
          <w:sz w:val="24"/>
        </w:rPr>
      </w:pPr>
    </w:p>
    <w:p w:rsidR="000F3733" w:rsidRPr="006570D2" w:rsidRDefault="005E468E" w:rsidP="00B931BC">
      <w:pPr>
        <w:widowControl/>
        <w:jc w:val="left"/>
        <w:rPr>
          <w:sz w:val="24"/>
        </w:rPr>
      </w:pPr>
      <w:bookmarkStart w:id="148" w:name="_Toc500090541"/>
      <w:r w:rsidRPr="006570D2">
        <w:rPr>
          <w:sz w:val="24"/>
        </w:rPr>
        <w:br w:type="page"/>
      </w:r>
    </w:p>
    <w:p w:rsidR="000F3733" w:rsidRPr="006570D2" w:rsidRDefault="005E468E" w:rsidP="00B931BC">
      <w:pPr>
        <w:spacing w:line="360" w:lineRule="auto"/>
        <w:outlineLvl w:val="1"/>
        <w:rPr>
          <w:sz w:val="24"/>
        </w:rPr>
      </w:pPr>
      <w:bookmarkStart w:id="149" w:name="_Toc514764775"/>
      <w:r w:rsidRPr="006570D2">
        <w:rPr>
          <w:rFonts w:hint="eastAsia"/>
          <w:sz w:val="24"/>
        </w:rPr>
        <w:lastRenderedPageBreak/>
        <w:t>附录</w:t>
      </w:r>
      <w:bookmarkEnd w:id="148"/>
      <w:r w:rsidRPr="006570D2">
        <w:rPr>
          <w:sz w:val="24"/>
        </w:rPr>
        <w:t>A</w:t>
      </w:r>
      <w:bookmarkEnd w:id="149"/>
    </w:p>
    <w:p w:rsidR="000F3733" w:rsidRPr="006570D2" w:rsidRDefault="005E468E" w:rsidP="00B931BC">
      <w:pPr>
        <w:pStyle w:val="affe"/>
        <w:ind w:firstLineChars="0" w:firstLine="0"/>
        <w:jc w:val="center"/>
        <w:rPr>
          <w:color w:val="auto"/>
        </w:rPr>
      </w:pPr>
      <w:bookmarkStart w:id="150" w:name="_Toc229192256"/>
      <w:bookmarkStart w:id="151" w:name="_Toc240970911"/>
      <w:bookmarkStart w:id="152" w:name="_Toc228976983"/>
      <w:r w:rsidRPr="006570D2">
        <w:rPr>
          <w:color w:val="auto"/>
        </w:rPr>
        <w:t>表</w:t>
      </w:r>
      <w:r w:rsidRPr="006570D2">
        <w:rPr>
          <w:color w:val="auto"/>
        </w:rPr>
        <w:t xml:space="preserve">A1  </w:t>
      </w:r>
      <w:r w:rsidRPr="006570D2">
        <w:rPr>
          <w:rFonts w:hint="eastAsia"/>
          <w:color w:val="auto"/>
        </w:rPr>
        <w:t>试验项目列表</w:t>
      </w:r>
      <w:bookmarkEnd w:id="150"/>
      <w:bookmarkEnd w:id="151"/>
      <w:bookmarkEnd w:id="152"/>
    </w:p>
    <w:p w:rsidR="000F3733" w:rsidRPr="006570D2" w:rsidRDefault="000F3733" w:rsidP="00B931BC">
      <w:pPr>
        <w:pStyle w:val="affe"/>
        <w:ind w:firstLineChars="0" w:firstLine="0"/>
        <w:jc w:val="center"/>
        <w:rPr>
          <w:color w:val="auto"/>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4"/>
        <w:gridCol w:w="4515"/>
        <w:gridCol w:w="2154"/>
        <w:gridCol w:w="1900"/>
      </w:tblGrid>
      <w:tr w:rsidR="000F3733" w:rsidRPr="006570D2">
        <w:trPr>
          <w:trHeight w:val="270"/>
        </w:trPr>
        <w:tc>
          <w:tcPr>
            <w:tcW w:w="1284" w:type="dxa"/>
            <w:vAlign w:val="center"/>
          </w:tcPr>
          <w:p w:rsidR="000F3733" w:rsidRPr="006570D2" w:rsidRDefault="005E468E" w:rsidP="00B931BC">
            <w:pPr>
              <w:widowControl/>
              <w:jc w:val="center"/>
              <w:rPr>
                <w:kern w:val="0"/>
                <w:szCs w:val="21"/>
              </w:rPr>
            </w:pPr>
            <w:r w:rsidRPr="006570D2">
              <w:rPr>
                <w:kern w:val="0"/>
                <w:szCs w:val="21"/>
              </w:rPr>
              <w:t>序号</w:t>
            </w:r>
          </w:p>
        </w:tc>
        <w:tc>
          <w:tcPr>
            <w:tcW w:w="4515" w:type="dxa"/>
            <w:vAlign w:val="center"/>
          </w:tcPr>
          <w:p w:rsidR="000F3733" w:rsidRPr="006570D2" w:rsidRDefault="005E468E" w:rsidP="00B931BC">
            <w:pPr>
              <w:widowControl/>
              <w:jc w:val="center"/>
              <w:rPr>
                <w:kern w:val="0"/>
                <w:szCs w:val="21"/>
              </w:rPr>
            </w:pPr>
            <w:r w:rsidRPr="006570D2">
              <w:rPr>
                <w:kern w:val="0"/>
                <w:szCs w:val="21"/>
              </w:rPr>
              <w:t>试验项目</w:t>
            </w:r>
          </w:p>
        </w:tc>
        <w:tc>
          <w:tcPr>
            <w:tcW w:w="2154" w:type="dxa"/>
            <w:vAlign w:val="center"/>
          </w:tcPr>
          <w:p w:rsidR="000F3733" w:rsidRPr="006570D2" w:rsidRDefault="005E468E" w:rsidP="00B931BC">
            <w:pPr>
              <w:widowControl/>
              <w:jc w:val="center"/>
              <w:rPr>
                <w:kern w:val="0"/>
                <w:szCs w:val="21"/>
              </w:rPr>
            </w:pPr>
            <w:r w:rsidRPr="006570D2">
              <w:rPr>
                <w:rFonts w:hint="eastAsia"/>
                <w:kern w:val="0"/>
                <w:szCs w:val="21"/>
              </w:rPr>
              <w:t>技术要求条款</w:t>
            </w:r>
          </w:p>
        </w:tc>
        <w:tc>
          <w:tcPr>
            <w:tcW w:w="1900" w:type="dxa"/>
            <w:vAlign w:val="center"/>
          </w:tcPr>
          <w:p w:rsidR="000F3733" w:rsidRPr="006570D2" w:rsidRDefault="005E468E" w:rsidP="00B931BC">
            <w:pPr>
              <w:widowControl/>
              <w:jc w:val="center"/>
              <w:rPr>
                <w:kern w:val="0"/>
                <w:szCs w:val="21"/>
              </w:rPr>
            </w:pPr>
            <w:r w:rsidRPr="006570D2">
              <w:rPr>
                <w:rFonts w:hint="eastAsia"/>
                <w:kern w:val="0"/>
                <w:szCs w:val="21"/>
              </w:rPr>
              <w:t>试验程序条款</w:t>
            </w:r>
          </w:p>
        </w:tc>
      </w:tr>
      <w:tr w:rsidR="000F3733" w:rsidRPr="006570D2">
        <w:trPr>
          <w:trHeight w:val="270"/>
        </w:trPr>
        <w:tc>
          <w:tcPr>
            <w:tcW w:w="1284" w:type="dxa"/>
            <w:vAlign w:val="center"/>
          </w:tcPr>
          <w:p w:rsidR="000F3733" w:rsidRPr="006570D2" w:rsidRDefault="005E468E" w:rsidP="00B931BC">
            <w:pPr>
              <w:widowControl/>
              <w:jc w:val="center"/>
              <w:rPr>
                <w:kern w:val="0"/>
                <w:szCs w:val="21"/>
              </w:rPr>
            </w:pPr>
            <w:r w:rsidRPr="006570D2">
              <w:rPr>
                <w:kern w:val="0"/>
                <w:szCs w:val="21"/>
              </w:rPr>
              <w:t>1</w:t>
            </w:r>
          </w:p>
        </w:tc>
        <w:tc>
          <w:tcPr>
            <w:tcW w:w="4515" w:type="dxa"/>
            <w:vAlign w:val="center"/>
          </w:tcPr>
          <w:p w:rsidR="000F3733" w:rsidRPr="006570D2" w:rsidRDefault="005E468E" w:rsidP="00B931BC">
            <w:pPr>
              <w:widowControl/>
              <w:jc w:val="center"/>
              <w:rPr>
                <w:kern w:val="0"/>
                <w:szCs w:val="21"/>
              </w:rPr>
            </w:pPr>
            <w:r w:rsidRPr="006570D2">
              <w:rPr>
                <w:kern w:val="0"/>
                <w:szCs w:val="21"/>
              </w:rPr>
              <w:t>准确度要求</w:t>
            </w:r>
          </w:p>
        </w:tc>
        <w:tc>
          <w:tcPr>
            <w:tcW w:w="2154" w:type="dxa"/>
            <w:vAlign w:val="center"/>
          </w:tcPr>
          <w:p w:rsidR="000F3733" w:rsidRPr="006570D2" w:rsidRDefault="000F3733" w:rsidP="00B931BC">
            <w:pPr>
              <w:widowControl/>
              <w:tabs>
                <w:tab w:val="left" w:pos="1080"/>
              </w:tabs>
              <w:autoSpaceDE w:val="0"/>
              <w:autoSpaceDN w:val="0"/>
              <w:jc w:val="center"/>
              <w:outlineLvl w:val="0"/>
              <w:rPr>
                <w:kern w:val="0"/>
                <w:szCs w:val="21"/>
              </w:rPr>
            </w:pPr>
          </w:p>
        </w:tc>
        <w:tc>
          <w:tcPr>
            <w:tcW w:w="1900" w:type="dxa"/>
            <w:vAlign w:val="center"/>
          </w:tcPr>
          <w:p w:rsidR="000F3733" w:rsidRPr="006570D2" w:rsidRDefault="000F3733" w:rsidP="00B931BC">
            <w:pPr>
              <w:widowControl/>
              <w:tabs>
                <w:tab w:val="left" w:pos="1080"/>
              </w:tabs>
              <w:autoSpaceDE w:val="0"/>
              <w:autoSpaceDN w:val="0"/>
              <w:jc w:val="center"/>
              <w:outlineLvl w:val="0"/>
              <w:rPr>
                <w:kern w:val="0"/>
                <w:szCs w:val="21"/>
              </w:rPr>
            </w:pPr>
          </w:p>
        </w:tc>
      </w:tr>
      <w:tr w:rsidR="000F3733" w:rsidRPr="006570D2">
        <w:trPr>
          <w:trHeight w:val="270"/>
        </w:trPr>
        <w:tc>
          <w:tcPr>
            <w:tcW w:w="1284" w:type="dxa"/>
            <w:vAlign w:val="center"/>
          </w:tcPr>
          <w:p w:rsidR="000F3733" w:rsidRPr="006570D2" w:rsidRDefault="005E468E" w:rsidP="00B931BC">
            <w:pPr>
              <w:widowControl/>
              <w:jc w:val="center"/>
              <w:rPr>
                <w:kern w:val="0"/>
                <w:szCs w:val="21"/>
              </w:rPr>
            </w:pPr>
            <w:r w:rsidRPr="006570D2">
              <w:rPr>
                <w:kern w:val="0"/>
                <w:szCs w:val="21"/>
              </w:rPr>
              <w:t>1.1</w:t>
            </w:r>
          </w:p>
        </w:tc>
        <w:tc>
          <w:tcPr>
            <w:tcW w:w="4515" w:type="dxa"/>
            <w:vAlign w:val="center"/>
          </w:tcPr>
          <w:p w:rsidR="000F3733" w:rsidRPr="006570D2" w:rsidRDefault="005E468E" w:rsidP="00B931BC">
            <w:pPr>
              <w:widowControl/>
              <w:jc w:val="center"/>
              <w:rPr>
                <w:kern w:val="0"/>
                <w:szCs w:val="21"/>
              </w:rPr>
            </w:pPr>
            <w:r w:rsidRPr="006570D2">
              <w:rPr>
                <w:rFonts w:hint="eastAsia"/>
                <w:kern w:val="0"/>
                <w:szCs w:val="21"/>
              </w:rPr>
              <w:t>重复性试验</w:t>
            </w:r>
          </w:p>
        </w:tc>
        <w:tc>
          <w:tcPr>
            <w:tcW w:w="2154" w:type="dxa"/>
            <w:vAlign w:val="center"/>
          </w:tcPr>
          <w:p w:rsidR="000F3733" w:rsidRPr="006570D2" w:rsidRDefault="005E468E" w:rsidP="00B931BC">
            <w:pPr>
              <w:widowControl/>
              <w:jc w:val="center"/>
              <w:rPr>
                <w:kern w:val="0"/>
                <w:szCs w:val="21"/>
              </w:rPr>
            </w:pPr>
            <w:r w:rsidRPr="006570D2">
              <w:rPr>
                <w:kern w:val="0"/>
                <w:szCs w:val="21"/>
              </w:rPr>
              <w:t>6.2.</w:t>
            </w:r>
            <w:r w:rsidR="00D46C2E" w:rsidRPr="006570D2">
              <w:rPr>
                <w:rFonts w:hint="eastAsia"/>
                <w:kern w:val="0"/>
                <w:szCs w:val="21"/>
              </w:rPr>
              <w:t>1</w:t>
            </w:r>
          </w:p>
        </w:tc>
        <w:tc>
          <w:tcPr>
            <w:tcW w:w="1900" w:type="dxa"/>
            <w:vAlign w:val="center"/>
          </w:tcPr>
          <w:p w:rsidR="000F3733" w:rsidRPr="006570D2" w:rsidRDefault="005E468E" w:rsidP="00B931BC">
            <w:pPr>
              <w:widowControl/>
              <w:jc w:val="center"/>
              <w:rPr>
                <w:kern w:val="0"/>
                <w:szCs w:val="21"/>
              </w:rPr>
            </w:pPr>
            <w:r w:rsidRPr="006570D2">
              <w:rPr>
                <w:kern w:val="0"/>
                <w:szCs w:val="21"/>
              </w:rPr>
              <w:t>9.2.1</w:t>
            </w:r>
          </w:p>
        </w:tc>
      </w:tr>
      <w:tr w:rsidR="000F3733" w:rsidRPr="006570D2">
        <w:trPr>
          <w:trHeight w:val="254"/>
        </w:trPr>
        <w:tc>
          <w:tcPr>
            <w:tcW w:w="1284" w:type="dxa"/>
            <w:vAlign w:val="center"/>
          </w:tcPr>
          <w:p w:rsidR="000F3733" w:rsidRPr="006570D2" w:rsidRDefault="005E468E" w:rsidP="00B931BC">
            <w:pPr>
              <w:widowControl/>
              <w:jc w:val="center"/>
              <w:rPr>
                <w:kern w:val="0"/>
                <w:szCs w:val="21"/>
              </w:rPr>
            </w:pPr>
            <w:r w:rsidRPr="006570D2">
              <w:rPr>
                <w:kern w:val="0"/>
                <w:szCs w:val="21"/>
              </w:rPr>
              <w:t>1.2</w:t>
            </w:r>
          </w:p>
        </w:tc>
        <w:tc>
          <w:tcPr>
            <w:tcW w:w="4515" w:type="dxa"/>
            <w:vAlign w:val="center"/>
          </w:tcPr>
          <w:p w:rsidR="000F3733" w:rsidRPr="006570D2" w:rsidRDefault="005E468E" w:rsidP="00B931BC">
            <w:pPr>
              <w:widowControl/>
              <w:jc w:val="center"/>
              <w:rPr>
                <w:kern w:val="0"/>
                <w:szCs w:val="21"/>
              </w:rPr>
            </w:pPr>
            <w:r w:rsidRPr="006570D2">
              <w:rPr>
                <w:rFonts w:hint="eastAsia"/>
                <w:kern w:val="0"/>
                <w:szCs w:val="21"/>
              </w:rPr>
              <w:t>变差要求试验</w:t>
            </w:r>
          </w:p>
        </w:tc>
        <w:tc>
          <w:tcPr>
            <w:tcW w:w="2154" w:type="dxa"/>
            <w:vAlign w:val="center"/>
          </w:tcPr>
          <w:p w:rsidR="000F3733" w:rsidRPr="006570D2" w:rsidRDefault="005E468E" w:rsidP="00B931BC">
            <w:pPr>
              <w:jc w:val="center"/>
              <w:rPr>
                <w:kern w:val="0"/>
                <w:szCs w:val="21"/>
              </w:rPr>
            </w:pPr>
            <w:r w:rsidRPr="006570D2">
              <w:rPr>
                <w:kern w:val="0"/>
                <w:szCs w:val="21"/>
              </w:rPr>
              <w:t>6.2.</w:t>
            </w:r>
            <w:r w:rsidR="00D46C2E" w:rsidRPr="006570D2">
              <w:rPr>
                <w:rFonts w:hint="eastAsia"/>
                <w:kern w:val="0"/>
                <w:szCs w:val="21"/>
              </w:rPr>
              <w:t>2</w:t>
            </w:r>
          </w:p>
        </w:tc>
        <w:tc>
          <w:tcPr>
            <w:tcW w:w="1900" w:type="dxa"/>
            <w:vAlign w:val="center"/>
          </w:tcPr>
          <w:p w:rsidR="000F3733" w:rsidRPr="006570D2" w:rsidRDefault="005E468E" w:rsidP="00B931BC">
            <w:pPr>
              <w:widowControl/>
              <w:jc w:val="center"/>
              <w:rPr>
                <w:kern w:val="0"/>
                <w:szCs w:val="21"/>
              </w:rPr>
            </w:pPr>
            <w:r w:rsidRPr="006570D2">
              <w:rPr>
                <w:kern w:val="0"/>
                <w:szCs w:val="21"/>
              </w:rPr>
              <w:t>9.2.2</w:t>
            </w:r>
          </w:p>
        </w:tc>
      </w:tr>
      <w:tr w:rsidR="000F3733" w:rsidRPr="006570D2">
        <w:trPr>
          <w:trHeight w:val="195"/>
        </w:trPr>
        <w:tc>
          <w:tcPr>
            <w:tcW w:w="1284" w:type="dxa"/>
            <w:vAlign w:val="center"/>
          </w:tcPr>
          <w:p w:rsidR="000F3733" w:rsidRPr="006570D2" w:rsidRDefault="005E468E" w:rsidP="00B931BC">
            <w:pPr>
              <w:widowControl/>
              <w:jc w:val="center"/>
              <w:rPr>
                <w:kern w:val="0"/>
                <w:szCs w:val="21"/>
              </w:rPr>
            </w:pPr>
            <w:r w:rsidRPr="006570D2">
              <w:rPr>
                <w:kern w:val="0"/>
                <w:szCs w:val="21"/>
              </w:rPr>
              <w:t>1.3</w:t>
            </w:r>
          </w:p>
        </w:tc>
        <w:tc>
          <w:tcPr>
            <w:tcW w:w="4515" w:type="dxa"/>
            <w:vAlign w:val="center"/>
          </w:tcPr>
          <w:p w:rsidR="000F3733" w:rsidRPr="006570D2" w:rsidRDefault="005E468E" w:rsidP="00B931BC">
            <w:pPr>
              <w:widowControl/>
              <w:jc w:val="center"/>
              <w:rPr>
                <w:kern w:val="0"/>
                <w:szCs w:val="21"/>
              </w:rPr>
            </w:pPr>
            <w:r w:rsidRPr="006570D2">
              <w:rPr>
                <w:rFonts w:hint="eastAsia"/>
                <w:kern w:val="0"/>
                <w:szCs w:val="21"/>
              </w:rPr>
              <w:t>负载电流升降变差试验</w:t>
            </w:r>
          </w:p>
        </w:tc>
        <w:tc>
          <w:tcPr>
            <w:tcW w:w="2154" w:type="dxa"/>
            <w:vAlign w:val="center"/>
          </w:tcPr>
          <w:p w:rsidR="000F3733" w:rsidRPr="006570D2" w:rsidRDefault="005E468E" w:rsidP="00B931BC">
            <w:pPr>
              <w:jc w:val="center"/>
              <w:rPr>
                <w:kern w:val="0"/>
                <w:szCs w:val="21"/>
              </w:rPr>
            </w:pPr>
            <w:r w:rsidRPr="006570D2">
              <w:rPr>
                <w:kern w:val="0"/>
                <w:szCs w:val="21"/>
              </w:rPr>
              <w:t>6.2.</w:t>
            </w:r>
            <w:r w:rsidR="00D46C2E" w:rsidRPr="006570D2">
              <w:rPr>
                <w:rFonts w:hint="eastAsia"/>
                <w:kern w:val="0"/>
                <w:szCs w:val="21"/>
              </w:rPr>
              <w:t>3</w:t>
            </w:r>
          </w:p>
        </w:tc>
        <w:tc>
          <w:tcPr>
            <w:tcW w:w="1900" w:type="dxa"/>
            <w:vAlign w:val="center"/>
          </w:tcPr>
          <w:p w:rsidR="000F3733" w:rsidRPr="006570D2" w:rsidRDefault="005E468E" w:rsidP="00B931BC">
            <w:pPr>
              <w:widowControl/>
              <w:jc w:val="center"/>
              <w:rPr>
                <w:kern w:val="0"/>
                <w:szCs w:val="21"/>
              </w:rPr>
            </w:pPr>
            <w:r w:rsidRPr="006570D2">
              <w:rPr>
                <w:kern w:val="0"/>
                <w:szCs w:val="21"/>
              </w:rPr>
              <w:t>9.2.3</w:t>
            </w:r>
          </w:p>
        </w:tc>
      </w:tr>
      <w:tr w:rsidR="000F3733" w:rsidRPr="006570D2">
        <w:trPr>
          <w:trHeight w:val="195"/>
        </w:trPr>
        <w:tc>
          <w:tcPr>
            <w:tcW w:w="1284" w:type="dxa"/>
            <w:vAlign w:val="center"/>
          </w:tcPr>
          <w:p w:rsidR="000F3733" w:rsidRPr="006570D2" w:rsidRDefault="005E468E" w:rsidP="00B931BC">
            <w:pPr>
              <w:widowControl/>
              <w:jc w:val="center"/>
              <w:rPr>
                <w:kern w:val="0"/>
                <w:szCs w:val="21"/>
              </w:rPr>
            </w:pPr>
            <w:r w:rsidRPr="006570D2">
              <w:rPr>
                <w:kern w:val="0"/>
                <w:szCs w:val="21"/>
              </w:rPr>
              <w:t>2</w:t>
            </w:r>
          </w:p>
        </w:tc>
        <w:tc>
          <w:tcPr>
            <w:tcW w:w="4515" w:type="dxa"/>
            <w:vAlign w:val="center"/>
          </w:tcPr>
          <w:p w:rsidR="000F3733" w:rsidRPr="006570D2" w:rsidRDefault="005E468E" w:rsidP="00B931BC">
            <w:pPr>
              <w:widowControl/>
              <w:jc w:val="center"/>
              <w:rPr>
                <w:kern w:val="0"/>
                <w:szCs w:val="21"/>
              </w:rPr>
            </w:pPr>
            <w:r w:rsidRPr="006570D2">
              <w:rPr>
                <w:kern w:val="0"/>
                <w:szCs w:val="21"/>
              </w:rPr>
              <w:t>影响量</w:t>
            </w:r>
          </w:p>
        </w:tc>
        <w:tc>
          <w:tcPr>
            <w:tcW w:w="2154" w:type="dxa"/>
            <w:vAlign w:val="center"/>
          </w:tcPr>
          <w:p w:rsidR="000F3733" w:rsidRPr="006570D2" w:rsidRDefault="000F3733" w:rsidP="00B931BC">
            <w:pPr>
              <w:tabs>
                <w:tab w:val="left" w:pos="1080"/>
              </w:tabs>
              <w:autoSpaceDE w:val="0"/>
              <w:autoSpaceDN w:val="0"/>
              <w:jc w:val="center"/>
              <w:outlineLvl w:val="0"/>
              <w:rPr>
                <w:kern w:val="0"/>
                <w:szCs w:val="21"/>
              </w:rPr>
            </w:pPr>
          </w:p>
        </w:tc>
        <w:tc>
          <w:tcPr>
            <w:tcW w:w="1900" w:type="dxa"/>
            <w:vAlign w:val="center"/>
          </w:tcPr>
          <w:p w:rsidR="000F3733" w:rsidRPr="006570D2" w:rsidRDefault="000F3733" w:rsidP="00B931BC">
            <w:pPr>
              <w:widowControl/>
              <w:tabs>
                <w:tab w:val="left" w:pos="1080"/>
              </w:tabs>
              <w:autoSpaceDE w:val="0"/>
              <w:autoSpaceDN w:val="0"/>
              <w:jc w:val="center"/>
              <w:outlineLvl w:val="0"/>
              <w:rPr>
                <w:kern w:val="0"/>
                <w:szCs w:val="21"/>
              </w:rPr>
            </w:pPr>
          </w:p>
        </w:tc>
      </w:tr>
      <w:tr w:rsidR="000F3733" w:rsidRPr="006570D2">
        <w:trPr>
          <w:trHeight w:val="234"/>
        </w:trPr>
        <w:tc>
          <w:tcPr>
            <w:tcW w:w="1284" w:type="dxa"/>
            <w:vAlign w:val="center"/>
          </w:tcPr>
          <w:p w:rsidR="000F3733" w:rsidRPr="006570D2" w:rsidRDefault="005E468E" w:rsidP="00B931BC">
            <w:pPr>
              <w:widowControl/>
              <w:jc w:val="center"/>
              <w:rPr>
                <w:kern w:val="0"/>
                <w:szCs w:val="21"/>
              </w:rPr>
            </w:pPr>
            <w:r w:rsidRPr="006570D2">
              <w:rPr>
                <w:kern w:val="0"/>
                <w:szCs w:val="21"/>
              </w:rPr>
              <w:t>2.1</w:t>
            </w:r>
          </w:p>
        </w:tc>
        <w:tc>
          <w:tcPr>
            <w:tcW w:w="4515" w:type="dxa"/>
            <w:vAlign w:val="center"/>
          </w:tcPr>
          <w:p w:rsidR="000F3733" w:rsidRPr="006570D2" w:rsidRDefault="005D568F" w:rsidP="00B931BC">
            <w:pPr>
              <w:widowControl/>
              <w:jc w:val="center"/>
              <w:rPr>
                <w:kern w:val="0"/>
                <w:szCs w:val="21"/>
              </w:rPr>
            </w:pPr>
            <w:r w:rsidRPr="006570D2">
              <w:rPr>
                <w:rFonts w:hint="eastAsia"/>
                <w:kern w:val="0"/>
                <w:szCs w:val="21"/>
              </w:rPr>
              <w:t>传导差模电流</w:t>
            </w:r>
            <w:r w:rsidR="005E468E" w:rsidRPr="006570D2">
              <w:rPr>
                <w:rFonts w:hint="eastAsia"/>
                <w:kern w:val="0"/>
                <w:szCs w:val="21"/>
              </w:rPr>
              <w:t>干扰试验</w:t>
            </w:r>
          </w:p>
        </w:tc>
        <w:tc>
          <w:tcPr>
            <w:tcW w:w="2154" w:type="dxa"/>
            <w:vAlign w:val="center"/>
          </w:tcPr>
          <w:p w:rsidR="000F3733" w:rsidRPr="006570D2" w:rsidRDefault="005E468E" w:rsidP="00B931BC">
            <w:pPr>
              <w:jc w:val="center"/>
              <w:rPr>
                <w:kern w:val="0"/>
                <w:szCs w:val="21"/>
              </w:rPr>
            </w:pPr>
            <w:r w:rsidRPr="006570D2">
              <w:rPr>
                <w:kern w:val="0"/>
                <w:szCs w:val="21"/>
              </w:rPr>
              <w:t>6.3</w:t>
            </w:r>
          </w:p>
        </w:tc>
        <w:tc>
          <w:tcPr>
            <w:tcW w:w="1900" w:type="dxa"/>
            <w:vAlign w:val="center"/>
          </w:tcPr>
          <w:p w:rsidR="000F3733" w:rsidRPr="006570D2" w:rsidRDefault="005E468E" w:rsidP="00B931BC">
            <w:pPr>
              <w:widowControl/>
              <w:jc w:val="center"/>
              <w:rPr>
                <w:kern w:val="0"/>
                <w:szCs w:val="21"/>
              </w:rPr>
            </w:pPr>
            <w:r w:rsidRPr="006570D2">
              <w:rPr>
                <w:kern w:val="0"/>
                <w:szCs w:val="21"/>
              </w:rPr>
              <w:t>9.3.1</w:t>
            </w:r>
          </w:p>
        </w:tc>
      </w:tr>
      <w:tr w:rsidR="00F5022A" w:rsidRPr="006570D2">
        <w:trPr>
          <w:trHeight w:val="376"/>
        </w:trPr>
        <w:tc>
          <w:tcPr>
            <w:tcW w:w="1284" w:type="dxa"/>
            <w:vAlign w:val="center"/>
          </w:tcPr>
          <w:p w:rsidR="00F5022A" w:rsidRPr="006570D2" w:rsidRDefault="00F5022A" w:rsidP="00B931BC">
            <w:pPr>
              <w:widowControl/>
              <w:jc w:val="center"/>
              <w:rPr>
                <w:kern w:val="0"/>
                <w:szCs w:val="21"/>
              </w:rPr>
            </w:pPr>
            <w:r w:rsidRPr="006570D2">
              <w:rPr>
                <w:kern w:val="0"/>
                <w:szCs w:val="21"/>
              </w:rPr>
              <w:t>2.2</w:t>
            </w:r>
          </w:p>
        </w:tc>
        <w:tc>
          <w:tcPr>
            <w:tcW w:w="4515" w:type="dxa"/>
            <w:vAlign w:val="center"/>
          </w:tcPr>
          <w:p w:rsidR="00F5022A" w:rsidRPr="006570D2" w:rsidRDefault="00F5022A" w:rsidP="00B931BC">
            <w:pPr>
              <w:spacing w:line="260" w:lineRule="atLeast"/>
              <w:jc w:val="center"/>
              <w:rPr>
                <w:kern w:val="0"/>
                <w:szCs w:val="21"/>
              </w:rPr>
            </w:pPr>
            <w:r w:rsidRPr="006570D2">
              <w:rPr>
                <w:rFonts w:hint="eastAsia"/>
                <w:kern w:val="0"/>
                <w:szCs w:val="21"/>
              </w:rPr>
              <w:t>辅助电源电压改变试验</w:t>
            </w:r>
          </w:p>
        </w:tc>
        <w:tc>
          <w:tcPr>
            <w:tcW w:w="2154" w:type="dxa"/>
            <w:vAlign w:val="center"/>
          </w:tcPr>
          <w:p w:rsidR="00F5022A" w:rsidRPr="006570D2" w:rsidRDefault="00F5022A" w:rsidP="00B931BC">
            <w:pPr>
              <w:jc w:val="center"/>
              <w:rPr>
                <w:kern w:val="0"/>
                <w:szCs w:val="21"/>
              </w:rPr>
            </w:pPr>
            <w:r w:rsidRPr="006570D2">
              <w:rPr>
                <w:kern w:val="0"/>
                <w:szCs w:val="21"/>
              </w:rPr>
              <w:t>6.3</w:t>
            </w:r>
          </w:p>
        </w:tc>
        <w:tc>
          <w:tcPr>
            <w:tcW w:w="1900" w:type="dxa"/>
            <w:vAlign w:val="center"/>
          </w:tcPr>
          <w:p w:rsidR="00F5022A" w:rsidRPr="006570D2" w:rsidRDefault="00F5022A" w:rsidP="00B931BC">
            <w:pPr>
              <w:widowControl/>
              <w:jc w:val="center"/>
              <w:rPr>
                <w:kern w:val="0"/>
                <w:szCs w:val="21"/>
              </w:rPr>
            </w:pPr>
            <w:r w:rsidRPr="006570D2">
              <w:rPr>
                <w:kern w:val="0"/>
                <w:szCs w:val="21"/>
              </w:rPr>
              <w:t>9.3.3</w:t>
            </w:r>
          </w:p>
        </w:tc>
      </w:tr>
      <w:tr w:rsidR="00F5022A" w:rsidRPr="006570D2">
        <w:trPr>
          <w:trHeight w:val="295"/>
        </w:trPr>
        <w:tc>
          <w:tcPr>
            <w:tcW w:w="1284" w:type="dxa"/>
            <w:vAlign w:val="center"/>
          </w:tcPr>
          <w:p w:rsidR="00F5022A" w:rsidRPr="006570D2" w:rsidRDefault="00F5022A" w:rsidP="00B931BC">
            <w:pPr>
              <w:widowControl/>
              <w:jc w:val="center"/>
              <w:rPr>
                <w:kern w:val="0"/>
                <w:szCs w:val="21"/>
              </w:rPr>
            </w:pPr>
            <w:r w:rsidRPr="006570D2">
              <w:rPr>
                <w:kern w:val="0"/>
                <w:szCs w:val="21"/>
              </w:rPr>
              <w:t>2.3</w:t>
            </w:r>
          </w:p>
        </w:tc>
        <w:tc>
          <w:tcPr>
            <w:tcW w:w="4515" w:type="dxa"/>
            <w:vAlign w:val="center"/>
          </w:tcPr>
          <w:p w:rsidR="00F5022A" w:rsidRPr="006570D2" w:rsidRDefault="00F5022A" w:rsidP="00B931BC">
            <w:pPr>
              <w:spacing w:line="260" w:lineRule="atLeast"/>
              <w:jc w:val="center"/>
              <w:rPr>
                <w:kern w:val="0"/>
                <w:szCs w:val="21"/>
              </w:rPr>
            </w:pPr>
            <w:r w:rsidRPr="006570D2">
              <w:rPr>
                <w:rFonts w:hint="eastAsia"/>
                <w:kern w:val="0"/>
                <w:szCs w:val="21"/>
              </w:rPr>
              <w:t>负载电流快速改变试验</w:t>
            </w:r>
          </w:p>
        </w:tc>
        <w:tc>
          <w:tcPr>
            <w:tcW w:w="2154" w:type="dxa"/>
            <w:vAlign w:val="center"/>
          </w:tcPr>
          <w:p w:rsidR="00F5022A" w:rsidRPr="006570D2" w:rsidRDefault="00F5022A" w:rsidP="00B931BC">
            <w:pPr>
              <w:jc w:val="center"/>
              <w:rPr>
                <w:kern w:val="0"/>
                <w:szCs w:val="21"/>
              </w:rPr>
            </w:pPr>
            <w:r w:rsidRPr="006570D2">
              <w:rPr>
                <w:kern w:val="0"/>
                <w:szCs w:val="21"/>
              </w:rPr>
              <w:t>6.3</w:t>
            </w:r>
          </w:p>
        </w:tc>
        <w:tc>
          <w:tcPr>
            <w:tcW w:w="1900" w:type="dxa"/>
            <w:vAlign w:val="center"/>
          </w:tcPr>
          <w:p w:rsidR="00F5022A" w:rsidRPr="006570D2" w:rsidRDefault="00F5022A" w:rsidP="00B931BC">
            <w:pPr>
              <w:widowControl/>
              <w:jc w:val="center"/>
              <w:rPr>
                <w:kern w:val="0"/>
                <w:szCs w:val="21"/>
              </w:rPr>
            </w:pPr>
            <w:r w:rsidRPr="006570D2">
              <w:rPr>
                <w:kern w:val="0"/>
                <w:szCs w:val="21"/>
              </w:rPr>
              <w:t>9.3.4</w:t>
            </w:r>
          </w:p>
        </w:tc>
      </w:tr>
      <w:tr w:rsidR="00F5022A" w:rsidRPr="006570D2">
        <w:trPr>
          <w:trHeight w:val="361"/>
        </w:trPr>
        <w:tc>
          <w:tcPr>
            <w:tcW w:w="1284" w:type="dxa"/>
            <w:vAlign w:val="center"/>
          </w:tcPr>
          <w:p w:rsidR="00F5022A" w:rsidRPr="006570D2" w:rsidRDefault="00F5022A" w:rsidP="00B931BC">
            <w:pPr>
              <w:widowControl/>
              <w:jc w:val="center"/>
              <w:rPr>
                <w:kern w:val="0"/>
                <w:szCs w:val="21"/>
              </w:rPr>
            </w:pPr>
            <w:r w:rsidRPr="006570D2">
              <w:rPr>
                <w:kern w:val="0"/>
                <w:szCs w:val="21"/>
              </w:rPr>
              <w:t>3</w:t>
            </w:r>
          </w:p>
        </w:tc>
        <w:tc>
          <w:tcPr>
            <w:tcW w:w="4515" w:type="dxa"/>
            <w:vAlign w:val="center"/>
          </w:tcPr>
          <w:p w:rsidR="00F5022A" w:rsidRPr="006570D2" w:rsidRDefault="00F5022A" w:rsidP="00B931BC">
            <w:pPr>
              <w:spacing w:line="260" w:lineRule="atLeast"/>
              <w:jc w:val="center"/>
              <w:rPr>
                <w:kern w:val="0"/>
                <w:szCs w:val="21"/>
              </w:rPr>
            </w:pPr>
            <w:r w:rsidRPr="006570D2">
              <w:rPr>
                <w:kern w:val="0"/>
                <w:szCs w:val="21"/>
              </w:rPr>
              <w:t>干扰</w:t>
            </w:r>
          </w:p>
        </w:tc>
        <w:tc>
          <w:tcPr>
            <w:tcW w:w="2154" w:type="dxa"/>
            <w:vAlign w:val="center"/>
          </w:tcPr>
          <w:p w:rsidR="00F5022A" w:rsidRPr="006570D2" w:rsidRDefault="00F5022A" w:rsidP="00B931BC">
            <w:pPr>
              <w:jc w:val="center"/>
              <w:rPr>
                <w:kern w:val="0"/>
                <w:szCs w:val="21"/>
              </w:rPr>
            </w:pPr>
          </w:p>
        </w:tc>
        <w:tc>
          <w:tcPr>
            <w:tcW w:w="1900" w:type="dxa"/>
            <w:vAlign w:val="center"/>
          </w:tcPr>
          <w:p w:rsidR="00F5022A" w:rsidRPr="006570D2" w:rsidRDefault="00F5022A" w:rsidP="00B931BC">
            <w:pPr>
              <w:widowControl/>
              <w:tabs>
                <w:tab w:val="left" w:pos="1080"/>
              </w:tabs>
              <w:autoSpaceDE w:val="0"/>
              <w:autoSpaceDN w:val="0"/>
              <w:jc w:val="center"/>
              <w:outlineLvl w:val="0"/>
              <w:rPr>
                <w:kern w:val="0"/>
                <w:szCs w:val="21"/>
              </w:rPr>
            </w:pPr>
          </w:p>
        </w:tc>
      </w:tr>
      <w:tr w:rsidR="00F5022A" w:rsidRPr="006570D2">
        <w:trPr>
          <w:trHeight w:val="157"/>
        </w:trPr>
        <w:tc>
          <w:tcPr>
            <w:tcW w:w="1284" w:type="dxa"/>
            <w:vAlign w:val="center"/>
          </w:tcPr>
          <w:p w:rsidR="00F5022A" w:rsidRPr="006570D2" w:rsidRDefault="00F5022A" w:rsidP="00B931BC">
            <w:pPr>
              <w:widowControl/>
              <w:jc w:val="center"/>
              <w:rPr>
                <w:kern w:val="0"/>
                <w:szCs w:val="21"/>
              </w:rPr>
            </w:pPr>
            <w:r w:rsidRPr="006570D2">
              <w:rPr>
                <w:kern w:val="0"/>
                <w:szCs w:val="21"/>
              </w:rPr>
              <w:t>3.1</w:t>
            </w:r>
          </w:p>
        </w:tc>
        <w:tc>
          <w:tcPr>
            <w:tcW w:w="4515" w:type="dxa"/>
            <w:vAlign w:val="center"/>
          </w:tcPr>
          <w:p w:rsidR="00F5022A" w:rsidRPr="006570D2" w:rsidRDefault="00F5022A" w:rsidP="00B931BC">
            <w:pPr>
              <w:autoSpaceDE w:val="0"/>
              <w:autoSpaceDN w:val="0"/>
              <w:spacing w:line="300" w:lineRule="auto"/>
              <w:jc w:val="center"/>
              <w:rPr>
                <w:kern w:val="0"/>
                <w:szCs w:val="21"/>
              </w:rPr>
            </w:pPr>
            <w:r w:rsidRPr="006570D2">
              <w:rPr>
                <w:rFonts w:hint="eastAsia"/>
                <w:kern w:val="0"/>
                <w:szCs w:val="21"/>
              </w:rPr>
              <w:t>外部工频磁场（无负载条件）试验</w:t>
            </w:r>
          </w:p>
        </w:tc>
        <w:tc>
          <w:tcPr>
            <w:tcW w:w="2154" w:type="dxa"/>
            <w:vAlign w:val="center"/>
          </w:tcPr>
          <w:p w:rsidR="00F5022A" w:rsidRPr="006570D2" w:rsidRDefault="00F5022A" w:rsidP="00B931BC">
            <w:pPr>
              <w:jc w:val="center"/>
              <w:rPr>
                <w:kern w:val="0"/>
                <w:szCs w:val="21"/>
              </w:rPr>
            </w:pPr>
            <w:r w:rsidRPr="006570D2">
              <w:rPr>
                <w:kern w:val="0"/>
                <w:szCs w:val="21"/>
              </w:rPr>
              <w:t>6.4</w:t>
            </w:r>
          </w:p>
        </w:tc>
        <w:tc>
          <w:tcPr>
            <w:tcW w:w="1900" w:type="dxa"/>
            <w:vAlign w:val="center"/>
          </w:tcPr>
          <w:p w:rsidR="00F5022A" w:rsidRPr="006570D2" w:rsidRDefault="00F5022A" w:rsidP="00B931BC">
            <w:pPr>
              <w:widowControl/>
              <w:jc w:val="center"/>
              <w:rPr>
                <w:kern w:val="0"/>
                <w:szCs w:val="21"/>
              </w:rPr>
            </w:pPr>
            <w:r w:rsidRPr="006570D2">
              <w:rPr>
                <w:kern w:val="0"/>
                <w:szCs w:val="21"/>
              </w:rPr>
              <w:t>9.4.1</w:t>
            </w:r>
          </w:p>
        </w:tc>
      </w:tr>
      <w:tr w:rsidR="00F5022A" w:rsidRPr="006570D2">
        <w:trPr>
          <w:trHeight w:val="270"/>
        </w:trPr>
        <w:tc>
          <w:tcPr>
            <w:tcW w:w="1284" w:type="dxa"/>
            <w:vAlign w:val="center"/>
          </w:tcPr>
          <w:p w:rsidR="00F5022A" w:rsidRPr="006570D2" w:rsidRDefault="00F5022A" w:rsidP="00B931BC">
            <w:pPr>
              <w:widowControl/>
              <w:jc w:val="center"/>
              <w:rPr>
                <w:kern w:val="0"/>
                <w:szCs w:val="21"/>
              </w:rPr>
            </w:pPr>
            <w:r w:rsidRPr="006570D2">
              <w:rPr>
                <w:kern w:val="0"/>
                <w:szCs w:val="21"/>
              </w:rPr>
              <w:t>3.2</w:t>
            </w:r>
          </w:p>
        </w:tc>
        <w:tc>
          <w:tcPr>
            <w:tcW w:w="4515" w:type="dxa"/>
            <w:vAlign w:val="center"/>
          </w:tcPr>
          <w:p w:rsidR="00F5022A" w:rsidRPr="006570D2" w:rsidRDefault="00F5022A" w:rsidP="00B931BC">
            <w:pPr>
              <w:widowControl/>
              <w:autoSpaceDE w:val="0"/>
              <w:autoSpaceDN w:val="0"/>
              <w:spacing w:line="300" w:lineRule="auto"/>
              <w:jc w:val="center"/>
              <w:rPr>
                <w:kern w:val="0"/>
                <w:szCs w:val="21"/>
              </w:rPr>
            </w:pPr>
            <w:r w:rsidRPr="006570D2">
              <w:rPr>
                <w:rFonts w:hint="eastAsia"/>
                <w:kern w:val="0"/>
                <w:szCs w:val="21"/>
              </w:rPr>
              <w:t>振铃波试验</w:t>
            </w:r>
          </w:p>
        </w:tc>
        <w:tc>
          <w:tcPr>
            <w:tcW w:w="2154" w:type="dxa"/>
            <w:vAlign w:val="center"/>
          </w:tcPr>
          <w:p w:rsidR="00F5022A" w:rsidRPr="006570D2" w:rsidRDefault="00F5022A" w:rsidP="00B931BC">
            <w:pPr>
              <w:widowControl/>
              <w:jc w:val="center"/>
              <w:rPr>
                <w:kern w:val="0"/>
                <w:szCs w:val="21"/>
              </w:rPr>
            </w:pPr>
            <w:r w:rsidRPr="006570D2">
              <w:rPr>
                <w:kern w:val="0"/>
                <w:szCs w:val="21"/>
              </w:rPr>
              <w:t>6.4</w:t>
            </w:r>
          </w:p>
        </w:tc>
        <w:tc>
          <w:tcPr>
            <w:tcW w:w="1900" w:type="dxa"/>
            <w:vAlign w:val="center"/>
          </w:tcPr>
          <w:p w:rsidR="00F5022A" w:rsidRPr="006570D2" w:rsidRDefault="00F5022A" w:rsidP="00B931BC">
            <w:pPr>
              <w:widowControl/>
              <w:jc w:val="center"/>
              <w:rPr>
                <w:kern w:val="0"/>
                <w:szCs w:val="21"/>
              </w:rPr>
            </w:pPr>
            <w:r w:rsidRPr="006570D2">
              <w:rPr>
                <w:kern w:val="0"/>
                <w:szCs w:val="21"/>
              </w:rPr>
              <w:t>9.4.2</w:t>
            </w:r>
          </w:p>
        </w:tc>
      </w:tr>
      <w:tr w:rsidR="00F5022A" w:rsidRPr="006570D2">
        <w:trPr>
          <w:trHeight w:val="411"/>
        </w:trPr>
        <w:tc>
          <w:tcPr>
            <w:tcW w:w="1284" w:type="dxa"/>
            <w:vAlign w:val="center"/>
          </w:tcPr>
          <w:p w:rsidR="00F5022A" w:rsidRPr="006570D2" w:rsidRDefault="00F5022A" w:rsidP="00B931BC">
            <w:pPr>
              <w:widowControl/>
              <w:jc w:val="center"/>
              <w:rPr>
                <w:kern w:val="0"/>
                <w:szCs w:val="21"/>
              </w:rPr>
            </w:pPr>
            <w:r w:rsidRPr="006570D2">
              <w:rPr>
                <w:kern w:val="0"/>
                <w:szCs w:val="21"/>
              </w:rPr>
              <w:t>3.3</w:t>
            </w:r>
          </w:p>
        </w:tc>
        <w:tc>
          <w:tcPr>
            <w:tcW w:w="4515" w:type="dxa"/>
            <w:vAlign w:val="center"/>
          </w:tcPr>
          <w:p w:rsidR="00F5022A" w:rsidRPr="006570D2" w:rsidRDefault="00F5022A" w:rsidP="00B931BC">
            <w:pPr>
              <w:widowControl/>
              <w:autoSpaceDE w:val="0"/>
              <w:autoSpaceDN w:val="0"/>
              <w:spacing w:line="300" w:lineRule="auto"/>
              <w:jc w:val="center"/>
              <w:rPr>
                <w:kern w:val="0"/>
                <w:szCs w:val="21"/>
              </w:rPr>
            </w:pPr>
            <w:r w:rsidRPr="006570D2">
              <w:rPr>
                <w:rFonts w:hint="eastAsia"/>
                <w:kern w:val="0"/>
                <w:szCs w:val="21"/>
              </w:rPr>
              <w:t>直流电压暂降和短时中断试验</w:t>
            </w:r>
            <w:r w:rsidRPr="006570D2">
              <w:rPr>
                <w:kern w:val="0"/>
                <w:szCs w:val="21"/>
              </w:rPr>
              <w:t>)</w:t>
            </w:r>
          </w:p>
        </w:tc>
        <w:tc>
          <w:tcPr>
            <w:tcW w:w="2154" w:type="dxa"/>
            <w:vAlign w:val="center"/>
          </w:tcPr>
          <w:p w:rsidR="00F5022A" w:rsidRPr="006570D2" w:rsidRDefault="00F5022A" w:rsidP="00B931BC">
            <w:pPr>
              <w:widowControl/>
              <w:jc w:val="center"/>
              <w:rPr>
                <w:kern w:val="0"/>
                <w:szCs w:val="21"/>
              </w:rPr>
            </w:pPr>
            <w:r w:rsidRPr="006570D2">
              <w:rPr>
                <w:kern w:val="0"/>
                <w:szCs w:val="21"/>
              </w:rPr>
              <w:t>6.4</w:t>
            </w:r>
          </w:p>
        </w:tc>
        <w:tc>
          <w:tcPr>
            <w:tcW w:w="1900" w:type="dxa"/>
            <w:vAlign w:val="center"/>
          </w:tcPr>
          <w:p w:rsidR="00F5022A" w:rsidRPr="006570D2" w:rsidRDefault="00F5022A" w:rsidP="00B931BC">
            <w:pPr>
              <w:widowControl/>
              <w:jc w:val="center"/>
              <w:rPr>
                <w:kern w:val="0"/>
                <w:szCs w:val="21"/>
              </w:rPr>
            </w:pPr>
            <w:r w:rsidRPr="006570D2">
              <w:rPr>
                <w:kern w:val="0"/>
                <w:szCs w:val="21"/>
              </w:rPr>
              <w:t>9.4.3</w:t>
            </w:r>
          </w:p>
        </w:tc>
      </w:tr>
      <w:tr w:rsidR="00F5022A" w:rsidRPr="006570D2">
        <w:trPr>
          <w:trHeight w:val="270"/>
        </w:trPr>
        <w:tc>
          <w:tcPr>
            <w:tcW w:w="1284" w:type="dxa"/>
            <w:vAlign w:val="center"/>
          </w:tcPr>
          <w:p w:rsidR="00F5022A" w:rsidRPr="006570D2" w:rsidRDefault="00F5022A" w:rsidP="00B931BC">
            <w:pPr>
              <w:widowControl/>
              <w:jc w:val="center"/>
              <w:rPr>
                <w:kern w:val="0"/>
                <w:szCs w:val="21"/>
              </w:rPr>
            </w:pPr>
            <w:r w:rsidRPr="006570D2">
              <w:rPr>
                <w:kern w:val="0"/>
                <w:szCs w:val="21"/>
              </w:rPr>
              <w:t>4</w:t>
            </w:r>
          </w:p>
        </w:tc>
        <w:tc>
          <w:tcPr>
            <w:tcW w:w="4515" w:type="dxa"/>
            <w:vAlign w:val="center"/>
          </w:tcPr>
          <w:p w:rsidR="00F5022A" w:rsidRPr="006570D2" w:rsidRDefault="00F5022A" w:rsidP="00B931BC">
            <w:pPr>
              <w:widowControl/>
              <w:autoSpaceDE w:val="0"/>
              <w:autoSpaceDN w:val="0"/>
              <w:spacing w:line="300" w:lineRule="auto"/>
              <w:jc w:val="center"/>
              <w:rPr>
                <w:kern w:val="0"/>
                <w:szCs w:val="21"/>
              </w:rPr>
            </w:pPr>
            <w:r w:rsidRPr="006570D2">
              <w:rPr>
                <w:rFonts w:hint="eastAsia"/>
                <w:kern w:val="0"/>
                <w:szCs w:val="21"/>
              </w:rPr>
              <w:t>功率消耗</w:t>
            </w:r>
          </w:p>
        </w:tc>
        <w:tc>
          <w:tcPr>
            <w:tcW w:w="2154" w:type="dxa"/>
            <w:vAlign w:val="center"/>
          </w:tcPr>
          <w:p w:rsidR="00F5022A" w:rsidRPr="006570D2" w:rsidRDefault="00F5022A" w:rsidP="00B931BC">
            <w:pPr>
              <w:widowControl/>
              <w:jc w:val="center"/>
              <w:rPr>
                <w:kern w:val="0"/>
                <w:szCs w:val="21"/>
              </w:rPr>
            </w:pPr>
            <w:r w:rsidRPr="006570D2">
              <w:rPr>
                <w:kern w:val="0"/>
                <w:szCs w:val="21"/>
              </w:rPr>
              <w:t>6.5</w:t>
            </w:r>
          </w:p>
        </w:tc>
        <w:tc>
          <w:tcPr>
            <w:tcW w:w="1900" w:type="dxa"/>
            <w:vAlign w:val="center"/>
          </w:tcPr>
          <w:p w:rsidR="00F5022A" w:rsidRPr="006570D2" w:rsidRDefault="00F5022A" w:rsidP="00B931BC">
            <w:pPr>
              <w:widowControl/>
              <w:jc w:val="center"/>
              <w:rPr>
                <w:kern w:val="0"/>
                <w:szCs w:val="21"/>
              </w:rPr>
            </w:pPr>
            <w:r w:rsidRPr="006570D2">
              <w:rPr>
                <w:kern w:val="0"/>
                <w:szCs w:val="21"/>
              </w:rPr>
              <w:t>9.5</w:t>
            </w:r>
          </w:p>
        </w:tc>
      </w:tr>
      <w:tr w:rsidR="00F5022A" w:rsidRPr="006570D2">
        <w:trPr>
          <w:trHeight w:val="257"/>
        </w:trPr>
        <w:tc>
          <w:tcPr>
            <w:tcW w:w="1284" w:type="dxa"/>
            <w:vAlign w:val="center"/>
          </w:tcPr>
          <w:p w:rsidR="00F5022A" w:rsidRPr="006570D2" w:rsidRDefault="00F5022A" w:rsidP="00B931BC">
            <w:pPr>
              <w:widowControl/>
              <w:jc w:val="center"/>
              <w:rPr>
                <w:kern w:val="0"/>
                <w:szCs w:val="21"/>
              </w:rPr>
            </w:pPr>
            <w:r w:rsidRPr="006570D2">
              <w:rPr>
                <w:kern w:val="0"/>
                <w:szCs w:val="21"/>
              </w:rPr>
              <w:t>5</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无线电干扰抑制试验</w:t>
            </w:r>
          </w:p>
        </w:tc>
        <w:tc>
          <w:tcPr>
            <w:tcW w:w="2154" w:type="dxa"/>
            <w:vAlign w:val="center"/>
          </w:tcPr>
          <w:p w:rsidR="00F5022A" w:rsidRPr="006570D2" w:rsidRDefault="00F5022A" w:rsidP="00B931BC">
            <w:pPr>
              <w:widowControl/>
              <w:jc w:val="center"/>
              <w:rPr>
                <w:kern w:val="0"/>
                <w:szCs w:val="21"/>
              </w:rPr>
            </w:pPr>
            <w:r w:rsidRPr="006570D2">
              <w:rPr>
                <w:kern w:val="0"/>
                <w:szCs w:val="21"/>
              </w:rPr>
              <w:t>6.6</w:t>
            </w:r>
          </w:p>
        </w:tc>
        <w:tc>
          <w:tcPr>
            <w:tcW w:w="1900" w:type="dxa"/>
            <w:vAlign w:val="center"/>
          </w:tcPr>
          <w:p w:rsidR="00F5022A" w:rsidRPr="006570D2" w:rsidRDefault="00F5022A" w:rsidP="00B931BC">
            <w:pPr>
              <w:widowControl/>
              <w:jc w:val="center"/>
              <w:rPr>
                <w:kern w:val="0"/>
                <w:szCs w:val="21"/>
              </w:rPr>
            </w:pPr>
            <w:r w:rsidRPr="006570D2">
              <w:rPr>
                <w:kern w:val="0"/>
                <w:szCs w:val="21"/>
              </w:rPr>
              <w:t>9.6</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6</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机械危险的防护</w:t>
            </w:r>
          </w:p>
        </w:tc>
        <w:tc>
          <w:tcPr>
            <w:tcW w:w="2154" w:type="dxa"/>
            <w:vAlign w:val="center"/>
          </w:tcPr>
          <w:p w:rsidR="00F5022A" w:rsidRPr="006570D2" w:rsidRDefault="00F5022A" w:rsidP="00B931BC">
            <w:pPr>
              <w:widowControl/>
              <w:jc w:val="center"/>
              <w:rPr>
                <w:kern w:val="0"/>
                <w:szCs w:val="21"/>
              </w:rPr>
            </w:pPr>
            <w:r w:rsidRPr="006570D2">
              <w:rPr>
                <w:kern w:val="0"/>
                <w:szCs w:val="21"/>
              </w:rPr>
              <w:t>6.7.1</w:t>
            </w:r>
          </w:p>
        </w:tc>
        <w:tc>
          <w:tcPr>
            <w:tcW w:w="1900" w:type="dxa"/>
            <w:vAlign w:val="center"/>
          </w:tcPr>
          <w:p w:rsidR="00F5022A" w:rsidRPr="006570D2" w:rsidRDefault="00F5022A" w:rsidP="00B931BC">
            <w:pPr>
              <w:widowControl/>
              <w:jc w:val="center"/>
              <w:rPr>
                <w:kern w:val="0"/>
                <w:szCs w:val="21"/>
              </w:rPr>
            </w:pPr>
            <w:r w:rsidRPr="006570D2">
              <w:rPr>
                <w:kern w:val="0"/>
                <w:szCs w:val="21"/>
              </w:rPr>
              <w:t>9.7.1</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7</w:t>
            </w:r>
          </w:p>
        </w:tc>
        <w:tc>
          <w:tcPr>
            <w:tcW w:w="4515" w:type="dxa"/>
            <w:vAlign w:val="center"/>
          </w:tcPr>
          <w:p w:rsidR="00F5022A" w:rsidRPr="006570D2" w:rsidRDefault="00795723" w:rsidP="00B931BC">
            <w:pPr>
              <w:widowControl/>
              <w:jc w:val="center"/>
              <w:rPr>
                <w:kern w:val="0"/>
                <w:szCs w:val="21"/>
                <w:highlight w:val="yellow"/>
              </w:rPr>
            </w:pPr>
            <w:r>
              <w:rPr>
                <w:rFonts w:hint="eastAsia"/>
                <w:kern w:val="0"/>
                <w:szCs w:val="21"/>
              </w:rPr>
              <w:t>弹簧锤</w:t>
            </w:r>
            <w:r w:rsidR="00F5022A" w:rsidRPr="006570D2">
              <w:rPr>
                <w:rFonts w:hint="eastAsia"/>
                <w:kern w:val="0"/>
                <w:szCs w:val="21"/>
              </w:rPr>
              <w:t>试验</w:t>
            </w:r>
          </w:p>
        </w:tc>
        <w:tc>
          <w:tcPr>
            <w:tcW w:w="2154" w:type="dxa"/>
            <w:vAlign w:val="center"/>
          </w:tcPr>
          <w:p w:rsidR="00F5022A" w:rsidRPr="006570D2" w:rsidRDefault="00F5022A" w:rsidP="00B931BC">
            <w:pPr>
              <w:widowControl/>
              <w:jc w:val="center"/>
              <w:rPr>
                <w:kern w:val="0"/>
                <w:szCs w:val="21"/>
              </w:rPr>
            </w:pPr>
            <w:r w:rsidRPr="006570D2">
              <w:rPr>
                <w:kern w:val="0"/>
                <w:szCs w:val="21"/>
              </w:rPr>
              <w:t>6.7.2</w:t>
            </w:r>
          </w:p>
        </w:tc>
        <w:tc>
          <w:tcPr>
            <w:tcW w:w="1900" w:type="dxa"/>
            <w:vAlign w:val="center"/>
          </w:tcPr>
          <w:p w:rsidR="00F5022A" w:rsidRPr="006570D2" w:rsidRDefault="00F5022A" w:rsidP="00B931BC">
            <w:pPr>
              <w:widowControl/>
              <w:jc w:val="center"/>
              <w:rPr>
                <w:kern w:val="0"/>
                <w:szCs w:val="21"/>
              </w:rPr>
            </w:pPr>
            <w:r w:rsidRPr="006570D2">
              <w:rPr>
                <w:kern w:val="0"/>
                <w:szCs w:val="21"/>
              </w:rPr>
              <w:t>9.7.2</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8</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保护连接措施</w:t>
            </w:r>
          </w:p>
        </w:tc>
        <w:tc>
          <w:tcPr>
            <w:tcW w:w="2154" w:type="dxa"/>
            <w:vAlign w:val="center"/>
          </w:tcPr>
          <w:p w:rsidR="00F5022A" w:rsidRPr="006570D2" w:rsidRDefault="00F5022A" w:rsidP="00B931BC">
            <w:pPr>
              <w:widowControl/>
              <w:jc w:val="center"/>
              <w:rPr>
                <w:kern w:val="0"/>
                <w:szCs w:val="21"/>
              </w:rPr>
            </w:pPr>
            <w:r w:rsidRPr="006570D2">
              <w:rPr>
                <w:kern w:val="0"/>
                <w:szCs w:val="21"/>
              </w:rPr>
              <w:t>6.7.3</w:t>
            </w:r>
          </w:p>
        </w:tc>
        <w:tc>
          <w:tcPr>
            <w:tcW w:w="1900" w:type="dxa"/>
            <w:vAlign w:val="center"/>
          </w:tcPr>
          <w:p w:rsidR="00F5022A" w:rsidRPr="006570D2" w:rsidRDefault="00F5022A" w:rsidP="00B931BC">
            <w:pPr>
              <w:widowControl/>
              <w:jc w:val="center"/>
              <w:rPr>
                <w:kern w:val="0"/>
                <w:szCs w:val="21"/>
              </w:rPr>
            </w:pPr>
            <w:r w:rsidRPr="006570D2">
              <w:rPr>
                <w:kern w:val="0"/>
                <w:szCs w:val="21"/>
              </w:rPr>
              <w:t>9.7.3</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9</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防火焰蔓延</w:t>
            </w:r>
          </w:p>
        </w:tc>
        <w:tc>
          <w:tcPr>
            <w:tcW w:w="2154" w:type="dxa"/>
            <w:vAlign w:val="center"/>
          </w:tcPr>
          <w:p w:rsidR="00F5022A" w:rsidRPr="006570D2" w:rsidRDefault="00F5022A" w:rsidP="00B931BC">
            <w:pPr>
              <w:widowControl/>
              <w:jc w:val="center"/>
              <w:rPr>
                <w:kern w:val="0"/>
                <w:szCs w:val="21"/>
              </w:rPr>
            </w:pPr>
            <w:r w:rsidRPr="006570D2">
              <w:rPr>
                <w:kern w:val="0"/>
                <w:szCs w:val="21"/>
              </w:rPr>
              <w:t>6.7.4</w:t>
            </w:r>
          </w:p>
        </w:tc>
        <w:tc>
          <w:tcPr>
            <w:tcW w:w="1900" w:type="dxa"/>
            <w:vAlign w:val="center"/>
          </w:tcPr>
          <w:p w:rsidR="00F5022A" w:rsidRPr="006570D2" w:rsidRDefault="00F5022A" w:rsidP="00B931BC">
            <w:pPr>
              <w:widowControl/>
              <w:jc w:val="center"/>
              <w:rPr>
                <w:kern w:val="0"/>
                <w:szCs w:val="21"/>
              </w:rPr>
            </w:pPr>
            <w:r w:rsidRPr="006570D2">
              <w:rPr>
                <w:kern w:val="0"/>
                <w:szCs w:val="21"/>
              </w:rPr>
              <w:t>9.7.4</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10</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仪表温度限值及耐热</w:t>
            </w:r>
          </w:p>
        </w:tc>
        <w:tc>
          <w:tcPr>
            <w:tcW w:w="2154" w:type="dxa"/>
            <w:vAlign w:val="center"/>
          </w:tcPr>
          <w:p w:rsidR="00F5022A" w:rsidRPr="006570D2" w:rsidRDefault="00F5022A" w:rsidP="00B931BC">
            <w:pPr>
              <w:widowControl/>
              <w:jc w:val="center"/>
              <w:rPr>
                <w:kern w:val="0"/>
                <w:szCs w:val="21"/>
              </w:rPr>
            </w:pPr>
            <w:r w:rsidRPr="006570D2">
              <w:rPr>
                <w:kern w:val="0"/>
                <w:szCs w:val="21"/>
              </w:rPr>
              <w:t>6.7.5</w:t>
            </w:r>
          </w:p>
        </w:tc>
        <w:tc>
          <w:tcPr>
            <w:tcW w:w="1900" w:type="dxa"/>
            <w:vAlign w:val="center"/>
          </w:tcPr>
          <w:p w:rsidR="00F5022A" w:rsidRPr="006570D2" w:rsidRDefault="00F5022A" w:rsidP="00B931BC">
            <w:pPr>
              <w:widowControl/>
              <w:jc w:val="center"/>
              <w:rPr>
                <w:kern w:val="0"/>
                <w:szCs w:val="21"/>
              </w:rPr>
            </w:pPr>
            <w:r w:rsidRPr="006570D2">
              <w:rPr>
                <w:kern w:val="0"/>
                <w:szCs w:val="21"/>
              </w:rPr>
              <w:t>9.7.5</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11</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间隙和爬电距离</w:t>
            </w:r>
          </w:p>
        </w:tc>
        <w:tc>
          <w:tcPr>
            <w:tcW w:w="2154" w:type="dxa"/>
            <w:vAlign w:val="center"/>
          </w:tcPr>
          <w:p w:rsidR="00F5022A" w:rsidRPr="006570D2" w:rsidRDefault="00F5022A" w:rsidP="00B931BC">
            <w:pPr>
              <w:widowControl/>
              <w:jc w:val="center"/>
              <w:rPr>
                <w:kern w:val="0"/>
                <w:szCs w:val="21"/>
              </w:rPr>
            </w:pPr>
            <w:r w:rsidRPr="006570D2">
              <w:rPr>
                <w:kern w:val="0"/>
                <w:szCs w:val="21"/>
              </w:rPr>
              <w:t>6.7.7</w:t>
            </w:r>
          </w:p>
        </w:tc>
        <w:tc>
          <w:tcPr>
            <w:tcW w:w="1900" w:type="dxa"/>
            <w:vAlign w:val="center"/>
          </w:tcPr>
          <w:p w:rsidR="00F5022A" w:rsidRPr="006570D2" w:rsidRDefault="00F5022A" w:rsidP="00B931BC">
            <w:pPr>
              <w:widowControl/>
              <w:jc w:val="center"/>
              <w:rPr>
                <w:kern w:val="0"/>
                <w:szCs w:val="21"/>
              </w:rPr>
            </w:pPr>
            <w:r w:rsidRPr="006570D2">
              <w:rPr>
                <w:kern w:val="0"/>
                <w:szCs w:val="21"/>
              </w:rPr>
              <w:t>9.7.7</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12</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电压电路的试验</w:t>
            </w:r>
          </w:p>
        </w:tc>
        <w:tc>
          <w:tcPr>
            <w:tcW w:w="2154" w:type="dxa"/>
            <w:vAlign w:val="center"/>
          </w:tcPr>
          <w:p w:rsidR="00F5022A" w:rsidRPr="006570D2" w:rsidRDefault="00F5022A" w:rsidP="00B931BC">
            <w:pPr>
              <w:widowControl/>
              <w:jc w:val="center"/>
              <w:rPr>
                <w:kern w:val="0"/>
                <w:szCs w:val="21"/>
              </w:rPr>
            </w:pPr>
            <w:r w:rsidRPr="006570D2">
              <w:rPr>
                <w:kern w:val="0"/>
                <w:szCs w:val="21"/>
              </w:rPr>
              <w:t>6.7.8</w:t>
            </w:r>
          </w:p>
        </w:tc>
        <w:tc>
          <w:tcPr>
            <w:tcW w:w="1900" w:type="dxa"/>
            <w:vAlign w:val="center"/>
          </w:tcPr>
          <w:p w:rsidR="00F5022A" w:rsidRPr="006570D2" w:rsidRDefault="00F5022A" w:rsidP="00B931BC">
            <w:pPr>
              <w:widowControl/>
              <w:jc w:val="center"/>
              <w:rPr>
                <w:kern w:val="0"/>
                <w:szCs w:val="21"/>
              </w:rPr>
            </w:pPr>
            <w:r w:rsidRPr="006570D2">
              <w:rPr>
                <w:kern w:val="0"/>
                <w:szCs w:val="21"/>
              </w:rPr>
              <w:t>9.7.8</w:t>
            </w:r>
          </w:p>
        </w:tc>
      </w:tr>
      <w:tr w:rsidR="00F5022A" w:rsidRPr="006570D2">
        <w:trPr>
          <w:trHeight w:val="188"/>
        </w:trPr>
        <w:tc>
          <w:tcPr>
            <w:tcW w:w="1284" w:type="dxa"/>
            <w:vAlign w:val="center"/>
          </w:tcPr>
          <w:p w:rsidR="00F5022A" w:rsidRPr="006570D2" w:rsidRDefault="00F5022A" w:rsidP="00B931BC">
            <w:pPr>
              <w:widowControl/>
              <w:jc w:val="center"/>
              <w:rPr>
                <w:kern w:val="0"/>
                <w:szCs w:val="21"/>
              </w:rPr>
            </w:pPr>
            <w:r w:rsidRPr="006570D2">
              <w:rPr>
                <w:kern w:val="0"/>
                <w:szCs w:val="21"/>
              </w:rPr>
              <w:t>13</w:t>
            </w:r>
          </w:p>
        </w:tc>
        <w:tc>
          <w:tcPr>
            <w:tcW w:w="4515" w:type="dxa"/>
            <w:vAlign w:val="center"/>
          </w:tcPr>
          <w:p w:rsidR="00F5022A" w:rsidRPr="006570D2" w:rsidRDefault="00F5022A" w:rsidP="00B931BC">
            <w:pPr>
              <w:widowControl/>
              <w:jc w:val="center"/>
              <w:rPr>
                <w:kern w:val="0"/>
                <w:szCs w:val="21"/>
              </w:rPr>
            </w:pPr>
            <w:r w:rsidRPr="006570D2">
              <w:rPr>
                <w:rFonts w:hint="eastAsia"/>
                <w:kern w:val="0"/>
                <w:szCs w:val="21"/>
              </w:rPr>
              <w:t>介电强度试验</w:t>
            </w:r>
          </w:p>
        </w:tc>
        <w:tc>
          <w:tcPr>
            <w:tcW w:w="2154" w:type="dxa"/>
            <w:vAlign w:val="center"/>
          </w:tcPr>
          <w:p w:rsidR="00F5022A" w:rsidRPr="006570D2" w:rsidRDefault="00F5022A" w:rsidP="00B931BC">
            <w:pPr>
              <w:widowControl/>
              <w:jc w:val="center"/>
              <w:rPr>
                <w:kern w:val="0"/>
                <w:szCs w:val="21"/>
              </w:rPr>
            </w:pPr>
            <w:r w:rsidRPr="006570D2">
              <w:rPr>
                <w:kern w:val="0"/>
                <w:szCs w:val="21"/>
              </w:rPr>
              <w:t>6.7.9</w:t>
            </w:r>
          </w:p>
        </w:tc>
        <w:tc>
          <w:tcPr>
            <w:tcW w:w="1900" w:type="dxa"/>
            <w:vAlign w:val="center"/>
          </w:tcPr>
          <w:p w:rsidR="00F5022A" w:rsidRPr="006570D2" w:rsidRDefault="00F5022A" w:rsidP="00B931BC">
            <w:pPr>
              <w:widowControl/>
              <w:jc w:val="center"/>
              <w:rPr>
                <w:kern w:val="0"/>
                <w:szCs w:val="21"/>
              </w:rPr>
            </w:pPr>
            <w:r w:rsidRPr="006570D2">
              <w:rPr>
                <w:kern w:val="0"/>
                <w:szCs w:val="21"/>
              </w:rPr>
              <w:t>9.7.9</w:t>
            </w:r>
          </w:p>
        </w:tc>
      </w:tr>
    </w:tbl>
    <w:p w:rsidR="000F3733" w:rsidRPr="006570D2" w:rsidRDefault="000F3733" w:rsidP="00B931BC">
      <w:pPr>
        <w:widowControl/>
        <w:jc w:val="left"/>
        <w:rPr>
          <w:sz w:val="24"/>
        </w:rPr>
      </w:pPr>
    </w:p>
    <w:sectPr w:rsidR="000F3733" w:rsidRPr="006570D2" w:rsidSect="000F3733">
      <w:footerReference w:type="default" r:id="rId27"/>
      <w:pgSz w:w="11906" w:h="16838"/>
      <w:pgMar w:top="1440" w:right="851" w:bottom="1440"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F60" w:rsidRDefault="00CC2F60" w:rsidP="000F3733">
      <w:r>
        <w:separator/>
      </w:r>
    </w:p>
  </w:endnote>
  <w:endnote w:type="continuationSeparator" w:id="1">
    <w:p w:rsidR="00CC2F60" w:rsidRDefault="00CC2F60" w:rsidP="000F37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LF Song">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仿宋简体">
    <w:altName w:val="Arial Unicode MS"/>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71" w:rsidRDefault="00283C71">
    <w:pPr>
      <w:pStyle w:val="aff4"/>
      <w:jc w:val="center"/>
    </w:pPr>
    <w:r w:rsidRPr="00CC2418">
      <w:fldChar w:fldCharType="begin"/>
    </w:r>
    <w:r>
      <w:instrText xml:space="preserve"> PAGE   \* MERGEFORMAT </w:instrText>
    </w:r>
    <w:r w:rsidRPr="00CC2418">
      <w:fldChar w:fldCharType="separate"/>
    </w:r>
    <w:r w:rsidR="0039742B" w:rsidRPr="0039742B">
      <w:rPr>
        <w:noProof/>
        <w:lang w:val="zh-CN"/>
      </w:rPr>
      <w:t>IV</w:t>
    </w:r>
    <w:r>
      <w:rPr>
        <w:lang w:val="zh-C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71" w:rsidRDefault="00283C71">
    <w:pPr>
      <w:pStyle w:val="aff4"/>
      <w:jc w:val="center"/>
    </w:pPr>
    <w:r w:rsidRPr="00CC2418">
      <w:fldChar w:fldCharType="begin"/>
    </w:r>
    <w:r>
      <w:instrText xml:space="preserve"> PAGE   \* MERGEFORMAT </w:instrText>
    </w:r>
    <w:r w:rsidRPr="00CC2418">
      <w:fldChar w:fldCharType="separate"/>
    </w:r>
    <w:r w:rsidR="00F87058" w:rsidRPr="00F87058">
      <w:rPr>
        <w:noProof/>
        <w:lang w:val="zh-CN"/>
      </w:rPr>
      <w:t>24</w:t>
    </w:r>
    <w:r>
      <w:rPr>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F60" w:rsidRDefault="00CC2F60" w:rsidP="000F3733">
      <w:r>
        <w:separator/>
      </w:r>
    </w:p>
  </w:footnote>
  <w:footnote w:type="continuationSeparator" w:id="1">
    <w:p w:rsidR="00CC2F60" w:rsidRDefault="00CC2F60" w:rsidP="000F37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71" w:rsidRDefault="00283C71">
    <w:pPr>
      <w:pStyle w:val="aff5"/>
      <w:rPr>
        <w:rFonts w:ascii="黑体" w:eastAsia="黑体"/>
        <w:sz w:val="21"/>
        <w:szCs w:val="21"/>
      </w:rPr>
    </w:pPr>
    <w:r>
      <w:rPr>
        <w:rFonts w:ascii="黑体" w:eastAsia="黑体" w:hint="eastAsia"/>
        <w:sz w:val="21"/>
        <w:szCs w:val="21"/>
      </w:rPr>
      <w:t>JJF XXXX.1-XXXX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C71" w:rsidRDefault="00283C71">
    <w:pPr>
      <w:pStyle w:val="aff5"/>
    </w:pPr>
    <w:r>
      <w:rPr>
        <w:rFonts w:ascii="黑体" w:eastAsia="黑体" w:hint="eastAsia"/>
        <w:sz w:val="21"/>
        <w:szCs w:val="21"/>
      </w:rPr>
      <w:t>JJF 1245.4-XXXX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pStyle w:val="a"/>
      <w:lvlText w:val=""/>
      <w:lvlJc w:val="left"/>
      <w:pPr>
        <w:tabs>
          <w:tab w:val="left" w:pos="-1199"/>
        </w:tabs>
        <w:ind w:left="-1199" w:hanging="360"/>
      </w:pPr>
      <w:rPr>
        <w:rFonts w:ascii="Symbol" w:hAnsi="Symbol" w:hint="default"/>
      </w:rPr>
    </w:lvl>
  </w:abstractNum>
  <w:abstractNum w:abstractNumId="1">
    <w:nsid w:val="FFFFFFFB"/>
    <w:multiLevelType w:val="multilevel"/>
    <w:tmpl w:val="FFFFFFFB"/>
    <w:lvl w:ilvl="0">
      <w:start w:val="1"/>
      <w:numFmt w:val="lowerLetter"/>
      <w:pStyle w:val="a0"/>
      <w:lvlText w:val="%1)"/>
      <w:lvlJc w:val="left"/>
      <w:pPr>
        <w:tabs>
          <w:tab w:val="left" w:pos="964"/>
        </w:tabs>
        <w:ind w:left="964" w:hanging="397"/>
      </w:pPr>
      <w:rPr>
        <w:rFonts w:hint="default"/>
      </w:rPr>
    </w:lvl>
    <w:lvl w:ilvl="1">
      <w:start w:val="1"/>
      <w:numFmt w:val="decimal"/>
      <w:pStyle w:val="2"/>
      <w:lvlText w:val="%2)"/>
      <w:lvlJc w:val="left"/>
      <w:pPr>
        <w:tabs>
          <w:tab w:val="left" w:pos="1361"/>
        </w:tabs>
        <w:ind w:left="1361" w:hanging="397"/>
      </w:pPr>
      <w:rPr>
        <w:rFonts w:hint="default"/>
      </w:rPr>
    </w:lvl>
    <w:lvl w:ilvl="2">
      <w:start w:val="1"/>
      <w:numFmt w:val="decimal"/>
      <w:lvlText w:val="%1.%2.%3."/>
      <w:lvlJc w:val="left"/>
      <w:pPr>
        <w:tabs>
          <w:tab w:val="left" w:pos="2151"/>
        </w:tabs>
        <w:ind w:left="2151" w:hanging="504"/>
      </w:pPr>
      <w:rPr>
        <w:rFonts w:hint="default"/>
      </w:rPr>
    </w:lvl>
    <w:lvl w:ilvl="3">
      <w:start w:val="1"/>
      <w:numFmt w:val="decimal"/>
      <w:lvlText w:val="%1.%2.%3.%4."/>
      <w:lvlJc w:val="left"/>
      <w:pPr>
        <w:tabs>
          <w:tab w:val="left" w:pos="2727"/>
        </w:tabs>
        <w:ind w:left="2655" w:hanging="648"/>
      </w:pPr>
      <w:rPr>
        <w:rFonts w:hint="default"/>
      </w:rPr>
    </w:lvl>
    <w:lvl w:ilvl="4">
      <w:start w:val="1"/>
      <w:numFmt w:val="decimal"/>
      <w:lvlText w:val="%1.%2.%3.%4.%5."/>
      <w:lvlJc w:val="left"/>
      <w:pPr>
        <w:tabs>
          <w:tab w:val="left" w:pos="3447"/>
        </w:tabs>
        <w:ind w:left="3159" w:hanging="792"/>
      </w:pPr>
      <w:rPr>
        <w:rFonts w:hint="default"/>
      </w:rPr>
    </w:lvl>
    <w:lvl w:ilvl="5">
      <w:start w:val="1"/>
      <w:numFmt w:val="decimal"/>
      <w:lvlText w:val="%1.%2.%3.%4.%5.%6."/>
      <w:lvlJc w:val="left"/>
      <w:pPr>
        <w:tabs>
          <w:tab w:val="left" w:pos="3807"/>
        </w:tabs>
        <w:ind w:left="3663" w:hanging="936"/>
      </w:pPr>
      <w:rPr>
        <w:rFonts w:hint="default"/>
      </w:rPr>
    </w:lvl>
    <w:lvl w:ilvl="6">
      <w:start w:val="1"/>
      <w:numFmt w:val="decimal"/>
      <w:lvlText w:val="%1.%2.%3.%4.%5.%6.%7."/>
      <w:lvlJc w:val="left"/>
      <w:pPr>
        <w:tabs>
          <w:tab w:val="left" w:pos="4527"/>
        </w:tabs>
        <w:ind w:left="4167" w:hanging="1080"/>
      </w:pPr>
      <w:rPr>
        <w:rFonts w:hint="default"/>
      </w:rPr>
    </w:lvl>
    <w:lvl w:ilvl="7">
      <w:start w:val="1"/>
      <w:numFmt w:val="decimal"/>
      <w:lvlText w:val="%1.%2.%3.%4.%5.%6.%7.%8."/>
      <w:lvlJc w:val="left"/>
      <w:pPr>
        <w:tabs>
          <w:tab w:val="left" w:pos="4887"/>
        </w:tabs>
        <w:ind w:left="4671" w:hanging="1224"/>
      </w:pPr>
      <w:rPr>
        <w:rFonts w:hint="default"/>
      </w:rPr>
    </w:lvl>
    <w:lvl w:ilvl="8">
      <w:start w:val="1"/>
      <w:numFmt w:val="decimal"/>
      <w:lvlText w:val="%1.%2.%3.%4.%5.%6.%7.%8.%9."/>
      <w:lvlJc w:val="left"/>
      <w:pPr>
        <w:tabs>
          <w:tab w:val="left" w:pos="5607"/>
        </w:tabs>
        <w:ind w:left="5247" w:hanging="1440"/>
      </w:pPr>
      <w:rPr>
        <w:rFonts w:hint="default"/>
      </w:rPr>
    </w:lvl>
  </w:abstractNum>
  <w:abstractNum w:abstractNumId="2">
    <w:nsid w:val="079102AD"/>
    <w:multiLevelType w:val="multilevel"/>
    <w:tmpl w:val="079102AD"/>
    <w:lvl w:ilvl="0">
      <w:start w:val="1"/>
      <w:numFmt w:val="decimal"/>
      <w:pStyle w:val="a1"/>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start w:val="1"/>
      <w:numFmt w:val="decimal"/>
      <w:pStyle w:val="a2"/>
      <w:suff w:val="nothing"/>
      <w:lvlText w:val="示例%1："/>
      <w:lvlJc w:val="left"/>
      <w:pPr>
        <w:ind w:firstLine="397"/>
      </w:pPr>
      <w:rPr>
        <w:rFonts w:ascii="黑体" w:eastAsia="黑体" w:cs="Times New Roman" w:hint="eastAsia"/>
        <w:sz w:val="18"/>
      </w:rPr>
    </w:lvl>
    <w:lvl w:ilvl="1">
      <w:start w:val="1"/>
      <w:numFmt w:val="lowerLetter"/>
      <w:pStyle w:val="a3"/>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4">
    <w:nsid w:val="0AE367E9"/>
    <w:multiLevelType w:val="multilevel"/>
    <w:tmpl w:val="0AE367E9"/>
    <w:lvl w:ilvl="0">
      <w:start w:val="1"/>
      <w:numFmt w:val="none"/>
      <w:pStyle w:val="a4"/>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11B153F0"/>
    <w:multiLevelType w:val="hybridMultilevel"/>
    <w:tmpl w:val="2D66F934"/>
    <w:lvl w:ilvl="0" w:tplc="C4DE2A88">
      <w:start w:val="30"/>
      <w:numFmt w:val="decimal"/>
      <w:lvlText w:val="%1"/>
      <w:lvlJc w:val="left"/>
      <w:pPr>
        <w:ind w:left="1872" w:hanging="360"/>
      </w:pPr>
      <w:rPr>
        <w:rFonts w:hint="default"/>
      </w:rPr>
    </w:lvl>
    <w:lvl w:ilvl="1" w:tplc="04090019" w:tentative="1">
      <w:start w:val="1"/>
      <w:numFmt w:val="lowerLetter"/>
      <w:lvlText w:val="%2)"/>
      <w:lvlJc w:val="left"/>
      <w:pPr>
        <w:ind w:left="2352" w:hanging="420"/>
      </w:pPr>
    </w:lvl>
    <w:lvl w:ilvl="2" w:tplc="0409001B" w:tentative="1">
      <w:start w:val="1"/>
      <w:numFmt w:val="lowerRoman"/>
      <w:lvlText w:val="%3."/>
      <w:lvlJc w:val="right"/>
      <w:pPr>
        <w:ind w:left="2772" w:hanging="420"/>
      </w:pPr>
    </w:lvl>
    <w:lvl w:ilvl="3" w:tplc="0409000F" w:tentative="1">
      <w:start w:val="1"/>
      <w:numFmt w:val="decimal"/>
      <w:lvlText w:val="%4."/>
      <w:lvlJc w:val="left"/>
      <w:pPr>
        <w:ind w:left="3192" w:hanging="420"/>
      </w:pPr>
    </w:lvl>
    <w:lvl w:ilvl="4" w:tplc="04090019" w:tentative="1">
      <w:start w:val="1"/>
      <w:numFmt w:val="lowerLetter"/>
      <w:lvlText w:val="%5)"/>
      <w:lvlJc w:val="left"/>
      <w:pPr>
        <w:ind w:left="3612" w:hanging="420"/>
      </w:pPr>
    </w:lvl>
    <w:lvl w:ilvl="5" w:tplc="0409001B" w:tentative="1">
      <w:start w:val="1"/>
      <w:numFmt w:val="lowerRoman"/>
      <w:lvlText w:val="%6."/>
      <w:lvlJc w:val="right"/>
      <w:pPr>
        <w:ind w:left="4032" w:hanging="420"/>
      </w:pPr>
    </w:lvl>
    <w:lvl w:ilvl="6" w:tplc="0409000F" w:tentative="1">
      <w:start w:val="1"/>
      <w:numFmt w:val="decimal"/>
      <w:lvlText w:val="%7."/>
      <w:lvlJc w:val="left"/>
      <w:pPr>
        <w:ind w:left="4452" w:hanging="420"/>
      </w:pPr>
    </w:lvl>
    <w:lvl w:ilvl="7" w:tplc="04090019" w:tentative="1">
      <w:start w:val="1"/>
      <w:numFmt w:val="lowerLetter"/>
      <w:lvlText w:val="%8)"/>
      <w:lvlJc w:val="left"/>
      <w:pPr>
        <w:ind w:left="4872" w:hanging="420"/>
      </w:pPr>
    </w:lvl>
    <w:lvl w:ilvl="8" w:tplc="0409001B" w:tentative="1">
      <w:start w:val="1"/>
      <w:numFmt w:val="lowerRoman"/>
      <w:lvlText w:val="%9."/>
      <w:lvlJc w:val="right"/>
      <w:pPr>
        <w:ind w:left="5292" w:hanging="420"/>
      </w:pPr>
    </w:lvl>
  </w:abstractNum>
  <w:abstractNum w:abstractNumId="6">
    <w:nsid w:val="1B3E42CF"/>
    <w:multiLevelType w:val="multilevel"/>
    <w:tmpl w:val="1B3E42CF"/>
    <w:lvl w:ilvl="0">
      <w:start w:val="1"/>
      <w:numFmt w:val="upperRoman"/>
      <w:pStyle w:val="1"/>
      <w:lvlText w:val="第 %1 条"/>
      <w:lvlJc w:val="left"/>
      <w:pPr>
        <w:tabs>
          <w:tab w:val="left" w:pos="1080"/>
        </w:tabs>
        <w:ind w:left="0" w:firstLine="0"/>
      </w:pPr>
    </w:lvl>
    <w:lvl w:ilvl="1">
      <w:start w:val="1"/>
      <w:numFmt w:val="decimalZero"/>
      <w:pStyle w:val="20"/>
      <w:isLgl/>
      <w:lvlText w:val="节 %1.%2"/>
      <w:lvlJc w:val="left"/>
      <w:pPr>
        <w:tabs>
          <w:tab w:val="left" w:pos="720"/>
        </w:tabs>
        <w:ind w:left="0" w:firstLine="0"/>
      </w:pPr>
    </w:lvl>
    <w:lvl w:ilvl="2">
      <w:start w:val="1"/>
      <w:numFmt w:val="lowerLetter"/>
      <w:pStyle w:val="3"/>
      <w:lvlText w:val="(%3)"/>
      <w:lvlJc w:val="left"/>
      <w:pPr>
        <w:tabs>
          <w:tab w:val="left" w:pos="720"/>
        </w:tabs>
        <w:ind w:left="720" w:hanging="432"/>
      </w:pPr>
    </w:lvl>
    <w:lvl w:ilvl="3">
      <w:start w:val="1"/>
      <w:numFmt w:val="lowerRoman"/>
      <w:pStyle w:val="4"/>
      <w:lvlText w:val="(%4)"/>
      <w:lvlJc w:val="right"/>
      <w:pPr>
        <w:tabs>
          <w:tab w:val="left" w:pos="864"/>
        </w:tabs>
        <w:ind w:left="864" w:hanging="144"/>
      </w:pPr>
    </w:lvl>
    <w:lvl w:ilvl="4">
      <w:start w:val="1"/>
      <w:numFmt w:val="decimal"/>
      <w:lvlText w:val="%5)"/>
      <w:lvlJc w:val="left"/>
      <w:pPr>
        <w:tabs>
          <w:tab w:val="left" w:pos="1008"/>
        </w:tabs>
        <w:ind w:left="1008" w:hanging="432"/>
      </w:pPr>
    </w:lvl>
    <w:lvl w:ilvl="5">
      <w:start w:val="1"/>
      <w:numFmt w:val="lowerLetter"/>
      <w:lvlText w:val="%6)"/>
      <w:lvlJc w:val="left"/>
      <w:pPr>
        <w:tabs>
          <w:tab w:val="left" w:pos="1152"/>
        </w:tabs>
        <w:ind w:left="1152" w:hanging="432"/>
      </w:pPr>
    </w:lvl>
    <w:lvl w:ilvl="6">
      <w:start w:val="1"/>
      <w:numFmt w:val="lowerRoman"/>
      <w:lvlText w:val="%7)"/>
      <w:lvlJc w:val="right"/>
      <w:pPr>
        <w:tabs>
          <w:tab w:val="left" w:pos="1296"/>
        </w:tabs>
        <w:ind w:left="1296" w:hanging="288"/>
      </w:pPr>
    </w:lvl>
    <w:lvl w:ilvl="7">
      <w:start w:val="1"/>
      <w:numFmt w:val="lowerLetter"/>
      <w:lvlText w:val="%8."/>
      <w:lvlJc w:val="left"/>
      <w:pPr>
        <w:tabs>
          <w:tab w:val="left" w:pos="1440"/>
        </w:tabs>
        <w:ind w:left="1440" w:hanging="432"/>
      </w:pPr>
    </w:lvl>
    <w:lvl w:ilvl="8">
      <w:start w:val="1"/>
      <w:numFmt w:val="lowerRoman"/>
      <w:lvlText w:val="%9."/>
      <w:lvlJc w:val="right"/>
      <w:pPr>
        <w:tabs>
          <w:tab w:val="left" w:pos="1584"/>
        </w:tabs>
        <w:ind w:left="1584" w:hanging="144"/>
      </w:pPr>
    </w:lvl>
  </w:abstractNum>
  <w:abstractNum w:abstractNumId="7">
    <w:nsid w:val="1DBF583A"/>
    <w:multiLevelType w:val="multilevel"/>
    <w:tmpl w:val="1DBF583A"/>
    <w:lvl w:ilvl="0">
      <w:start w:val="1"/>
      <w:numFmt w:val="decimal"/>
      <w:pStyle w:val="a5"/>
      <w:suff w:val="nothing"/>
      <w:lvlText w:val="注%1："/>
      <w:lvlJc w:val="left"/>
      <w:pPr>
        <w:ind w:left="732" w:hanging="448"/>
      </w:pPr>
      <w:rPr>
        <w:rFonts w:ascii="黑体" w:eastAsia="黑体" w:cs="Times New Roman" w:hint="eastAsia"/>
        <w:b w:val="0"/>
        <w:i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8">
    <w:nsid w:val="1EE207B1"/>
    <w:multiLevelType w:val="hybridMultilevel"/>
    <w:tmpl w:val="665E97EA"/>
    <w:lvl w:ilvl="0" w:tplc="A72E25B2">
      <w:start w:val="1"/>
      <w:numFmt w:val="lowerLetter"/>
      <w:lvlText w:val="%1)"/>
      <w:lvlJc w:val="left"/>
      <w:pPr>
        <w:ind w:left="720" w:hanging="360"/>
      </w:pPr>
      <w:rPr>
        <w:rFonts w:hint="default"/>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color w:val="0070C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6"/>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0">
    <w:nsid w:val="2A8F7113"/>
    <w:multiLevelType w:val="multilevel"/>
    <w:tmpl w:val="2A8F7113"/>
    <w:lvl w:ilvl="0">
      <w:start w:val="1"/>
      <w:numFmt w:val="upperLetter"/>
      <w:pStyle w:val="a7"/>
      <w:suff w:val="space"/>
      <w:lvlText w:val="%1"/>
      <w:lvlJc w:val="left"/>
      <w:pPr>
        <w:ind w:left="3544" w:hanging="425"/>
      </w:pPr>
      <w:rPr>
        <w:rFonts w:hint="eastAsia"/>
      </w:rPr>
    </w:lvl>
    <w:lvl w:ilvl="1">
      <w:start w:val="1"/>
      <w:numFmt w:val="decimal"/>
      <w:pStyle w:val="a8"/>
      <w:suff w:val="nothing"/>
      <w:lvlText w:val="图%1.%2　"/>
      <w:lvlJc w:val="left"/>
      <w:pPr>
        <w:ind w:left="2978" w:hanging="567"/>
      </w:pPr>
      <w:rPr>
        <w:rFonts w:hint="eastAsia"/>
      </w:rPr>
    </w:lvl>
    <w:lvl w:ilvl="2">
      <w:start w:val="1"/>
      <w:numFmt w:val="decimal"/>
      <w:lvlText w:val="%1.%2.%3"/>
      <w:lvlJc w:val="left"/>
      <w:pPr>
        <w:tabs>
          <w:tab w:val="left" w:pos="4537"/>
        </w:tabs>
        <w:ind w:left="4537" w:hanging="567"/>
      </w:pPr>
      <w:rPr>
        <w:rFonts w:hint="eastAsia"/>
      </w:rPr>
    </w:lvl>
    <w:lvl w:ilvl="3">
      <w:start w:val="1"/>
      <w:numFmt w:val="decimal"/>
      <w:lvlText w:val="%1.%2.%3.%4"/>
      <w:lvlJc w:val="left"/>
      <w:pPr>
        <w:tabs>
          <w:tab w:val="left" w:pos="5835"/>
        </w:tabs>
        <w:ind w:left="5103" w:hanging="708"/>
      </w:pPr>
      <w:rPr>
        <w:rFonts w:hint="eastAsia"/>
      </w:rPr>
    </w:lvl>
    <w:lvl w:ilvl="4">
      <w:start w:val="1"/>
      <w:numFmt w:val="decimal"/>
      <w:lvlText w:val="%1.%2.%3.%4.%5"/>
      <w:lvlJc w:val="left"/>
      <w:pPr>
        <w:tabs>
          <w:tab w:val="left" w:pos="6620"/>
        </w:tabs>
        <w:ind w:left="5670" w:hanging="850"/>
      </w:pPr>
      <w:rPr>
        <w:rFonts w:hint="eastAsia"/>
      </w:rPr>
    </w:lvl>
    <w:lvl w:ilvl="5">
      <w:start w:val="1"/>
      <w:numFmt w:val="decimal"/>
      <w:lvlText w:val="%1.%2.%3.%4.%5.%6"/>
      <w:lvlJc w:val="left"/>
      <w:pPr>
        <w:tabs>
          <w:tab w:val="left" w:pos="7405"/>
        </w:tabs>
        <w:ind w:left="6379" w:hanging="1134"/>
      </w:pPr>
      <w:rPr>
        <w:rFonts w:hint="eastAsia"/>
      </w:rPr>
    </w:lvl>
    <w:lvl w:ilvl="6">
      <w:start w:val="1"/>
      <w:numFmt w:val="decimal"/>
      <w:lvlText w:val="%1.%2.%3.%4.%5.%6.%7"/>
      <w:lvlJc w:val="left"/>
      <w:pPr>
        <w:tabs>
          <w:tab w:val="left" w:pos="8190"/>
        </w:tabs>
        <w:ind w:left="6946" w:hanging="1276"/>
      </w:pPr>
      <w:rPr>
        <w:rFonts w:hint="eastAsia"/>
      </w:rPr>
    </w:lvl>
    <w:lvl w:ilvl="7">
      <w:start w:val="1"/>
      <w:numFmt w:val="decimal"/>
      <w:lvlText w:val="%1.%2.%3.%4.%5.%6.%7.%8"/>
      <w:lvlJc w:val="left"/>
      <w:pPr>
        <w:tabs>
          <w:tab w:val="left" w:pos="8975"/>
        </w:tabs>
        <w:ind w:left="7513" w:hanging="1418"/>
      </w:pPr>
      <w:rPr>
        <w:rFonts w:hint="eastAsia"/>
      </w:rPr>
    </w:lvl>
    <w:lvl w:ilvl="8">
      <w:start w:val="1"/>
      <w:numFmt w:val="decimal"/>
      <w:lvlText w:val="%1.%2.%3.%4.%5.%6.%7.%8.%9"/>
      <w:lvlJc w:val="left"/>
      <w:pPr>
        <w:tabs>
          <w:tab w:val="left" w:pos="9761"/>
        </w:tabs>
        <w:ind w:left="8221" w:hanging="1700"/>
      </w:pPr>
      <w:rPr>
        <w:rFonts w:hint="eastAsia"/>
      </w:rPr>
    </w:lvl>
  </w:abstractNum>
  <w:abstractNum w:abstractNumId="11">
    <w:nsid w:val="2C5917C3"/>
    <w:multiLevelType w:val="multilevel"/>
    <w:tmpl w:val="2C5917C3"/>
    <w:lvl w:ilvl="0">
      <w:start w:val="1"/>
      <w:numFmt w:val="none"/>
      <w:pStyle w:val="a9"/>
      <w:suff w:val="nothing"/>
      <w:lvlText w:val="%1——"/>
      <w:lvlJc w:val="left"/>
      <w:pPr>
        <w:ind w:left="833" w:hanging="408"/>
      </w:pPr>
      <w:rPr>
        <w:rFonts w:cs="Times New Roman"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2">
    <w:nsid w:val="44B3411A"/>
    <w:multiLevelType w:val="hybridMultilevel"/>
    <w:tmpl w:val="CB865DC4"/>
    <w:lvl w:ilvl="0" w:tplc="744AA0A0">
      <w:start w:val="30"/>
      <w:numFmt w:val="decimal"/>
      <w:lvlText w:val="%1"/>
      <w:lvlJc w:val="left"/>
      <w:pPr>
        <w:ind w:left="1872" w:hanging="360"/>
      </w:pPr>
      <w:rPr>
        <w:rFonts w:hint="default"/>
      </w:rPr>
    </w:lvl>
    <w:lvl w:ilvl="1" w:tplc="04090019" w:tentative="1">
      <w:start w:val="1"/>
      <w:numFmt w:val="lowerLetter"/>
      <w:lvlText w:val="%2)"/>
      <w:lvlJc w:val="left"/>
      <w:pPr>
        <w:ind w:left="2352" w:hanging="420"/>
      </w:pPr>
    </w:lvl>
    <w:lvl w:ilvl="2" w:tplc="0409001B" w:tentative="1">
      <w:start w:val="1"/>
      <w:numFmt w:val="lowerRoman"/>
      <w:lvlText w:val="%3."/>
      <w:lvlJc w:val="right"/>
      <w:pPr>
        <w:ind w:left="2772" w:hanging="420"/>
      </w:pPr>
    </w:lvl>
    <w:lvl w:ilvl="3" w:tplc="0409000F" w:tentative="1">
      <w:start w:val="1"/>
      <w:numFmt w:val="decimal"/>
      <w:lvlText w:val="%4."/>
      <w:lvlJc w:val="left"/>
      <w:pPr>
        <w:ind w:left="3192" w:hanging="420"/>
      </w:pPr>
    </w:lvl>
    <w:lvl w:ilvl="4" w:tplc="04090019" w:tentative="1">
      <w:start w:val="1"/>
      <w:numFmt w:val="lowerLetter"/>
      <w:lvlText w:val="%5)"/>
      <w:lvlJc w:val="left"/>
      <w:pPr>
        <w:ind w:left="3612" w:hanging="420"/>
      </w:pPr>
    </w:lvl>
    <w:lvl w:ilvl="5" w:tplc="0409001B" w:tentative="1">
      <w:start w:val="1"/>
      <w:numFmt w:val="lowerRoman"/>
      <w:lvlText w:val="%6."/>
      <w:lvlJc w:val="right"/>
      <w:pPr>
        <w:ind w:left="4032" w:hanging="420"/>
      </w:pPr>
    </w:lvl>
    <w:lvl w:ilvl="6" w:tplc="0409000F" w:tentative="1">
      <w:start w:val="1"/>
      <w:numFmt w:val="decimal"/>
      <w:lvlText w:val="%7."/>
      <w:lvlJc w:val="left"/>
      <w:pPr>
        <w:ind w:left="4452" w:hanging="420"/>
      </w:pPr>
    </w:lvl>
    <w:lvl w:ilvl="7" w:tplc="04090019" w:tentative="1">
      <w:start w:val="1"/>
      <w:numFmt w:val="lowerLetter"/>
      <w:lvlText w:val="%8)"/>
      <w:lvlJc w:val="left"/>
      <w:pPr>
        <w:ind w:left="4872" w:hanging="420"/>
      </w:pPr>
    </w:lvl>
    <w:lvl w:ilvl="8" w:tplc="0409001B" w:tentative="1">
      <w:start w:val="1"/>
      <w:numFmt w:val="lowerRoman"/>
      <w:lvlText w:val="%9."/>
      <w:lvlJc w:val="right"/>
      <w:pPr>
        <w:ind w:left="5292" w:hanging="420"/>
      </w:pPr>
    </w:lvl>
  </w:abstractNum>
  <w:abstractNum w:abstractNumId="13">
    <w:nsid w:val="4AB373D2"/>
    <w:multiLevelType w:val="multilevel"/>
    <w:tmpl w:val="6124FC8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519E66FF"/>
    <w:multiLevelType w:val="multilevel"/>
    <w:tmpl w:val="519E66FF"/>
    <w:lvl w:ilvl="0">
      <w:start w:val="1"/>
      <w:numFmt w:val="lowerLetter"/>
      <w:pStyle w:val="aa"/>
      <w:suff w:val="nothing"/>
      <w:lvlText w:val="%1   "/>
      <w:lvlJc w:val="left"/>
      <w:pPr>
        <w:ind w:left="544" w:hanging="181"/>
      </w:pPr>
      <w:rPr>
        <w:rFonts w:ascii="宋体" w:eastAsia="宋体" w:hint="eastAsia"/>
        <w:b w:val="0"/>
        <w:i w:val="0"/>
        <w:sz w:val="18"/>
        <w:szCs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5">
    <w:nsid w:val="557C2AF5"/>
    <w:multiLevelType w:val="multilevel"/>
    <w:tmpl w:val="557C2AF5"/>
    <w:lvl w:ilvl="0">
      <w:start w:val="1"/>
      <w:numFmt w:val="decimal"/>
      <w:pStyle w:val="ab"/>
      <w:suff w:val="nothing"/>
      <w:lvlText w:val="图%1　"/>
      <w:lvlJc w:val="left"/>
      <w:pPr>
        <w:ind w:left="4679"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nsid w:val="5AF361A7"/>
    <w:multiLevelType w:val="multilevel"/>
    <w:tmpl w:val="92880D1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5D320449"/>
    <w:multiLevelType w:val="multilevel"/>
    <w:tmpl w:val="5D320449"/>
    <w:lvl w:ilvl="0">
      <w:start w:val="1"/>
      <w:numFmt w:val="bullet"/>
      <w:pStyle w:val="ac"/>
      <w:lvlText w:val=""/>
      <w:lvlJc w:val="left"/>
      <w:pPr>
        <w:tabs>
          <w:tab w:val="left" w:pos="820"/>
        </w:tabs>
        <w:ind w:left="8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8">
    <w:nsid w:val="657D3FBC"/>
    <w:multiLevelType w:val="multilevel"/>
    <w:tmpl w:val="657D3FBC"/>
    <w:lvl w:ilvl="0">
      <w:start w:val="1"/>
      <w:numFmt w:val="upperLetter"/>
      <w:pStyle w:val="ad"/>
      <w:suff w:val="nothing"/>
      <w:lvlText w:val="附　录　%1"/>
      <w:lvlJc w:val="left"/>
      <w:rPr>
        <w:rFonts w:ascii="黑体" w:eastAsia="黑体" w:hAnsi="Times New Roman" w:cs="Times New Roman" w:hint="eastAsia"/>
        <w:b w:val="0"/>
        <w:i w:val="0"/>
        <w:spacing w:val="0"/>
        <w:w w:val="100"/>
        <w:sz w:val="21"/>
      </w:rPr>
    </w:lvl>
    <w:lvl w:ilvl="1">
      <w:start w:val="1"/>
      <w:numFmt w:val="decimal"/>
      <w:pStyle w:val="ae"/>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9">
    <w:nsid w:val="6D6C07CD"/>
    <w:multiLevelType w:val="multilevel"/>
    <w:tmpl w:val="6D6C07CD"/>
    <w:lvl w:ilvl="0">
      <w:start w:val="1"/>
      <w:numFmt w:val="lowerLetter"/>
      <w:pStyle w:val="af"/>
      <w:lvlText w:val="%1)"/>
      <w:lvlJc w:val="left"/>
      <w:pPr>
        <w:tabs>
          <w:tab w:val="left" w:pos="839"/>
        </w:tabs>
        <w:ind w:left="1259"/>
      </w:pPr>
      <w:rPr>
        <w:rFonts w:cs="Times New Roman" w:hint="eastAsia"/>
        <w:b w:val="0"/>
        <w:i w:val="0"/>
        <w:sz w:val="21"/>
      </w:rPr>
    </w:lvl>
    <w:lvl w:ilvl="1">
      <w:start w:val="1"/>
      <w:numFmt w:val="decimal"/>
      <w:lvlText w:val="%2)"/>
      <w:lvlJc w:val="left"/>
      <w:pPr>
        <w:tabs>
          <w:tab w:val="left" w:pos="840"/>
        </w:tabs>
        <w:ind w:left="839" w:hanging="419"/>
      </w:pPr>
      <w:rPr>
        <w:rFonts w:ascii="宋体" w:eastAsia="宋体" w:cs="Times New Roman" w:hint="eastAsia"/>
        <w:b w:val="0"/>
        <w:i w:val="0"/>
        <w:sz w:val="21"/>
      </w:rPr>
    </w:lvl>
    <w:lvl w:ilvl="2">
      <w:start w:val="1"/>
      <w:numFmt w:val="lowerRoman"/>
      <w:lvlText w:val="%3."/>
      <w:lvlJc w:val="right"/>
      <w:pPr>
        <w:tabs>
          <w:tab w:val="left" w:pos="1260"/>
        </w:tabs>
        <w:ind w:left="1259" w:hanging="419"/>
      </w:pPr>
      <w:rPr>
        <w:rFonts w:cs="Times New Roman" w:hint="eastAsia"/>
      </w:rPr>
    </w:lvl>
    <w:lvl w:ilvl="3">
      <w:start w:val="1"/>
      <w:numFmt w:val="decimal"/>
      <w:pStyle w:val="af0"/>
      <w:lvlText w:val="%4."/>
      <w:lvlJc w:val="left"/>
      <w:pPr>
        <w:tabs>
          <w:tab w:val="left" w:pos="1680"/>
        </w:tabs>
        <w:ind w:left="1679" w:hanging="419"/>
      </w:pPr>
      <w:rPr>
        <w:rFonts w:cs="Times New Roman" w:hint="eastAsia"/>
      </w:rPr>
    </w:lvl>
    <w:lvl w:ilvl="4">
      <w:start w:val="1"/>
      <w:numFmt w:val="lowerLetter"/>
      <w:pStyle w:val="af1"/>
      <w:lvlText w:val="%5)"/>
      <w:lvlJc w:val="left"/>
      <w:pPr>
        <w:tabs>
          <w:tab w:val="left" w:pos="2100"/>
        </w:tabs>
        <w:ind w:left="2099" w:hanging="419"/>
      </w:pPr>
      <w:rPr>
        <w:rFonts w:cs="Times New Roman" w:hint="eastAsia"/>
      </w:rPr>
    </w:lvl>
    <w:lvl w:ilvl="5">
      <w:start w:val="1"/>
      <w:numFmt w:val="lowerRoman"/>
      <w:pStyle w:val="af2"/>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20">
    <w:nsid w:val="6DBF04F4"/>
    <w:multiLevelType w:val="multilevel"/>
    <w:tmpl w:val="6DBF04F4"/>
    <w:lvl w:ilvl="0">
      <w:start w:val="1"/>
      <w:numFmt w:val="none"/>
      <w:pStyle w:val="af3"/>
      <w:suff w:val="nothing"/>
      <w:lvlText w:val="%1注："/>
      <w:lvlJc w:val="left"/>
      <w:pPr>
        <w:ind w:left="1214" w:hanging="363"/>
      </w:pPr>
      <w:rPr>
        <w:rFonts w:ascii="黑体" w:eastAsia="黑体" w:hAnsi="Times New Roman" w:cs="Times New Roman" w:hint="eastAsia"/>
        <w:b w:val="0"/>
        <w:i w:val="0"/>
        <w:sz w:val="18"/>
        <w:lang w:val="en-US"/>
      </w:rPr>
    </w:lvl>
    <w:lvl w:ilvl="1">
      <w:start w:val="1"/>
      <w:numFmt w:val="lowerLetter"/>
      <w:pStyle w:val="af4"/>
      <w:lvlText w:val="%2)"/>
      <w:lvlJc w:val="left"/>
      <w:pPr>
        <w:tabs>
          <w:tab w:val="left" w:pos="1140"/>
        </w:tabs>
        <w:ind w:left="726" w:hanging="363"/>
      </w:pPr>
      <w:rPr>
        <w:rFonts w:cs="Times New Roman" w:hint="eastAsia"/>
      </w:rPr>
    </w:lvl>
    <w:lvl w:ilvl="2">
      <w:start w:val="1"/>
      <w:numFmt w:val="lowerRoman"/>
      <w:pStyle w:val="af5"/>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pStyle w:val="af6"/>
      <w:lvlText w:val="%5)"/>
      <w:lvlJc w:val="left"/>
      <w:pPr>
        <w:tabs>
          <w:tab w:val="left" w:pos="1140"/>
        </w:tabs>
        <w:ind w:left="726" w:hanging="363"/>
      </w:pPr>
      <w:rPr>
        <w:rFonts w:cs="Times New Roman" w:hint="eastAsia"/>
      </w:rPr>
    </w:lvl>
    <w:lvl w:ilvl="5">
      <w:start w:val="1"/>
      <w:numFmt w:val="lowerRoman"/>
      <w:pStyle w:val="af7"/>
      <w:lvlText w:val="%6."/>
      <w:lvlJc w:val="right"/>
      <w:pPr>
        <w:tabs>
          <w:tab w:val="left" w:pos="1140"/>
        </w:tabs>
        <w:ind w:left="726" w:hanging="363"/>
      </w:pPr>
      <w:rPr>
        <w:rFonts w:cs="Times New Roman" w:hint="eastAsia"/>
      </w:rPr>
    </w:lvl>
    <w:lvl w:ilvl="6">
      <w:start w:val="1"/>
      <w:numFmt w:val="decimal"/>
      <w:pStyle w:val="af8"/>
      <w:lvlText w:val="%7."/>
      <w:lvlJc w:val="left"/>
      <w:pPr>
        <w:tabs>
          <w:tab w:val="left" w:pos="4377"/>
        </w:tabs>
        <w:ind w:left="3963"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num w:numId="1">
    <w:abstractNumId w:val="6"/>
  </w:num>
  <w:num w:numId="2">
    <w:abstractNumId w:val="3"/>
  </w:num>
  <w:num w:numId="3">
    <w:abstractNumId w:val="1"/>
  </w:num>
  <w:num w:numId="4">
    <w:abstractNumId w:val="0"/>
  </w:num>
  <w:num w:numId="5">
    <w:abstractNumId w:val="7"/>
  </w:num>
  <w:num w:numId="6">
    <w:abstractNumId w:val="9"/>
  </w:num>
  <w:num w:numId="7">
    <w:abstractNumId w:val="19"/>
  </w:num>
  <w:num w:numId="8">
    <w:abstractNumId w:val="20"/>
  </w:num>
  <w:num w:numId="9">
    <w:abstractNumId w:val="18"/>
  </w:num>
  <w:num w:numId="10">
    <w:abstractNumId w:val="17"/>
  </w:num>
  <w:num w:numId="11">
    <w:abstractNumId w:val="11"/>
  </w:num>
  <w:num w:numId="12">
    <w:abstractNumId w:val="15"/>
  </w:num>
  <w:num w:numId="13">
    <w:abstractNumId w:val="2"/>
  </w:num>
  <w:num w:numId="14">
    <w:abstractNumId w:val="14"/>
  </w:num>
  <w:num w:numId="15">
    <w:abstractNumId w:val="4"/>
  </w:num>
  <w:num w:numId="16">
    <w:abstractNumId w:val="1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6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4F29"/>
    <w:rsid w:val="00000783"/>
    <w:rsid w:val="0000082C"/>
    <w:rsid w:val="00000D16"/>
    <w:rsid w:val="00000FFD"/>
    <w:rsid w:val="00003AFE"/>
    <w:rsid w:val="00003DD1"/>
    <w:rsid w:val="00005B46"/>
    <w:rsid w:val="00006B41"/>
    <w:rsid w:val="00010579"/>
    <w:rsid w:val="00012586"/>
    <w:rsid w:val="00013913"/>
    <w:rsid w:val="0001469A"/>
    <w:rsid w:val="00014A2C"/>
    <w:rsid w:val="00014EAC"/>
    <w:rsid w:val="00015A38"/>
    <w:rsid w:val="0001632F"/>
    <w:rsid w:val="000165FC"/>
    <w:rsid w:val="00016BB0"/>
    <w:rsid w:val="00017A34"/>
    <w:rsid w:val="00017D41"/>
    <w:rsid w:val="00017FDC"/>
    <w:rsid w:val="000206D9"/>
    <w:rsid w:val="00020EBC"/>
    <w:rsid w:val="000211D9"/>
    <w:rsid w:val="00021D2A"/>
    <w:rsid w:val="00022B2E"/>
    <w:rsid w:val="00022CA5"/>
    <w:rsid w:val="00023ABF"/>
    <w:rsid w:val="00024887"/>
    <w:rsid w:val="00025186"/>
    <w:rsid w:val="00025803"/>
    <w:rsid w:val="00025F82"/>
    <w:rsid w:val="00026990"/>
    <w:rsid w:val="00026C47"/>
    <w:rsid w:val="00027634"/>
    <w:rsid w:val="0002764E"/>
    <w:rsid w:val="00027D82"/>
    <w:rsid w:val="00030060"/>
    <w:rsid w:val="00030C11"/>
    <w:rsid w:val="0003125D"/>
    <w:rsid w:val="000316B5"/>
    <w:rsid w:val="000318E3"/>
    <w:rsid w:val="0003216B"/>
    <w:rsid w:val="00033813"/>
    <w:rsid w:val="00033DFE"/>
    <w:rsid w:val="00034599"/>
    <w:rsid w:val="00034C13"/>
    <w:rsid w:val="000350E9"/>
    <w:rsid w:val="00036C4C"/>
    <w:rsid w:val="00036E9E"/>
    <w:rsid w:val="000378DF"/>
    <w:rsid w:val="00037F03"/>
    <w:rsid w:val="000404B7"/>
    <w:rsid w:val="000407DE"/>
    <w:rsid w:val="00041065"/>
    <w:rsid w:val="000424C7"/>
    <w:rsid w:val="000436F9"/>
    <w:rsid w:val="00043B1D"/>
    <w:rsid w:val="000445A1"/>
    <w:rsid w:val="00044D2B"/>
    <w:rsid w:val="000459FF"/>
    <w:rsid w:val="00045C60"/>
    <w:rsid w:val="0004690B"/>
    <w:rsid w:val="00047308"/>
    <w:rsid w:val="0004755A"/>
    <w:rsid w:val="0004790B"/>
    <w:rsid w:val="00050944"/>
    <w:rsid w:val="000509BC"/>
    <w:rsid w:val="00051531"/>
    <w:rsid w:val="00051B63"/>
    <w:rsid w:val="000529C6"/>
    <w:rsid w:val="0005350E"/>
    <w:rsid w:val="00054D58"/>
    <w:rsid w:val="00055533"/>
    <w:rsid w:val="00055AB8"/>
    <w:rsid w:val="00055B96"/>
    <w:rsid w:val="00056AB7"/>
    <w:rsid w:val="000601EB"/>
    <w:rsid w:val="00060342"/>
    <w:rsid w:val="00061BBC"/>
    <w:rsid w:val="00062551"/>
    <w:rsid w:val="00062660"/>
    <w:rsid w:val="00062C23"/>
    <w:rsid w:val="00063D84"/>
    <w:rsid w:val="00064345"/>
    <w:rsid w:val="00065545"/>
    <w:rsid w:val="000658A6"/>
    <w:rsid w:val="000659FB"/>
    <w:rsid w:val="00065B3C"/>
    <w:rsid w:val="00065E65"/>
    <w:rsid w:val="0006610E"/>
    <w:rsid w:val="000661F4"/>
    <w:rsid w:val="0006690E"/>
    <w:rsid w:val="00066AA9"/>
    <w:rsid w:val="00066C9D"/>
    <w:rsid w:val="00066CA9"/>
    <w:rsid w:val="0006777B"/>
    <w:rsid w:val="00070ABF"/>
    <w:rsid w:val="00070F00"/>
    <w:rsid w:val="00071C33"/>
    <w:rsid w:val="00073C8D"/>
    <w:rsid w:val="00075080"/>
    <w:rsid w:val="00075707"/>
    <w:rsid w:val="00075AFD"/>
    <w:rsid w:val="00076254"/>
    <w:rsid w:val="00076440"/>
    <w:rsid w:val="0007683C"/>
    <w:rsid w:val="00076F14"/>
    <w:rsid w:val="000778A7"/>
    <w:rsid w:val="00077FAB"/>
    <w:rsid w:val="000806F7"/>
    <w:rsid w:val="00080DC6"/>
    <w:rsid w:val="000811C2"/>
    <w:rsid w:val="00081438"/>
    <w:rsid w:val="0008189E"/>
    <w:rsid w:val="00082C32"/>
    <w:rsid w:val="000837A2"/>
    <w:rsid w:val="00083899"/>
    <w:rsid w:val="00083C87"/>
    <w:rsid w:val="0008479E"/>
    <w:rsid w:val="00084CD2"/>
    <w:rsid w:val="00085FFF"/>
    <w:rsid w:val="000868E4"/>
    <w:rsid w:val="000868F1"/>
    <w:rsid w:val="000869AC"/>
    <w:rsid w:val="00086DFB"/>
    <w:rsid w:val="00086FDB"/>
    <w:rsid w:val="000872E2"/>
    <w:rsid w:val="000874DA"/>
    <w:rsid w:val="00087891"/>
    <w:rsid w:val="00087B72"/>
    <w:rsid w:val="00091D06"/>
    <w:rsid w:val="000933C3"/>
    <w:rsid w:val="00093CB3"/>
    <w:rsid w:val="000941B8"/>
    <w:rsid w:val="00095E98"/>
    <w:rsid w:val="00096658"/>
    <w:rsid w:val="000969A8"/>
    <w:rsid w:val="000A00BB"/>
    <w:rsid w:val="000A046F"/>
    <w:rsid w:val="000A05CD"/>
    <w:rsid w:val="000A0A1D"/>
    <w:rsid w:val="000A0A3C"/>
    <w:rsid w:val="000A0C91"/>
    <w:rsid w:val="000A0F4C"/>
    <w:rsid w:val="000A10AE"/>
    <w:rsid w:val="000A14D4"/>
    <w:rsid w:val="000A1624"/>
    <w:rsid w:val="000A1EB6"/>
    <w:rsid w:val="000A2395"/>
    <w:rsid w:val="000A25B6"/>
    <w:rsid w:val="000A2B58"/>
    <w:rsid w:val="000A2FD7"/>
    <w:rsid w:val="000A355E"/>
    <w:rsid w:val="000A3604"/>
    <w:rsid w:val="000A3718"/>
    <w:rsid w:val="000A456B"/>
    <w:rsid w:val="000A65DC"/>
    <w:rsid w:val="000A7019"/>
    <w:rsid w:val="000A714D"/>
    <w:rsid w:val="000B13A7"/>
    <w:rsid w:val="000B1C2D"/>
    <w:rsid w:val="000B23CC"/>
    <w:rsid w:val="000B285E"/>
    <w:rsid w:val="000B3055"/>
    <w:rsid w:val="000B33FE"/>
    <w:rsid w:val="000B399A"/>
    <w:rsid w:val="000B3CF2"/>
    <w:rsid w:val="000B4F02"/>
    <w:rsid w:val="000B51F0"/>
    <w:rsid w:val="000B6262"/>
    <w:rsid w:val="000B677C"/>
    <w:rsid w:val="000B72E2"/>
    <w:rsid w:val="000B7498"/>
    <w:rsid w:val="000B7CAA"/>
    <w:rsid w:val="000B7CDA"/>
    <w:rsid w:val="000B7F92"/>
    <w:rsid w:val="000C004E"/>
    <w:rsid w:val="000C234A"/>
    <w:rsid w:val="000C2BC4"/>
    <w:rsid w:val="000C2E34"/>
    <w:rsid w:val="000C3423"/>
    <w:rsid w:val="000C3993"/>
    <w:rsid w:val="000C3B2C"/>
    <w:rsid w:val="000C4BAE"/>
    <w:rsid w:val="000C4EC0"/>
    <w:rsid w:val="000C58D8"/>
    <w:rsid w:val="000C6031"/>
    <w:rsid w:val="000C6AAD"/>
    <w:rsid w:val="000C7118"/>
    <w:rsid w:val="000C7283"/>
    <w:rsid w:val="000C7567"/>
    <w:rsid w:val="000C7C8C"/>
    <w:rsid w:val="000C7F14"/>
    <w:rsid w:val="000D0A01"/>
    <w:rsid w:val="000D0E7F"/>
    <w:rsid w:val="000D0FD4"/>
    <w:rsid w:val="000D1C81"/>
    <w:rsid w:val="000D1E7E"/>
    <w:rsid w:val="000D2115"/>
    <w:rsid w:val="000D2528"/>
    <w:rsid w:val="000D2E03"/>
    <w:rsid w:val="000D31D1"/>
    <w:rsid w:val="000D3927"/>
    <w:rsid w:val="000D564C"/>
    <w:rsid w:val="000D63A3"/>
    <w:rsid w:val="000D6C1E"/>
    <w:rsid w:val="000D71F7"/>
    <w:rsid w:val="000D72B4"/>
    <w:rsid w:val="000D73A7"/>
    <w:rsid w:val="000E1656"/>
    <w:rsid w:val="000E2171"/>
    <w:rsid w:val="000E2392"/>
    <w:rsid w:val="000E3917"/>
    <w:rsid w:val="000E3CB0"/>
    <w:rsid w:val="000E499B"/>
    <w:rsid w:val="000E4C8E"/>
    <w:rsid w:val="000E5B35"/>
    <w:rsid w:val="000E6F84"/>
    <w:rsid w:val="000E7E3E"/>
    <w:rsid w:val="000F14A6"/>
    <w:rsid w:val="000F16BC"/>
    <w:rsid w:val="000F1939"/>
    <w:rsid w:val="000F1D88"/>
    <w:rsid w:val="000F20FC"/>
    <w:rsid w:val="000F23E3"/>
    <w:rsid w:val="000F23E6"/>
    <w:rsid w:val="000F2EDD"/>
    <w:rsid w:val="000F2F87"/>
    <w:rsid w:val="000F3169"/>
    <w:rsid w:val="000F3733"/>
    <w:rsid w:val="000F3AFA"/>
    <w:rsid w:val="000F3D5B"/>
    <w:rsid w:val="000F40D5"/>
    <w:rsid w:val="000F45CE"/>
    <w:rsid w:val="000F5620"/>
    <w:rsid w:val="000F594B"/>
    <w:rsid w:val="000F5995"/>
    <w:rsid w:val="000F5C2B"/>
    <w:rsid w:val="000F6EC7"/>
    <w:rsid w:val="000F7D43"/>
    <w:rsid w:val="000F7F94"/>
    <w:rsid w:val="0010004C"/>
    <w:rsid w:val="001005DE"/>
    <w:rsid w:val="0010147B"/>
    <w:rsid w:val="0010152B"/>
    <w:rsid w:val="00101BBC"/>
    <w:rsid w:val="0010200B"/>
    <w:rsid w:val="00102AFD"/>
    <w:rsid w:val="0010328A"/>
    <w:rsid w:val="0010364A"/>
    <w:rsid w:val="00104453"/>
    <w:rsid w:val="001045B0"/>
    <w:rsid w:val="001055D0"/>
    <w:rsid w:val="00105D2A"/>
    <w:rsid w:val="00106C98"/>
    <w:rsid w:val="00107077"/>
    <w:rsid w:val="00107233"/>
    <w:rsid w:val="00107662"/>
    <w:rsid w:val="00110395"/>
    <w:rsid w:val="00110A64"/>
    <w:rsid w:val="00111184"/>
    <w:rsid w:val="00111B61"/>
    <w:rsid w:val="00111BF9"/>
    <w:rsid w:val="00111CAD"/>
    <w:rsid w:val="00112099"/>
    <w:rsid w:val="00112315"/>
    <w:rsid w:val="00112361"/>
    <w:rsid w:val="00112E59"/>
    <w:rsid w:val="0011434B"/>
    <w:rsid w:val="00115C0F"/>
    <w:rsid w:val="00116934"/>
    <w:rsid w:val="00116C5E"/>
    <w:rsid w:val="00117C8F"/>
    <w:rsid w:val="0012124F"/>
    <w:rsid w:val="001212A8"/>
    <w:rsid w:val="00121C2F"/>
    <w:rsid w:val="00122128"/>
    <w:rsid w:val="00122199"/>
    <w:rsid w:val="00122698"/>
    <w:rsid w:val="001236E5"/>
    <w:rsid w:val="00123B8B"/>
    <w:rsid w:val="00123DFB"/>
    <w:rsid w:val="00124243"/>
    <w:rsid w:val="0012469B"/>
    <w:rsid w:val="00124C1A"/>
    <w:rsid w:val="00124F0D"/>
    <w:rsid w:val="0012501B"/>
    <w:rsid w:val="001250A7"/>
    <w:rsid w:val="00125713"/>
    <w:rsid w:val="00125DEF"/>
    <w:rsid w:val="0012673D"/>
    <w:rsid w:val="00126BE0"/>
    <w:rsid w:val="00126D00"/>
    <w:rsid w:val="00126E2C"/>
    <w:rsid w:val="00126E5C"/>
    <w:rsid w:val="00126F8C"/>
    <w:rsid w:val="00127365"/>
    <w:rsid w:val="001304C1"/>
    <w:rsid w:val="0013135C"/>
    <w:rsid w:val="00131985"/>
    <w:rsid w:val="00131E16"/>
    <w:rsid w:val="00132655"/>
    <w:rsid w:val="001328CE"/>
    <w:rsid w:val="00133EB1"/>
    <w:rsid w:val="00134B5B"/>
    <w:rsid w:val="00134C05"/>
    <w:rsid w:val="00135770"/>
    <w:rsid w:val="00135B3E"/>
    <w:rsid w:val="001377A9"/>
    <w:rsid w:val="00141E71"/>
    <w:rsid w:val="001420B6"/>
    <w:rsid w:val="00142584"/>
    <w:rsid w:val="00142AFF"/>
    <w:rsid w:val="00143C24"/>
    <w:rsid w:val="0014411A"/>
    <w:rsid w:val="001443F8"/>
    <w:rsid w:val="00144439"/>
    <w:rsid w:val="0014509F"/>
    <w:rsid w:val="001450D7"/>
    <w:rsid w:val="0014733F"/>
    <w:rsid w:val="00147588"/>
    <w:rsid w:val="00147716"/>
    <w:rsid w:val="00147A89"/>
    <w:rsid w:val="00150228"/>
    <w:rsid w:val="001508EC"/>
    <w:rsid w:val="001517F2"/>
    <w:rsid w:val="00152112"/>
    <w:rsid w:val="00152634"/>
    <w:rsid w:val="00152833"/>
    <w:rsid w:val="00152858"/>
    <w:rsid w:val="001531F6"/>
    <w:rsid w:val="0015427B"/>
    <w:rsid w:val="00154706"/>
    <w:rsid w:val="001548CE"/>
    <w:rsid w:val="00154AEA"/>
    <w:rsid w:val="00154B72"/>
    <w:rsid w:val="00154C5E"/>
    <w:rsid w:val="0015595D"/>
    <w:rsid w:val="00155AD5"/>
    <w:rsid w:val="00155E80"/>
    <w:rsid w:val="00156085"/>
    <w:rsid w:val="001566CC"/>
    <w:rsid w:val="001574BD"/>
    <w:rsid w:val="0016064E"/>
    <w:rsid w:val="001607E6"/>
    <w:rsid w:val="0016100F"/>
    <w:rsid w:val="00161498"/>
    <w:rsid w:val="001627FB"/>
    <w:rsid w:val="00163CAB"/>
    <w:rsid w:val="00164A97"/>
    <w:rsid w:val="00165118"/>
    <w:rsid w:val="001656F3"/>
    <w:rsid w:val="001661C7"/>
    <w:rsid w:val="00167685"/>
    <w:rsid w:val="00167B96"/>
    <w:rsid w:val="00170068"/>
    <w:rsid w:val="00170388"/>
    <w:rsid w:val="00170A0C"/>
    <w:rsid w:val="001717D7"/>
    <w:rsid w:val="00172662"/>
    <w:rsid w:val="00172780"/>
    <w:rsid w:val="00172E15"/>
    <w:rsid w:val="00173CBA"/>
    <w:rsid w:val="00173D64"/>
    <w:rsid w:val="00174078"/>
    <w:rsid w:val="0017423A"/>
    <w:rsid w:val="00174BFD"/>
    <w:rsid w:val="00174CB5"/>
    <w:rsid w:val="00175C37"/>
    <w:rsid w:val="001762F4"/>
    <w:rsid w:val="00177043"/>
    <w:rsid w:val="0017717C"/>
    <w:rsid w:val="0018068B"/>
    <w:rsid w:val="00180D56"/>
    <w:rsid w:val="0018171E"/>
    <w:rsid w:val="00182014"/>
    <w:rsid w:val="00182BF3"/>
    <w:rsid w:val="00183606"/>
    <w:rsid w:val="001840A2"/>
    <w:rsid w:val="0018466B"/>
    <w:rsid w:val="00184F39"/>
    <w:rsid w:val="00185980"/>
    <w:rsid w:val="00187170"/>
    <w:rsid w:val="001878B3"/>
    <w:rsid w:val="00187DB1"/>
    <w:rsid w:val="00190E32"/>
    <w:rsid w:val="001911A2"/>
    <w:rsid w:val="00191EE2"/>
    <w:rsid w:val="00192537"/>
    <w:rsid w:val="00192B8E"/>
    <w:rsid w:val="00193A7D"/>
    <w:rsid w:val="00194D3D"/>
    <w:rsid w:val="00194D93"/>
    <w:rsid w:val="001950FF"/>
    <w:rsid w:val="001956B5"/>
    <w:rsid w:val="001956C2"/>
    <w:rsid w:val="0019622D"/>
    <w:rsid w:val="00196464"/>
    <w:rsid w:val="001973CF"/>
    <w:rsid w:val="00197AAF"/>
    <w:rsid w:val="001A0066"/>
    <w:rsid w:val="001A0976"/>
    <w:rsid w:val="001A0A73"/>
    <w:rsid w:val="001A0E9D"/>
    <w:rsid w:val="001A102F"/>
    <w:rsid w:val="001A1429"/>
    <w:rsid w:val="001A148E"/>
    <w:rsid w:val="001A1DAC"/>
    <w:rsid w:val="001A22C4"/>
    <w:rsid w:val="001A2821"/>
    <w:rsid w:val="001A2BA5"/>
    <w:rsid w:val="001A2D4E"/>
    <w:rsid w:val="001A2EDF"/>
    <w:rsid w:val="001A2F52"/>
    <w:rsid w:val="001A35F1"/>
    <w:rsid w:val="001A4102"/>
    <w:rsid w:val="001A4213"/>
    <w:rsid w:val="001A45F9"/>
    <w:rsid w:val="001A486A"/>
    <w:rsid w:val="001A5BCC"/>
    <w:rsid w:val="001A62F5"/>
    <w:rsid w:val="001A6C0B"/>
    <w:rsid w:val="001A762F"/>
    <w:rsid w:val="001B0A95"/>
    <w:rsid w:val="001B1480"/>
    <w:rsid w:val="001B1AC9"/>
    <w:rsid w:val="001B2D3F"/>
    <w:rsid w:val="001B2DA9"/>
    <w:rsid w:val="001B4412"/>
    <w:rsid w:val="001B45F1"/>
    <w:rsid w:val="001B5B38"/>
    <w:rsid w:val="001B62BC"/>
    <w:rsid w:val="001B7339"/>
    <w:rsid w:val="001B7426"/>
    <w:rsid w:val="001B771C"/>
    <w:rsid w:val="001B7AE6"/>
    <w:rsid w:val="001B7F21"/>
    <w:rsid w:val="001C0FEB"/>
    <w:rsid w:val="001C13FB"/>
    <w:rsid w:val="001C23B2"/>
    <w:rsid w:val="001C252C"/>
    <w:rsid w:val="001C2C59"/>
    <w:rsid w:val="001C3134"/>
    <w:rsid w:val="001C3265"/>
    <w:rsid w:val="001C366D"/>
    <w:rsid w:val="001C4971"/>
    <w:rsid w:val="001C4EDE"/>
    <w:rsid w:val="001C55FE"/>
    <w:rsid w:val="001C5D47"/>
    <w:rsid w:val="001C6B9D"/>
    <w:rsid w:val="001C6E70"/>
    <w:rsid w:val="001C75B9"/>
    <w:rsid w:val="001C796F"/>
    <w:rsid w:val="001C7BE0"/>
    <w:rsid w:val="001C7C8C"/>
    <w:rsid w:val="001C7D54"/>
    <w:rsid w:val="001D0596"/>
    <w:rsid w:val="001D060A"/>
    <w:rsid w:val="001D0EE6"/>
    <w:rsid w:val="001D10EA"/>
    <w:rsid w:val="001D161F"/>
    <w:rsid w:val="001D1B9F"/>
    <w:rsid w:val="001D1D31"/>
    <w:rsid w:val="001D2306"/>
    <w:rsid w:val="001D2795"/>
    <w:rsid w:val="001D3F04"/>
    <w:rsid w:val="001D4836"/>
    <w:rsid w:val="001D5716"/>
    <w:rsid w:val="001D6352"/>
    <w:rsid w:val="001D7258"/>
    <w:rsid w:val="001E0020"/>
    <w:rsid w:val="001E0096"/>
    <w:rsid w:val="001E03B7"/>
    <w:rsid w:val="001E0859"/>
    <w:rsid w:val="001E08D4"/>
    <w:rsid w:val="001E1A19"/>
    <w:rsid w:val="001E23AA"/>
    <w:rsid w:val="001E24D5"/>
    <w:rsid w:val="001E33C7"/>
    <w:rsid w:val="001E358C"/>
    <w:rsid w:val="001E37E9"/>
    <w:rsid w:val="001E42A1"/>
    <w:rsid w:val="001E54B5"/>
    <w:rsid w:val="001E5B39"/>
    <w:rsid w:val="001E5BED"/>
    <w:rsid w:val="001E5E9A"/>
    <w:rsid w:val="001E6186"/>
    <w:rsid w:val="001E64E1"/>
    <w:rsid w:val="001E6BD7"/>
    <w:rsid w:val="001E6ED4"/>
    <w:rsid w:val="001F1706"/>
    <w:rsid w:val="001F1F4F"/>
    <w:rsid w:val="001F249A"/>
    <w:rsid w:val="001F24ED"/>
    <w:rsid w:val="001F2F0C"/>
    <w:rsid w:val="001F3ADF"/>
    <w:rsid w:val="001F4BB1"/>
    <w:rsid w:val="001F55D2"/>
    <w:rsid w:val="001F5A30"/>
    <w:rsid w:val="001F619E"/>
    <w:rsid w:val="001F6473"/>
    <w:rsid w:val="001F68F8"/>
    <w:rsid w:val="001F6F40"/>
    <w:rsid w:val="001F78DE"/>
    <w:rsid w:val="001F7B31"/>
    <w:rsid w:val="001F7F0E"/>
    <w:rsid w:val="00200035"/>
    <w:rsid w:val="00200708"/>
    <w:rsid w:val="00200B03"/>
    <w:rsid w:val="00201023"/>
    <w:rsid w:val="00201382"/>
    <w:rsid w:val="00201722"/>
    <w:rsid w:val="002019D1"/>
    <w:rsid w:val="002022F2"/>
    <w:rsid w:val="00202E8A"/>
    <w:rsid w:val="002031AA"/>
    <w:rsid w:val="002035CA"/>
    <w:rsid w:val="002046F7"/>
    <w:rsid w:val="002047C3"/>
    <w:rsid w:val="00204A04"/>
    <w:rsid w:val="00204BD6"/>
    <w:rsid w:val="00204CC9"/>
    <w:rsid w:val="00206143"/>
    <w:rsid w:val="002068FC"/>
    <w:rsid w:val="00206AFB"/>
    <w:rsid w:val="00207578"/>
    <w:rsid w:val="002077E8"/>
    <w:rsid w:val="00207990"/>
    <w:rsid w:val="00207A8F"/>
    <w:rsid w:val="0021014D"/>
    <w:rsid w:val="002112C2"/>
    <w:rsid w:val="0021139C"/>
    <w:rsid w:val="002113A1"/>
    <w:rsid w:val="00211490"/>
    <w:rsid w:val="00211800"/>
    <w:rsid w:val="0021230D"/>
    <w:rsid w:val="0021282D"/>
    <w:rsid w:val="00212B7B"/>
    <w:rsid w:val="00212C47"/>
    <w:rsid w:val="002135E9"/>
    <w:rsid w:val="00213647"/>
    <w:rsid w:val="00213773"/>
    <w:rsid w:val="00213A4D"/>
    <w:rsid w:val="00214ACA"/>
    <w:rsid w:val="00214D7F"/>
    <w:rsid w:val="00214E21"/>
    <w:rsid w:val="00216038"/>
    <w:rsid w:val="00216FF5"/>
    <w:rsid w:val="00217074"/>
    <w:rsid w:val="00217F3E"/>
    <w:rsid w:val="00220ADF"/>
    <w:rsid w:val="00220D2C"/>
    <w:rsid w:val="00220F2B"/>
    <w:rsid w:val="00221C4C"/>
    <w:rsid w:val="00221EA0"/>
    <w:rsid w:val="00222283"/>
    <w:rsid w:val="00223DDB"/>
    <w:rsid w:val="00223E5B"/>
    <w:rsid w:val="002242C1"/>
    <w:rsid w:val="00224587"/>
    <w:rsid w:val="00224BAE"/>
    <w:rsid w:val="002250AF"/>
    <w:rsid w:val="00225AA3"/>
    <w:rsid w:val="00225C35"/>
    <w:rsid w:val="00226A04"/>
    <w:rsid w:val="002277F9"/>
    <w:rsid w:val="00230406"/>
    <w:rsid w:val="00230464"/>
    <w:rsid w:val="002308AC"/>
    <w:rsid w:val="00231040"/>
    <w:rsid w:val="002320BE"/>
    <w:rsid w:val="00232B06"/>
    <w:rsid w:val="0023311E"/>
    <w:rsid w:val="0023346E"/>
    <w:rsid w:val="00233BF8"/>
    <w:rsid w:val="00233D60"/>
    <w:rsid w:val="00234A53"/>
    <w:rsid w:val="00234FBA"/>
    <w:rsid w:val="0023515B"/>
    <w:rsid w:val="002356A8"/>
    <w:rsid w:val="00237373"/>
    <w:rsid w:val="00237388"/>
    <w:rsid w:val="00237711"/>
    <w:rsid w:val="00237BB0"/>
    <w:rsid w:val="00237C84"/>
    <w:rsid w:val="00237CA7"/>
    <w:rsid w:val="002400D4"/>
    <w:rsid w:val="0024032A"/>
    <w:rsid w:val="002409F2"/>
    <w:rsid w:val="00240A1B"/>
    <w:rsid w:val="00242081"/>
    <w:rsid w:val="00242380"/>
    <w:rsid w:val="002427FC"/>
    <w:rsid w:val="00242B64"/>
    <w:rsid w:val="00243333"/>
    <w:rsid w:val="0024435F"/>
    <w:rsid w:val="002448F3"/>
    <w:rsid w:val="00244B3D"/>
    <w:rsid w:val="00247BF9"/>
    <w:rsid w:val="00247EFD"/>
    <w:rsid w:val="00250316"/>
    <w:rsid w:val="0025093B"/>
    <w:rsid w:val="00250959"/>
    <w:rsid w:val="00250CBA"/>
    <w:rsid w:val="0025162A"/>
    <w:rsid w:val="00251D9A"/>
    <w:rsid w:val="002528CE"/>
    <w:rsid w:val="002533BA"/>
    <w:rsid w:val="00253C05"/>
    <w:rsid w:val="00253F1E"/>
    <w:rsid w:val="0025458C"/>
    <w:rsid w:val="002547DF"/>
    <w:rsid w:val="002549B3"/>
    <w:rsid w:val="00254FD7"/>
    <w:rsid w:val="00255741"/>
    <w:rsid w:val="00256218"/>
    <w:rsid w:val="00256C4A"/>
    <w:rsid w:val="00257041"/>
    <w:rsid w:val="00257266"/>
    <w:rsid w:val="0026082C"/>
    <w:rsid w:val="00261391"/>
    <w:rsid w:val="00261674"/>
    <w:rsid w:val="00261D62"/>
    <w:rsid w:val="00262657"/>
    <w:rsid w:val="00263EDD"/>
    <w:rsid w:val="002644CA"/>
    <w:rsid w:val="00264675"/>
    <w:rsid w:val="00264FCE"/>
    <w:rsid w:val="0026520A"/>
    <w:rsid w:val="0026608A"/>
    <w:rsid w:val="0026673F"/>
    <w:rsid w:val="00267F36"/>
    <w:rsid w:val="002708B3"/>
    <w:rsid w:val="00270935"/>
    <w:rsid w:val="002723C4"/>
    <w:rsid w:val="00272DAC"/>
    <w:rsid w:val="002738F9"/>
    <w:rsid w:val="002739FA"/>
    <w:rsid w:val="00274C94"/>
    <w:rsid w:val="00274DC3"/>
    <w:rsid w:val="0027546A"/>
    <w:rsid w:val="0027562E"/>
    <w:rsid w:val="002759CC"/>
    <w:rsid w:val="00275A57"/>
    <w:rsid w:val="002764F6"/>
    <w:rsid w:val="00276D52"/>
    <w:rsid w:val="00277226"/>
    <w:rsid w:val="002777C7"/>
    <w:rsid w:val="00280D8F"/>
    <w:rsid w:val="00280DD0"/>
    <w:rsid w:val="00281D17"/>
    <w:rsid w:val="00282B8C"/>
    <w:rsid w:val="0028356F"/>
    <w:rsid w:val="002839FE"/>
    <w:rsid w:val="00283C71"/>
    <w:rsid w:val="002841AD"/>
    <w:rsid w:val="00284F0B"/>
    <w:rsid w:val="0028597B"/>
    <w:rsid w:val="00285B0F"/>
    <w:rsid w:val="00285B11"/>
    <w:rsid w:val="002872F9"/>
    <w:rsid w:val="0028749A"/>
    <w:rsid w:val="00287745"/>
    <w:rsid w:val="00290072"/>
    <w:rsid w:val="0029081A"/>
    <w:rsid w:val="002913F9"/>
    <w:rsid w:val="0029140F"/>
    <w:rsid w:val="00291C65"/>
    <w:rsid w:val="002922A9"/>
    <w:rsid w:val="002926D9"/>
    <w:rsid w:val="00293347"/>
    <w:rsid w:val="00293456"/>
    <w:rsid w:val="002937AE"/>
    <w:rsid w:val="00293CF7"/>
    <w:rsid w:val="00293FC4"/>
    <w:rsid w:val="00294349"/>
    <w:rsid w:val="00294478"/>
    <w:rsid w:val="00294F29"/>
    <w:rsid w:val="00295360"/>
    <w:rsid w:val="00295D8A"/>
    <w:rsid w:val="00295DF1"/>
    <w:rsid w:val="00296652"/>
    <w:rsid w:val="0029796A"/>
    <w:rsid w:val="00297EB2"/>
    <w:rsid w:val="002A19F4"/>
    <w:rsid w:val="002A1F9E"/>
    <w:rsid w:val="002A2805"/>
    <w:rsid w:val="002A369E"/>
    <w:rsid w:val="002A376E"/>
    <w:rsid w:val="002A3A36"/>
    <w:rsid w:val="002A3D9B"/>
    <w:rsid w:val="002A46ED"/>
    <w:rsid w:val="002A4753"/>
    <w:rsid w:val="002A4EC1"/>
    <w:rsid w:val="002A511C"/>
    <w:rsid w:val="002A53CA"/>
    <w:rsid w:val="002A5459"/>
    <w:rsid w:val="002A5952"/>
    <w:rsid w:val="002A5ABF"/>
    <w:rsid w:val="002A5E9E"/>
    <w:rsid w:val="002A65BB"/>
    <w:rsid w:val="002A6B01"/>
    <w:rsid w:val="002A7459"/>
    <w:rsid w:val="002A77BA"/>
    <w:rsid w:val="002B02DF"/>
    <w:rsid w:val="002B0BD7"/>
    <w:rsid w:val="002B130B"/>
    <w:rsid w:val="002B18EF"/>
    <w:rsid w:val="002B1B7E"/>
    <w:rsid w:val="002B1D58"/>
    <w:rsid w:val="002B2425"/>
    <w:rsid w:val="002B3EAD"/>
    <w:rsid w:val="002B43E4"/>
    <w:rsid w:val="002B6C5C"/>
    <w:rsid w:val="002B784D"/>
    <w:rsid w:val="002B7C3C"/>
    <w:rsid w:val="002C115D"/>
    <w:rsid w:val="002C1B80"/>
    <w:rsid w:val="002C1D03"/>
    <w:rsid w:val="002C2213"/>
    <w:rsid w:val="002C25B4"/>
    <w:rsid w:val="002C2FAA"/>
    <w:rsid w:val="002C36DA"/>
    <w:rsid w:val="002C3AA8"/>
    <w:rsid w:val="002C3AE4"/>
    <w:rsid w:val="002C4195"/>
    <w:rsid w:val="002C49F3"/>
    <w:rsid w:val="002C5356"/>
    <w:rsid w:val="002C54AE"/>
    <w:rsid w:val="002C5836"/>
    <w:rsid w:val="002C610A"/>
    <w:rsid w:val="002C69CD"/>
    <w:rsid w:val="002C6D22"/>
    <w:rsid w:val="002C70A0"/>
    <w:rsid w:val="002C73AF"/>
    <w:rsid w:val="002C7D47"/>
    <w:rsid w:val="002D05CF"/>
    <w:rsid w:val="002D136B"/>
    <w:rsid w:val="002D20D4"/>
    <w:rsid w:val="002D215A"/>
    <w:rsid w:val="002D24F2"/>
    <w:rsid w:val="002D2817"/>
    <w:rsid w:val="002D2F69"/>
    <w:rsid w:val="002D3E51"/>
    <w:rsid w:val="002D43B6"/>
    <w:rsid w:val="002D5447"/>
    <w:rsid w:val="002D5D85"/>
    <w:rsid w:val="002D65A2"/>
    <w:rsid w:val="002D68A9"/>
    <w:rsid w:val="002D68FB"/>
    <w:rsid w:val="002D6F0A"/>
    <w:rsid w:val="002D782D"/>
    <w:rsid w:val="002D7DCE"/>
    <w:rsid w:val="002E02C9"/>
    <w:rsid w:val="002E1017"/>
    <w:rsid w:val="002E15BB"/>
    <w:rsid w:val="002E1A92"/>
    <w:rsid w:val="002E26D2"/>
    <w:rsid w:val="002E2F35"/>
    <w:rsid w:val="002E330F"/>
    <w:rsid w:val="002E44B8"/>
    <w:rsid w:val="002E4662"/>
    <w:rsid w:val="002E491C"/>
    <w:rsid w:val="002E5595"/>
    <w:rsid w:val="002E56D7"/>
    <w:rsid w:val="002E5783"/>
    <w:rsid w:val="002E57B2"/>
    <w:rsid w:val="002E5803"/>
    <w:rsid w:val="002E5A01"/>
    <w:rsid w:val="002E5B2C"/>
    <w:rsid w:val="002E5B95"/>
    <w:rsid w:val="002E5C76"/>
    <w:rsid w:val="002E6833"/>
    <w:rsid w:val="002E6E50"/>
    <w:rsid w:val="002F065F"/>
    <w:rsid w:val="002F09DE"/>
    <w:rsid w:val="002F0F78"/>
    <w:rsid w:val="002F0F8B"/>
    <w:rsid w:val="002F0FAA"/>
    <w:rsid w:val="002F14C8"/>
    <w:rsid w:val="002F186E"/>
    <w:rsid w:val="002F2117"/>
    <w:rsid w:val="002F27D5"/>
    <w:rsid w:val="002F2958"/>
    <w:rsid w:val="002F2F59"/>
    <w:rsid w:val="002F304B"/>
    <w:rsid w:val="002F3153"/>
    <w:rsid w:val="002F3DD5"/>
    <w:rsid w:val="002F5167"/>
    <w:rsid w:val="002F5713"/>
    <w:rsid w:val="002F57D5"/>
    <w:rsid w:val="002F675F"/>
    <w:rsid w:val="002F6E3E"/>
    <w:rsid w:val="002F6F81"/>
    <w:rsid w:val="002F7AD5"/>
    <w:rsid w:val="0030096D"/>
    <w:rsid w:val="00300E60"/>
    <w:rsid w:val="003018C1"/>
    <w:rsid w:val="003019CB"/>
    <w:rsid w:val="00301EA5"/>
    <w:rsid w:val="00303B24"/>
    <w:rsid w:val="00303DA2"/>
    <w:rsid w:val="00305021"/>
    <w:rsid w:val="00305E97"/>
    <w:rsid w:val="00306115"/>
    <w:rsid w:val="003075AD"/>
    <w:rsid w:val="00307724"/>
    <w:rsid w:val="00307BCF"/>
    <w:rsid w:val="0031071F"/>
    <w:rsid w:val="00310B06"/>
    <w:rsid w:val="00310B70"/>
    <w:rsid w:val="003110E3"/>
    <w:rsid w:val="0031133F"/>
    <w:rsid w:val="00312C1B"/>
    <w:rsid w:val="003130A2"/>
    <w:rsid w:val="00313AA8"/>
    <w:rsid w:val="003150C8"/>
    <w:rsid w:val="00315231"/>
    <w:rsid w:val="003153B4"/>
    <w:rsid w:val="00315532"/>
    <w:rsid w:val="003156DC"/>
    <w:rsid w:val="00320115"/>
    <w:rsid w:val="00320307"/>
    <w:rsid w:val="00321011"/>
    <w:rsid w:val="00321950"/>
    <w:rsid w:val="00321A42"/>
    <w:rsid w:val="00322079"/>
    <w:rsid w:val="00323A71"/>
    <w:rsid w:val="0032428F"/>
    <w:rsid w:val="003261DD"/>
    <w:rsid w:val="00326C2C"/>
    <w:rsid w:val="003317B4"/>
    <w:rsid w:val="0033189E"/>
    <w:rsid w:val="00331C23"/>
    <w:rsid w:val="00332AE2"/>
    <w:rsid w:val="00333392"/>
    <w:rsid w:val="00333CF8"/>
    <w:rsid w:val="003345B8"/>
    <w:rsid w:val="0033466B"/>
    <w:rsid w:val="00334BDF"/>
    <w:rsid w:val="00336497"/>
    <w:rsid w:val="0033651E"/>
    <w:rsid w:val="003368B6"/>
    <w:rsid w:val="0033715E"/>
    <w:rsid w:val="0033779D"/>
    <w:rsid w:val="00337A41"/>
    <w:rsid w:val="00337B45"/>
    <w:rsid w:val="00340028"/>
    <w:rsid w:val="003413F5"/>
    <w:rsid w:val="00341EFC"/>
    <w:rsid w:val="00341FFD"/>
    <w:rsid w:val="0034246F"/>
    <w:rsid w:val="0034262A"/>
    <w:rsid w:val="00342C3E"/>
    <w:rsid w:val="00343CB7"/>
    <w:rsid w:val="00343CCA"/>
    <w:rsid w:val="00344040"/>
    <w:rsid w:val="00344EC9"/>
    <w:rsid w:val="00344F25"/>
    <w:rsid w:val="0034536F"/>
    <w:rsid w:val="00345E81"/>
    <w:rsid w:val="0034618E"/>
    <w:rsid w:val="003465D9"/>
    <w:rsid w:val="00346D43"/>
    <w:rsid w:val="00346E1F"/>
    <w:rsid w:val="00347421"/>
    <w:rsid w:val="00347C05"/>
    <w:rsid w:val="00350378"/>
    <w:rsid w:val="003515A6"/>
    <w:rsid w:val="00351CBA"/>
    <w:rsid w:val="00352019"/>
    <w:rsid w:val="00352320"/>
    <w:rsid w:val="00352AE8"/>
    <w:rsid w:val="00354A5B"/>
    <w:rsid w:val="00354D62"/>
    <w:rsid w:val="00356126"/>
    <w:rsid w:val="00356580"/>
    <w:rsid w:val="00356663"/>
    <w:rsid w:val="00356858"/>
    <w:rsid w:val="00357448"/>
    <w:rsid w:val="00357905"/>
    <w:rsid w:val="00360E83"/>
    <w:rsid w:val="00361041"/>
    <w:rsid w:val="00362854"/>
    <w:rsid w:val="00363532"/>
    <w:rsid w:val="00363886"/>
    <w:rsid w:val="00365615"/>
    <w:rsid w:val="003656CA"/>
    <w:rsid w:val="00365D3C"/>
    <w:rsid w:val="00366A0E"/>
    <w:rsid w:val="00367076"/>
    <w:rsid w:val="00367158"/>
    <w:rsid w:val="003671F5"/>
    <w:rsid w:val="0036775C"/>
    <w:rsid w:val="00367BEF"/>
    <w:rsid w:val="00367CE1"/>
    <w:rsid w:val="00367EBE"/>
    <w:rsid w:val="003700D5"/>
    <w:rsid w:val="00370466"/>
    <w:rsid w:val="003715B9"/>
    <w:rsid w:val="00371825"/>
    <w:rsid w:val="00371DBE"/>
    <w:rsid w:val="00371F93"/>
    <w:rsid w:val="0037243E"/>
    <w:rsid w:val="0037279D"/>
    <w:rsid w:val="00372B21"/>
    <w:rsid w:val="00372EAC"/>
    <w:rsid w:val="00373A62"/>
    <w:rsid w:val="003740DA"/>
    <w:rsid w:val="0037421D"/>
    <w:rsid w:val="00374F6A"/>
    <w:rsid w:val="003752F4"/>
    <w:rsid w:val="003768CB"/>
    <w:rsid w:val="0037722E"/>
    <w:rsid w:val="003804AB"/>
    <w:rsid w:val="0038088B"/>
    <w:rsid w:val="00380B1C"/>
    <w:rsid w:val="00380BD4"/>
    <w:rsid w:val="00382F85"/>
    <w:rsid w:val="003834AA"/>
    <w:rsid w:val="00383BBC"/>
    <w:rsid w:val="00383F99"/>
    <w:rsid w:val="00384908"/>
    <w:rsid w:val="00385E35"/>
    <w:rsid w:val="00386478"/>
    <w:rsid w:val="00386DE3"/>
    <w:rsid w:val="00386EAF"/>
    <w:rsid w:val="003878F6"/>
    <w:rsid w:val="00387972"/>
    <w:rsid w:val="00387E8B"/>
    <w:rsid w:val="003903A3"/>
    <w:rsid w:val="0039049B"/>
    <w:rsid w:val="003905CD"/>
    <w:rsid w:val="00390A87"/>
    <w:rsid w:val="00391AD1"/>
    <w:rsid w:val="00392B59"/>
    <w:rsid w:val="00392F26"/>
    <w:rsid w:val="00393406"/>
    <w:rsid w:val="00393A50"/>
    <w:rsid w:val="00393B37"/>
    <w:rsid w:val="00393F5F"/>
    <w:rsid w:val="00394696"/>
    <w:rsid w:val="00395A8B"/>
    <w:rsid w:val="0039742B"/>
    <w:rsid w:val="003A0F23"/>
    <w:rsid w:val="003A2267"/>
    <w:rsid w:val="003A23FD"/>
    <w:rsid w:val="003A3FC5"/>
    <w:rsid w:val="003A4727"/>
    <w:rsid w:val="003A4DBD"/>
    <w:rsid w:val="003A577F"/>
    <w:rsid w:val="003A615B"/>
    <w:rsid w:val="003A7FC1"/>
    <w:rsid w:val="003B09F5"/>
    <w:rsid w:val="003B0B0E"/>
    <w:rsid w:val="003B14B0"/>
    <w:rsid w:val="003B1AB1"/>
    <w:rsid w:val="003B23D5"/>
    <w:rsid w:val="003B2E1F"/>
    <w:rsid w:val="003B4D78"/>
    <w:rsid w:val="003B5186"/>
    <w:rsid w:val="003B5E2C"/>
    <w:rsid w:val="003B5F76"/>
    <w:rsid w:val="003B6327"/>
    <w:rsid w:val="003B63B4"/>
    <w:rsid w:val="003B64CF"/>
    <w:rsid w:val="003B7705"/>
    <w:rsid w:val="003C0BBE"/>
    <w:rsid w:val="003C13E0"/>
    <w:rsid w:val="003C211F"/>
    <w:rsid w:val="003C27F1"/>
    <w:rsid w:val="003C28F0"/>
    <w:rsid w:val="003C2905"/>
    <w:rsid w:val="003C3289"/>
    <w:rsid w:val="003C33D8"/>
    <w:rsid w:val="003C35A0"/>
    <w:rsid w:val="003C3C94"/>
    <w:rsid w:val="003C43B8"/>
    <w:rsid w:val="003C446E"/>
    <w:rsid w:val="003C47F2"/>
    <w:rsid w:val="003C4B9C"/>
    <w:rsid w:val="003C4BC5"/>
    <w:rsid w:val="003C4F3B"/>
    <w:rsid w:val="003C4FDD"/>
    <w:rsid w:val="003C6C29"/>
    <w:rsid w:val="003C6CBE"/>
    <w:rsid w:val="003C75E1"/>
    <w:rsid w:val="003C78A2"/>
    <w:rsid w:val="003D04E7"/>
    <w:rsid w:val="003D0FF7"/>
    <w:rsid w:val="003D1CFC"/>
    <w:rsid w:val="003D1F25"/>
    <w:rsid w:val="003D1F93"/>
    <w:rsid w:val="003D1F9F"/>
    <w:rsid w:val="003D2468"/>
    <w:rsid w:val="003D2B6B"/>
    <w:rsid w:val="003D2CA8"/>
    <w:rsid w:val="003D325A"/>
    <w:rsid w:val="003D36E0"/>
    <w:rsid w:val="003D37B4"/>
    <w:rsid w:val="003D4062"/>
    <w:rsid w:val="003D4952"/>
    <w:rsid w:val="003D4A07"/>
    <w:rsid w:val="003D556A"/>
    <w:rsid w:val="003D5D14"/>
    <w:rsid w:val="003E017C"/>
    <w:rsid w:val="003E12F2"/>
    <w:rsid w:val="003E2B19"/>
    <w:rsid w:val="003E329D"/>
    <w:rsid w:val="003E4034"/>
    <w:rsid w:val="003E43B5"/>
    <w:rsid w:val="003E5C58"/>
    <w:rsid w:val="003E5E6F"/>
    <w:rsid w:val="003E5F51"/>
    <w:rsid w:val="003E67F1"/>
    <w:rsid w:val="003E68E6"/>
    <w:rsid w:val="003E6B47"/>
    <w:rsid w:val="003E78A8"/>
    <w:rsid w:val="003E7ED6"/>
    <w:rsid w:val="003F0C56"/>
    <w:rsid w:val="003F0FB1"/>
    <w:rsid w:val="003F166D"/>
    <w:rsid w:val="003F1696"/>
    <w:rsid w:val="003F2A77"/>
    <w:rsid w:val="003F3187"/>
    <w:rsid w:val="003F3F79"/>
    <w:rsid w:val="003F41E9"/>
    <w:rsid w:val="003F454E"/>
    <w:rsid w:val="003F4784"/>
    <w:rsid w:val="003F5410"/>
    <w:rsid w:val="003F5710"/>
    <w:rsid w:val="003F5903"/>
    <w:rsid w:val="003F5943"/>
    <w:rsid w:val="003F5F2C"/>
    <w:rsid w:val="003F5F4A"/>
    <w:rsid w:val="003F5FC5"/>
    <w:rsid w:val="003F653D"/>
    <w:rsid w:val="003F6787"/>
    <w:rsid w:val="003F6ED1"/>
    <w:rsid w:val="003F707D"/>
    <w:rsid w:val="003F7212"/>
    <w:rsid w:val="003F72DF"/>
    <w:rsid w:val="003F76DF"/>
    <w:rsid w:val="003F77AC"/>
    <w:rsid w:val="003F783C"/>
    <w:rsid w:val="003F7998"/>
    <w:rsid w:val="003F7CFC"/>
    <w:rsid w:val="00400E81"/>
    <w:rsid w:val="00401A6C"/>
    <w:rsid w:val="00401FDE"/>
    <w:rsid w:val="004021D0"/>
    <w:rsid w:val="00402F0F"/>
    <w:rsid w:val="00403B9F"/>
    <w:rsid w:val="00403DBB"/>
    <w:rsid w:val="0040497B"/>
    <w:rsid w:val="004050FC"/>
    <w:rsid w:val="0040529E"/>
    <w:rsid w:val="00405DA5"/>
    <w:rsid w:val="00406685"/>
    <w:rsid w:val="0040743B"/>
    <w:rsid w:val="0040755E"/>
    <w:rsid w:val="00407F32"/>
    <w:rsid w:val="0041089B"/>
    <w:rsid w:val="0041162B"/>
    <w:rsid w:val="00412DE0"/>
    <w:rsid w:val="00413450"/>
    <w:rsid w:val="00413AA7"/>
    <w:rsid w:val="004154A5"/>
    <w:rsid w:val="00415DB7"/>
    <w:rsid w:val="0041710B"/>
    <w:rsid w:val="00417742"/>
    <w:rsid w:val="00417BF1"/>
    <w:rsid w:val="004204AF"/>
    <w:rsid w:val="00420BF8"/>
    <w:rsid w:val="00420F88"/>
    <w:rsid w:val="004219D8"/>
    <w:rsid w:val="00423681"/>
    <w:rsid w:val="0042391D"/>
    <w:rsid w:val="00423F21"/>
    <w:rsid w:val="0042497C"/>
    <w:rsid w:val="00424A98"/>
    <w:rsid w:val="00425671"/>
    <w:rsid w:val="00425997"/>
    <w:rsid w:val="00425AE9"/>
    <w:rsid w:val="004260A4"/>
    <w:rsid w:val="00426369"/>
    <w:rsid w:val="004264EA"/>
    <w:rsid w:val="0042691E"/>
    <w:rsid w:val="0042696F"/>
    <w:rsid w:val="00426D1F"/>
    <w:rsid w:val="0042708F"/>
    <w:rsid w:val="004272CB"/>
    <w:rsid w:val="00427979"/>
    <w:rsid w:val="00427A74"/>
    <w:rsid w:val="00427EC1"/>
    <w:rsid w:val="0043003C"/>
    <w:rsid w:val="00430117"/>
    <w:rsid w:val="00430E6A"/>
    <w:rsid w:val="00431622"/>
    <w:rsid w:val="00431737"/>
    <w:rsid w:val="00431DDC"/>
    <w:rsid w:val="00432194"/>
    <w:rsid w:val="004321B0"/>
    <w:rsid w:val="00432E37"/>
    <w:rsid w:val="0043373C"/>
    <w:rsid w:val="00433B28"/>
    <w:rsid w:val="00434360"/>
    <w:rsid w:val="004355AA"/>
    <w:rsid w:val="00436134"/>
    <w:rsid w:val="0043674D"/>
    <w:rsid w:val="004367CB"/>
    <w:rsid w:val="00437DF2"/>
    <w:rsid w:val="00440776"/>
    <w:rsid w:val="0044090E"/>
    <w:rsid w:val="00441690"/>
    <w:rsid w:val="00441A19"/>
    <w:rsid w:val="00441CCC"/>
    <w:rsid w:val="0044250E"/>
    <w:rsid w:val="00442673"/>
    <w:rsid w:val="00442B0B"/>
    <w:rsid w:val="004431DD"/>
    <w:rsid w:val="004438D6"/>
    <w:rsid w:val="00443FD1"/>
    <w:rsid w:val="00444386"/>
    <w:rsid w:val="00444EF5"/>
    <w:rsid w:val="00445146"/>
    <w:rsid w:val="00445777"/>
    <w:rsid w:val="00445895"/>
    <w:rsid w:val="004458F4"/>
    <w:rsid w:val="004462BB"/>
    <w:rsid w:val="00446674"/>
    <w:rsid w:val="004469B2"/>
    <w:rsid w:val="00446BF0"/>
    <w:rsid w:val="00447B83"/>
    <w:rsid w:val="00447DE2"/>
    <w:rsid w:val="00450893"/>
    <w:rsid w:val="004520A2"/>
    <w:rsid w:val="00452233"/>
    <w:rsid w:val="004522CC"/>
    <w:rsid w:val="0045232B"/>
    <w:rsid w:val="00452BA6"/>
    <w:rsid w:val="0045391B"/>
    <w:rsid w:val="00453ABC"/>
    <w:rsid w:val="00453B88"/>
    <w:rsid w:val="0045474E"/>
    <w:rsid w:val="00454879"/>
    <w:rsid w:val="004548A2"/>
    <w:rsid w:val="004548E1"/>
    <w:rsid w:val="00455EC1"/>
    <w:rsid w:val="0045626E"/>
    <w:rsid w:val="0045671B"/>
    <w:rsid w:val="004572BE"/>
    <w:rsid w:val="004572D4"/>
    <w:rsid w:val="004573D5"/>
    <w:rsid w:val="004578C6"/>
    <w:rsid w:val="004602F0"/>
    <w:rsid w:val="0046084E"/>
    <w:rsid w:val="00461437"/>
    <w:rsid w:val="004615C3"/>
    <w:rsid w:val="0046164E"/>
    <w:rsid w:val="004619B8"/>
    <w:rsid w:val="00461A76"/>
    <w:rsid w:val="00461BE8"/>
    <w:rsid w:val="00462239"/>
    <w:rsid w:val="004631B1"/>
    <w:rsid w:val="00464104"/>
    <w:rsid w:val="0046456C"/>
    <w:rsid w:val="00464776"/>
    <w:rsid w:val="004648D9"/>
    <w:rsid w:val="00464B84"/>
    <w:rsid w:val="0046693E"/>
    <w:rsid w:val="0046694E"/>
    <w:rsid w:val="00466D79"/>
    <w:rsid w:val="00470B40"/>
    <w:rsid w:val="00471CD3"/>
    <w:rsid w:val="00472630"/>
    <w:rsid w:val="0047289E"/>
    <w:rsid w:val="004733F2"/>
    <w:rsid w:val="0047424C"/>
    <w:rsid w:val="00475A32"/>
    <w:rsid w:val="00475A65"/>
    <w:rsid w:val="00477623"/>
    <w:rsid w:val="0047794A"/>
    <w:rsid w:val="004802BC"/>
    <w:rsid w:val="004802E9"/>
    <w:rsid w:val="00480C23"/>
    <w:rsid w:val="00481722"/>
    <w:rsid w:val="00481E02"/>
    <w:rsid w:val="004824D7"/>
    <w:rsid w:val="004825BC"/>
    <w:rsid w:val="00482923"/>
    <w:rsid w:val="00482FAE"/>
    <w:rsid w:val="00483D3C"/>
    <w:rsid w:val="004849EE"/>
    <w:rsid w:val="00484A69"/>
    <w:rsid w:val="00485111"/>
    <w:rsid w:val="00485C58"/>
    <w:rsid w:val="00485D16"/>
    <w:rsid w:val="00486DF6"/>
    <w:rsid w:val="0048707D"/>
    <w:rsid w:val="00487E42"/>
    <w:rsid w:val="00490082"/>
    <w:rsid w:val="00490322"/>
    <w:rsid w:val="004905C4"/>
    <w:rsid w:val="004907FD"/>
    <w:rsid w:val="004910B7"/>
    <w:rsid w:val="00491682"/>
    <w:rsid w:val="00491E49"/>
    <w:rsid w:val="00491E80"/>
    <w:rsid w:val="00491EE7"/>
    <w:rsid w:val="00492ED3"/>
    <w:rsid w:val="00493F73"/>
    <w:rsid w:val="00494029"/>
    <w:rsid w:val="00494A3C"/>
    <w:rsid w:val="00495894"/>
    <w:rsid w:val="0049591B"/>
    <w:rsid w:val="00495D15"/>
    <w:rsid w:val="0049647F"/>
    <w:rsid w:val="00497359"/>
    <w:rsid w:val="004973DD"/>
    <w:rsid w:val="0049767B"/>
    <w:rsid w:val="004A0FDB"/>
    <w:rsid w:val="004A0FF2"/>
    <w:rsid w:val="004A1505"/>
    <w:rsid w:val="004A1E0E"/>
    <w:rsid w:val="004A2569"/>
    <w:rsid w:val="004A2EE1"/>
    <w:rsid w:val="004A3624"/>
    <w:rsid w:val="004A449F"/>
    <w:rsid w:val="004A473D"/>
    <w:rsid w:val="004A5314"/>
    <w:rsid w:val="004A5D51"/>
    <w:rsid w:val="004A6A1D"/>
    <w:rsid w:val="004A6C32"/>
    <w:rsid w:val="004A6E57"/>
    <w:rsid w:val="004A7851"/>
    <w:rsid w:val="004B088A"/>
    <w:rsid w:val="004B1A82"/>
    <w:rsid w:val="004B234B"/>
    <w:rsid w:val="004B27E0"/>
    <w:rsid w:val="004B2962"/>
    <w:rsid w:val="004B358F"/>
    <w:rsid w:val="004B390B"/>
    <w:rsid w:val="004B4932"/>
    <w:rsid w:val="004B4EE6"/>
    <w:rsid w:val="004B5CE8"/>
    <w:rsid w:val="004B65A4"/>
    <w:rsid w:val="004B66E5"/>
    <w:rsid w:val="004B72EB"/>
    <w:rsid w:val="004B763B"/>
    <w:rsid w:val="004B79BD"/>
    <w:rsid w:val="004C0DF5"/>
    <w:rsid w:val="004C176E"/>
    <w:rsid w:val="004C2B4D"/>
    <w:rsid w:val="004C3324"/>
    <w:rsid w:val="004C3F30"/>
    <w:rsid w:val="004C5187"/>
    <w:rsid w:val="004C5B2F"/>
    <w:rsid w:val="004C5E4E"/>
    <w:rsid w:val="004C6724"/>
    <w:rsid w:val="004C6937"/>
    <w:rsid w:val="004C7990"/>
    <w:rsid w:val="004C7BA3"/>
    <w:rsid w:val="004C7DBC"/>
    <w:rsid w:val="004D0113"/>
    <w:rsid w:val="004D0577"/>
    <w:rsid w:val="004D07E2"/>
    <w:rsid w:val="004D083E"/>
    <w:rsid w:val="004D106C"/>
    <w:rsid w:val="004D1A34"/>
    <w:rsid w:val="004D1E4A"/>
    <w:rsid w:val="004D208F"/>
    <w:rsid w:val="004D298D"/>
    <w:rsid w:val="004D35B8"/>
    <w:rsid w:val="004D3AEB"/>
    <w:rsid w:val="004D3D41"/>
    <w:rsid w:val="004D4B40"/>
    <w:rsid w:val="004D4CB8"/>
    <w:rsid w:val="004D623A"/>
    <w:rsid w:val="004D6FAF"/>
    <w:rsid w:val="004E0D89"/>
    <w:rsid w:val="004E152E"/>
    <w:rsid w:val="004E2528"/>
    <w:rsid w:val="004E3016"/>
    <w:rsid w:val="004E338F"/>
    <w:rsid w:val="004E3590"/>
    <w:rsid w:val="004E3679"/>
    <w:rsid w:val="004E38C2"/>
    <w:rsid w:val="004E3D23"/>
    <w:rsid w:val="004E437E"/>
    <w:rsid w:val="004E464E"/>
    <w:rsid w:val="004E4CEC"/>
    <w:rsid w:val="004E4EA8"/>
    <w:rsid w:val="004E53FA"/>
    <w:rsid w:val="004E551B"/>
    <w:rsid w:val="004E5D4F"/>
    <w:rsid w:val="004E7E51"/>
    <w:rsid w:val="004F065B"/>
    <w:rsid w:val="004F0771"/>
    <w:rsid w:val="004F24D8"/>
    <w:rsid w:val="004F2DA5"/>
    <w:rsid w:val="004F3074"/>
    <w:rsid w:val="004F3547"/>
    <w:rsid w:val="004F39FB"/>
    <w:rsid w:val="004F4871"/>
    <w:rsid w:val="004F4DCE"/>
    <w:rsid w:val="004F4F68"/>
    <w:rsid w:val="004F561E"/>
    <w:rsid w:val="004F58E4"/>
    <w:rsid w:val="004F6813"/>
    <w:rsid w:val="004F6B1A"/>
    <w:rsid w:val="004F6D41"/>
    <w:rsid w:val="004F7A66"/>
    <w:rsid w:val="00500E01"/>
    <w:rsid w:val="00500FD4"/>
    <w:rsid w:val="00501138"/>
    <w:rsid w:val="005018B1"/>
    <w:rsid w:val="00501985"/>
    <w:rsid w:val="00501CDD"/>
    <w:rsid w:val="00501E26"/>
    <w:rsid w:val="0050286D"/>
    <w:rsid w:val="0050292B"/>
    <w:rsid w:val="00502C9B"/>
    <w:rsid w:val="00502F90"/>
    <w:rsid w:val="005032C0"/>
    <w:rsid w:val="005040FD"/>
    <w:rsid w:val="005048A4"/>
    <w:rsid w:val="00504C59"/>
    <w:rsid w:val="00505201"/>
    <w:rsid w:val="00505280"/>
    <w:rsid w:val="00505322"/>
    <w:rsid w:val="005059F0"/>
    <w:rsid w:val="0050680D"/>
    <w:rsid w:val="0050685C"/>
    <w:rsid w:val="00506AC0"/>
    <w:rsid w:val="0050711B"/>
    <w:rsid w:val="00507A93"/>
    <w:rsid w:val="00507DF1"/>
    <w:rsid w:val="00510A77"/>
    <w:rsid w:val="00510FD2"/>
    <w:rsid w:val="00511057"/>
    <w:rsid w:val="005120D4"/>
    <w:rsid w:val="0051411A"/>
    <w:rsid w:val="005146C6"/>
    <w:rsid w:val="00515247"/>
    <w:rsid w:val="00515889"/>
    <w:rsid w:val="005159AD"/>
    <w:rsid w:val="00515F12"/>
    <w:rsid w:val="00515F43"/>
    <w:rsid w:val="00515F67"/>
    <w:rsid w:val="005164CC"/>
    <w:rsid w:val="0051750B"/>
    <w:rsid w:val="005177CA"/>
    <w:rsid w:val="00520795"/>
    <w:rsid w:val="00520857"/>
    <w:rsid w:val="00521204"/>
    <w:rsid w:val="00521259"/>
    <w:rsid w:val="005212AE"/>
    <w:rsid w:val="00522CDD"/>
    <w:rsid w:val="005236CB"/>
    <w:rsid w:val="00523A00"/>
    <w:rsid w:val="00523D7E"/>
    <w:rsid w:val="0052407D"/>
    <w:rsid w:val="00524B13"/>
    <w:rsid w:val="00525513"/>
    <w:rsid w:val="00525AF4"/>
    <w:rsid w:val="00525E20"/>
    <w:rsid w:val="0052646E"/>
    <w:rsid w:val="00526601"/>
    <w:rsid w:val="00526833"/>
    <w:rsid w:val="00526CCB"/>
    <w:rsid w:val="0052738C"/>
    <w:rsid w:val="00527ABB"/>
    <w:rsid w:val="00527ABF"/>
    <w:rsid w:val="0053109F"/>
    <w:rsid w:val="005310B1"/>
    <w:rsid w:val="0053143B"/>
    <w:rsid w:val="005315E5"/>
    <w:rsid w:val="005332F9"/>
    <w:rsid w:val="00534697"/>
    <w:rsid w:val="00534A5A"/>
    <w:rsid w:val="00534C5D"/>
    <w:rsid w:val="00535168"/>
    <w:rsid w:val="005354B3"/>
    <w:rsid w:val="00535AAD"/>
    <w:rsid w:val="00536C34"/>
    <w:rsid w:val="005370F5"/>
    <w:rsid w:val="005371AC"/>
    <w:rsid w:val="00541D61"/>
    <w:rsid w:val="005423F6"/>
    <w:rsid w:val="00542D27"/>
    <w:rsid w:val="005436D6"/>
    <w:rsid w:val="0054377A"/>
    <w:rsid w:val="0054439F"/>
    <w:rsid w:val="005451A7"/>
    <w:rsid w:val="00545DA3"/>
    <w:rsid w:val="00546D6A"/>
    <w:rsid w:val="00546EA4"/>
    <w:rsid w:val="00546F83"/>
    <w:rsid w:val="005506B1"/>
    <w:rsid w:val="00550736"/>
    <w:rsid w:val="005507D2"/>
    <w:rsid w:val="00550A01"/>
    <w:rsid w:val="00551D83"/>
    <w:rsid w:val="00551E23"/>
    <w:rsid w:val="00552650"/>
    <w:rsid w:val="005528D1"/>
    <w:rsid w:val="00552A0F"/>
    <w:rsid w:val="00552B6A"/>
    <w:rsid w:val="0055363E"/>
    <w:rsid w:val="00553CFE"/>
    <w:rsid w:val="00553FD5"/>
    <w:rsid w:val="00554061"/>
    <w:rsid w:val="005549B1"/>
    <w:rsid w:val="005551F3"/>
    <w:rsid w:val="00556161"/>
    <w:rsid w:val="0055659B"/>
    <w:rsid w:val="00556B47"/>
    <w:rsid w:val="00556C48"/>
    <w:rsid w:val="005572AF"/>
    <w:rsid w:val="00557998"/>
    <w:rsid w:val="00557FEC"/>
    <w:rsid w:val="00561027"/>
    <w:rsid w:val="00561501"/>
    <w:rsid w:val="005616E7"/>
    <w:rsid w:val="0056257E"/>
    <w:rsid w:val="00562A6B"/>
    <w:rsid w:val="00563113"/>
    <w:rsid w:val="00563702"/>
    <w:rsid w:val="00563CE5"/>
    <w:rsid w:val="0056462C"/>
    <w:rsid w:val="005654EA"/>
    <w:rsid w:val="00565FBE"/>
    <w:rsid w:val="00566677"/>
    <w:rsid w:val="00566D63"/>
    <w:rsid w:val="00567FB9"/>
    <w:rsid w:val="005704DB"/>
    <w:rsid w:val="00570D0E"/>
    <w:rsid w:val="00571098"/>
    <w:rsid w:val="00573040"/>
    <w:rsid w:val="00576076"/>
    <w:rsid w:val="005765F5"/>
    <w:rsid w:val="00577374"/>
    <w:rsid w:val="005774BD"/>
    <w:rsid w:val="0057778F"/>
    <w:rsid w:val="00577C6C"/>
    <w:rsid w:val="00577FA4"/>
    <w:rsid w:val="005801DF"/>
    <w:rsid w:val="00580A09"/>
    <w:rsid w:val="00581336"/>
    <w:rsid w:val="00581423"/>
    <w:rsid w:val="00581D99"/>
    <w:rsid w:val="0058230F"/>
    <w:rsid w:val="0058232C"/>
    <w:rsid w:val="005826BA"/>
    <w:rsid w:val="0058281B"/>
    <w:rsid w:val="0058325D"/>
    <w:rsid w:val="00583DCD"/>
    <w:rsid w:val="0058484C"/>
    <w:rsid w:val="00584AE3"/>
    <w:rsid w:val="00585104"/>
    <w:rsid w:val="00585B2A"/>
    <w:rsid w:val="00585F04"/>
    <w:rsid w:val="005860AF"/>
    <w:rsid w:val="0058665F"/>
    <w:rsid w:val="00586782"/>
    <w:rsid w:val="00586D3A"/>
    <w:rsid w:val="00587D40"/>
    <w:rsid w:val="00590585"/>
    <w:rsid w:val="00590C03"/>
    <w:rsid w:val="0059108B"/>
    <w:rsid w:val="00591385"/>
    <w:rsid w:val="00591A2A"/>
    <w:rsid w:val="00591C62"/>
    <w:rsid w:val="00591CFC"/>
    <w:rsid w:val="0059215E"/>
    <w:rsid w:val="0059266D"/>
    <w:rsid w:val="00592A4A"/>
    <w:rsid w:val="00595329"/>
    <w:rsid w:val="00595334"/>
    <w:rsid w:val="005954A5"/>
    <w:rsid w:val="00595F08"/>
    <w:rsid w:val="0059626A"/>
    <w:rsid w:val="00597907"/>
    <w:rsid w:val="00597B78"/>
    <w:rsid w:val="00597DF9"/>
    <w:rsid w:val="005A01CC"/>
    <w:rsid w:val="005A0221"/>
    <w:rsid w:val="005A0259"/>
    <w:rsid w:val="005A0366"/>
    <w:rsid w:val="005A051A"/>
    <w:rsid w:val="005A1533"/>
    <w:rsid w:val="005A17F2"/>
    <w:rsid w:val="005A1A87"/>
    <w:rsid w:val="005A2074"/>
    <w:rsid w:val="005A2198"/>
    <w:rsid w:val="005A23FF"/>
    <w:rsid w:val="005A2A65"/>
    <w:rsid w:val="005A3DCA"/>
    <w:rsid w:val="005A5A6E"/>
    <w:rsid w:val="005A5B73"/>
    <w:rsid w:val="005A5CD0"/>
    <w:rsid w:val="005A5DC9"/>
    <w:rsid w:val="005A5E52"/>
    <w:rsid w:val="005A694D"/>
    <w:rsid w:val="005B069E"/>
    <w:rsid w:val="005B0A7A"/>
    <w:rsid w:val="005B1E68"/>
    <w:rsid w:val="005B25FA"/>
    <w:rsid w:val="005B28DA"/>
    <w:rsid w:val="005B3046"/>
    <w:rsid w:val="005B384E"/>
    <w:rsid w:val="005B387F"/>
    <w:rsid w:val="005B3A99"/>
    <w:rsid w:val="005B405E"/>
    <w:rsid w:val="005B41F9"/>
    <w:rsid w:val="005B50AD"/>
    <w:rsid w:val="005B5383"/>
    <w:rsid w:val="005B5396"/>
    <w:rsid w:val="005B5BAF"/>
    <w:rsid w:val="005B5D5B"/>
    <w:rsid w:val="005B6E41"/>
    <w:rsid w:val="005B70C7"/>
    <w:rsid w:val="005B7470"/>
    <w:rsid w:val="005C0211"/>
    <w:rsid w:val="005C0A4D"/>
    <w:rsid w:val="005C2913"/>
    <w:rsid w:val="005C2C02"/>
    <w:rsid w:val="005C2C27"/>
    <w:rsid w:val="005C4049"/>
    <w:rsid w:val="005C43DD"/>
    <w:rsid w:val="005C53DC"/>
    <w:rsid w:val="005C5D3E"/>
    <w:rsid w:val="005C70F2"/>
    <w:rsid w:val="005D0185"/>
    <w:rsid w:val="005D1C33"/>
    <w:rsid w:val="005D3748"/>
    <w:rsid w:val="005D37F1"/>
    <w:rsid w:val="005D3E57"/>
    <w:rsid w:val="005D4054"/>
    <w:rsid w:val="005D4201"/>
    <w:rsid w:val="005D4B8A"/>
    <w:rsid w:val="005D568F"/>
    <w:rsid w:val="005D6383"/>
    <w:rsid w:val="005D63EF"/>
    <w:rsid w:val="005D68B2"/>
    <w:rsid w:val="005D6E34"/>
    <w:rsid w:val="005D700D"/>
    <w:rsid w:val="005D7DA5"/>
    <w:rsid w:val="005E0B5E"/>
    <w:rsid w:val="005E16E1"/>
    <w:rsid w:val="005E19E2"/>
    <w:rsid w:val="005E1BE2"/>
    <w:rsid w:val="005E26E1"/>
    <w:rsid w:val="005E27D9"/>
    <w:rsid w:val="005E4616"/>
    <w:rsid w:val="005E468E"/>
    <w:rsid w:val="005E4816"/>
    <w:rsid w:val="005E5386"/>
    <w:rsid w:val="005E637E"/>
    <w:rsid w:val="005E63A6"/>
    <w:rsid w:val="005E63C9"/>
    <w:rsid w:val="005E7066"/>
    <w:rsid w:val="005E70E7"/>
    <w:rsid w:val="005E7143"/>
    <w:rsid w:val="005F0A78"/>
    <w:rsid w:val="005F0C82"/>
    <w:rsid w:val="005F1301"/>
    <w:rsid w:val="005F181A"/>
    <w:rsid w:val="005F1975"/>
    <w:rsid w:val="005F1CB5"/>
    <w:rsid w:val="005F1EDC"/>
    <w:rsid w:val="005F2C8A"/>
    <w:rsid w:val="005F2C9F"/>
    <w:rsid w:val="005F3304"/>
    <w:rsid w:val="005F35C4"/>
    <w:rsid w:val="005F37D1"/>
    <w:rsid w:val="005F4436"/>
    <w:rsid w:val="005F5194"/>
    <w:rsid w:val="005F5380"/>
    <w:rsid w:val="005F6710"/>
    <w:rsid w:val="005F70B2"/>
    <w:rsid w:val="005F7217"/>
    <w:rsid w:val="0060122F"/>
    <w:rsid w:val="0060150B"/>
    <w:rsid w:val="00601F00"/>
    <w:rsid w:val="006023F5"/>
    <w:rsid w:val="00602A76"/>
    <w:rsid w:val="0060308D"/>
    <w:rsid w:val="00603180"/>
    <w:rsid w:val="00603E58"/>
    <w:rsid w:val="00604664"/>
    <w:rsid w:val="00607646"/>
    <w:rsid w:val="006111BC"/>
    <w:rsid w:val="00611714"/>
    <w:rsid w:val="006134A5"/>
    <w:rsid w:val="00613658"/>
    <w:rsid w:val="006136B0"/>
    <w:rsid w:val="006149FE"/>
    <w:rsid w:val="0061545C"/>
    <w:rsid w:val="006159F8"/>
    <w:rsid w:val="00615D76"/>
    <w:rsid w:val="006169E4"/>
    <w:rsid w:val="006169FE"/>
    <w:rsid w:val="00616A77"/>
    <w:rsid w:val="00616E23"/>
    <w:rsid w:val="0061784B"/>
    <w:rsid w:val="006204EE"/>
    <w:rsid w:val="0062078C"/>
    <w:rsid w:val="00620AE6"/>
    <w:rsid w:val="00620D47"/>
    <w:rsid w:val="006210AF"/>
    <w:rsid w:val="006214BE"/>
    <w:rsid w:val="00621BBD"/>
    <w:rsid w:val="00621CBF"/>
    <w:rsid w:val="00622174"/>
    <w:rsid w:val="00622287"/>
    <w:rsid w:val="00622B2D"/>
    <w:rsid w:val="00623254"/>
    <w:rsid w:val="006233BE"/>
    <w:rsid w:val="0062351C"/>
    <w:rsid w:val="00623671"/>
    <w:rsid w:val="0062369C"/>
    <w:rsid w:val="00623812"/>
    <w:rsid w:val="00623A0C"/>
    <w:rsid w:val="00624011"/>
    <w:rsid w:val="0062403D"/>
    <w:rsid w:val="006240C9"/>
    <w:rsid w:val="006242D8"/>
    <w:rsid w:val="00624572"/>
    <w:rsid w:val="006245B6"/>
    <w:rsid w:val="00624856"/>
    <w:rsid w:val="00624A1C"/>
    <w:rsid w:val="00626F7A"/>
    <w:rsid w:val="00627C3F"/>
    <w:rsid w:val="00627C72"/>
    <w:rsid w:val="00627C9F"/>
    <w:rsid w:val="006301E8"/>
    <w:rsid w:val="00630571"/>
    <w:rsid w:val="00630C2D"/>
    <w:rsid w:val="00632107"/>
    <w:rsid w:val="00632BF9"/>
    <w:rsid w:val="0063309C"/>
    <w:rsid w:val="00633F7C"/>
    <w:rsid w:val="00634307"/>
    <w:rsid w:val="00634544"/>
    <w:rsid w:val="00634917"/>
    <w:rsid w:val="00634975"/>
    <w:rsid w:val="0063566E"/>
    <w:rsid w:val="00635EB3"/>
    <w:rsid w:val="00636ECA"/>
    <w:rsid w:val="006372CC"/>
    <w:rsid w:val="00637383"/>
    <w:rsid w:val="00637AC8"/>
    <w:rsid w:val="00640055"/>
    <w:rsid w:val="00641135"/>
    <w:rsid w:val="00641DAA"/>
    <w:rsid w:val="006428EA"/>
    <w:rsid w:val="00643269"/>
    <w:rsid w:val="0064346A"/>
    <w:rsid w:val="0064381F"/>
    <w:rsid w:val="0064469F"/>
    <w:rsid w:val="006456E8"/>
    <w:rsid w:val="00645717"/>
    <w:rsid w:val="00645907"/>
    <w:rsid w:val="00646980"/>
    <w:rsid w:val="006509A1"/>
    <w:rsid w:val="00650D11"/>
    <w:rsid w:val="006512DA"/>
    <w:rsid w:val="00651DD9"/>
    <w:rsid w:val="00652BAD"/>
    <w:rsid w:val="00652DCF"/>
    <w:rsid w:val="006536C9"/>
    <w:rsid w:val="00653A41"/>
    <w:rsid w:val="00654236"/>
    <w:rsid w:val="00655305"/>
    <w:rsid w:val="006554AE"/>
    <w:rsid w:val="006561A5"/>
    <w:rsid w:val="00656564"/>
    <w:rsid w:val="00656D9E"/>
    <w:rsid w:val="006570D2"/>
    <w:rsid w:val="006578F8"/>
    <w:rsid w:val="00657A6E"/>
    <w:rsid w:val="006602A5"/>
    <w:rsid w:val="00660313"/>
    <w:rsid w:val="0066206E"/>
    <w:rsid w:val="006629C9"/>
    <w:rsid w:val="00662D39"/>
    <w:rsid w:val="00663895"/>
    <w:rsid w:val="006643CB"/>
    <w:rsid w:val="00664AB2"/>
    <w:rsid w:val="00664D25"/>
    <w:rsid w:val="00665EB0"/>
    <w:rsid w:val="00665F89"/>
    <w:rsid w:val="00665FE0"/>
    <w:rsid w:val="00666735"/>
    <w:rsid w:val="00666E0C"/>
    <w:rsid w:val="006671CB"/>
    <w:rsid w:val="00667345"/>
    <w:rsid w:val="00667657"/>
    <w:rsid w:val="00667B4D"/>
    <w:rsid w:val="00667CFA"/>
    <w:rsid w:val="00670265"/>
    <w:rsid w:val="00670CCA"/>
    <w:rsid w:val="00670E5C"/>
    <w:rsid w:val="00672023"/>
    <w:rsid w:val="00672370"/>
    <w:rsid w:val="00672754"/>
    <w:rsid w:val="00673137"/>
    <w:rsid w:val="00673CE3"/>
    <w:rsid w:val="006746B7"/>
    <w:rsid w:val="006747B5"/>
    <w:rsid w:val="00675782"/>
    <w:rsid w:val="00676898"/>
    <w:rsid w:val="006770C4"/>
    <w:rsid w:val="00680924"/>
    <w:rsid w:val="00680A4F"/>
    <w:rsid w:val="006810B6"/>
    <w:rsid w:val="00681C68"/>
    <w:rsid w:val="00681E31"/>
    <w:rsid w:val="006829CC"/>
    <w:rsid w:val="00682D6F"/>
    <w:rsid w:val="00683B1D"/>
    <w:rsid w:val="00683CE5"/>
    <w:rsid w:val="006848A5"/>
    <w:rsid w:val="0068495D"/>
    <w:rsid w:val="006849BC"/>
    <w:rsid w:val="0068517B"/>
    <w:rsid w:val="00685693"/>
    <w:rsid w:val="00685CD1"/>
    <w:rsid w:val="00687496"/>
    <w:rsid w:val="006875C0"/>
    <w:rsid w:val="006879B1"/>
    <w:rsid w:val="00687F24"/>
    <w:rsid w:val="00690E3F"/>
    <w:rsid w:val="006919C3"/>
    <w:rsid w:val="00692652"/>
    <w:rsid w:val="00692BD9"/>
    <w:rsid w:val="00692CFA"/>
    <w:rsid w:val="006934DB"/>
    <w:rsid w:val="0069351C"/>
    <w:rsid w:val="00694EAB"/>
    <w:rsid w:val="00695015"/>
    <w:rsid w:val="0069505F"/>
    <w:rsid w:val="00695395"/>
    <w:rsid w:val="00695845"/>
    <w:rsid w:val="00695847"/>
    <w:rsid w:val="0069589A"/>
    <w:rsid w:val="00695C00"/>
    <w:rsid w:val="00695C3F"/>
    <w:rsid w:val="00695F00"/>
    <w:rsid w:val="0069678E"/>
    <w:rsid w:val="00697B64"/>
    <w:rsid w:val="00697B93"/>
    <w:rsid w:val="006A08A9"/>
    <w:rsid w:val="006A08E4"/>
    <w:rsid w:val="006A25E2"/>
    <w:rsid w:val="006A26F8"/>
    <w:rsid w:val="006A3457"/>
    <w:rsid w:val="006A3A68"/>
    <w:rsid w:val="006A3B5E"/>
    <w:rsid w:val="006A471E"/>
    <w:rsid w:val="006A4B97"/>
    <w:rsid w:val="006A5A71"/>
    <w:rsid w:val="006A6286"/>
    <w:rsid w:val="006A66E8"/>
    <w:rsid w:val="006B03DD"/>
    <w:rsid w:val="006B0E4A"/>
    <w:rsid w:val="006B1297"/>
    <w:rsid w:val="006B13A9"/>
    <w:rsid w:val="006B159F"/>
    <w:rsid w:val="006B17EF"/>
    <w:rsid w:val="006B2102"/>
    <w:rsid w:val="006B23AE"/>
    <w:rsid w:val="006B29FE"/>
    <w:rsid w:val="006B2D99"/>
    <w:rsid w:val="006B5182"/>
    <w:rsid w:val="006B6125"/>
    <w:rsid w:val="006B6F2D"/>
    <w:rsid w:val="006B708E"/>
    <w:rsid w:val="006B766A"/>
    <w:rsid w:val="006B7B2C"/>
    <w:rsid w:val="006C0A00"/>
    <w:rsid w:val="006C0B04"/>
    <w:rsid w:val="006C1957"/>
    <w:rsid w:val="006C1AF4"/>
    <w:rsid w:val="006C1BCD"/>
    <w:rsid w:val="006C2519"/>
    <w:rsid w:val="006C2EFB"/>
    <w:rsid w:val="006C31AD"/>
    <w:rsid w:val="006C5274"/>
    <w:rsid w:val="006C7502"/>
    <w:rsid w:val="006C768A"/>
    <w:rsid w:val="006C78AF"/>
    <w:rsid w:val="006C7B25"/>
    <w:rsid w:val="006D15C6"/>
    <w:rsid w:val="006D2570"/>
    <w:rsid w:val="006D2D12"/>
    <w:rsid w:val="006D3409"/>
    <w:rsid w:val="006D45EC"/>
    <w:rsid w:val="006D4EC9"/>
    <w:rsid w:val="006D5771"/>
    <w:rsid w:val="006D5A17"/>
    <w:rsid w:val="006D5A58"/>
    <w:rsid w:val="006D5C3D"/>
    <w:rsid w:val="006D607E"/>
    <w:rsid w:val="006D611A"/>
    <w:rsid w:val="006D632D"/>
    <w:rsid w:val="006D6EFA"/>
    <w:rsid w:val="006D6F92"/>
    <w:rsid w:val="006D731F"/>
    <w:rsid w:val="006D79BE"/>
    <w:rsid w:val="006E07D4"/>
    <w:rsid w:val="006E0D50"/>
    <w:rsid w:val="006E104D"/>
    <w:rsid w:val="006E24A1"/>
    <w:rsid w:val="006E2E4C"/>
    <w:rsid w:val="006E2FD1"/>
    <w:rsid w:val="006E46AD"/>
    <w:rsid w:val="006E4BC9"/>
    <w:rsid w:val="006E67D8"/>
    <w:rsid w:val="006E68A8"/>
    <w:rsid w:val="006E6F55"/>
    <w:rsid w:val="006E70D0"/>
    <w:rsid w:val="006E73C6"/>
    <w:rsid w:val="006E7E9A"/>
    <w:rsid w:val="006F0B48"/>
    <w:rsid w:val="006F153E"/>
    <w:rsid w:val="006F3E08"/>
    <w:rsid w:val="006F4044"/>
    <w:rsid w:val="006F456F"/>
    <w:rsid w:val="006F4807"/>
    <w:rsid w:val="006F53B1"/>
    <w:rsid w:val="006F7140"/>
    <w:rsid w:val="006F74A9"/>
    <w:rsid w:val="006F74EC"/>
    <w:rsid w:val="006F7B8A"/>
    <w:rsid w:val="007005F5"/>
    <w:rsid w:val="00700AA0"/>
    <w:rsid w:val="00700C3F"/>
    <w:rsid w:val="00701056"/>
    <w:rsid w:val="00701E4E"/>
    <w:rsid w:val="00702724"/>
    <w:rsid w:val="0070292D"/>
    <w:rsid w:val="00702AB8"/>
    <w:rsid w:val="00703993"/>
    <w:rsid w:val="00705382"/>
    <w:rsid w:val="0070593D"/>
    <w:rsid w:val="00705C6C"/>
    <w:rsid w:val="00706331"/>
    <w:rsid w:val="00706454"/>
    <w:rsid w:val="00707B8E"/>
    <w:rsid w:val="00707C79"/>
    <w:rsid w:val="007111DC"/>
    <w:rsid w:val="007115F8"/>
    <w:rsid w:val="00712229"/>
    <w:rsid w:val="007132B6"/>
    <w:rsid w:val="00713945"/>
    <w:rsid w:val="00713C08"/>
    <w:rsid w:val="00714516"/>
    <w:rsid w:val="0071471E"/>
    <w:rsid w:val="007153B8"/>
    <w:rsid w:val="00716941"/>
    <w:rsid w:val="007170BF"/>
    <w:rsid w:val="00717410"/>
    <w:rsid w:val="0071741B"/>
    <w:rsid w:val="00717B7A"/>
    <w:rsid w:val="00717F88"/>
    <w:rsid w:val="0072046D"/>
    <w:rsid w:val="00721D51"/>
    <w:rsid w:val="00721F21"/>
    <w:rsid w:val="0072268A"/>
    <w:rsid w:val="0072346A"/>
    <w:rsid w:val="00723562"/>
    <w:rsid w:val="007238BC"/>
    <w:rsid w:val="00723C41"/>
    <w:rsid w:val="00723D79"/>
    <w:rsid w:val="007248B7"/>
    <w:rsid w:val="007249E0"/>
    <w:rsid w:val="00725815"/>
    <w:rsid w:val="00725B35"/>
    <w:rsid w:val="00725B9F"/>
    <w:rsid w:val="007265DB"/>
    <w:rsid w:val="00727AFE"/>
    <w:rsid w:val="007308F4"/>
    <w:rsid w:val="00731BFC"/>
    <w:rsid w:val="00731D14"/>
    <w:rsid w:val="007322EC"/>
    <w:rsid w:val="00732BD4"/>
    <w:rsid w:val="007331BB"/>
    <w:rsid w:val="00733937"/>
    <w:rsid w:val="00734329"/>
    <w:rsid w:val="0073450E"/>
    <w:rsid w:val="007348D9"/>
    <w:rsid w:val="0073496D"/>
    <w:rsid w:val="007350EE"/>
    <w:rsid w:val="0073562B"/>
    <w:rsid w:val="00735633"/>
    <w:rsid w:val="00736150"/>
    <w:rsid w:val="007368C8"/>
    <w:rsid w:val="00740AFC"/>
    <w:rsid w:val="00740C21"/>
    <w:rsid w:val="00741158"/>
    <w:rsid w:val="007420B6"/>
    <w:rsid w:val="0074275E"/>
    <w:rsid w:val="00742A12"/>
    <w:rsid w:val="00742A56"/>
    <w:rsid w:val="00742E76"/>
    <w:rsid w:val="00743CD7"/>
    <w:rsid w:val="007441FB"/>
    <w:rsid w:val="0074448D"/>
    <w:rsid w:val="007448F8"/>
    <w:rsid w:val="007452A1"/>
    <w:rsid w:val="00745BC9"/>
    <w:rsid w:val="0074602A"/>
    <w:rsid w:val="0074628A"/>
    <w:rsid w:val="00746344"/>
    <w:rsid w:val="00746920"/>
    <w:rsid w:val="0074697A"/>
    <w:rsid w:val="0074757D"/>
    <w:rsid w:val="00747DD0"/>
    <w:rsid w:val="0075114A"/>
    <w:rsid w:val="0075198A"/>
    <w:rsid w:val="00751B48"/>
    <w:rsid w:val="007520C0"/>
    <w:rsid w:val="00753441"/>
    <w:rsid w:val="0075405A"/>
    <w:rsid w:val="0075452A"/>
    <w:rsid w:val="00754665"/>
    <w:rsid w:val="0075472E"/>
    <w:rsid w:val="00755631"/>
    <w:rsid w:val="007558F4"/>
    <w:rsid w:val="00755BB2"/>
    <w:rsid w:val="00756279"/>
    <w:rsid w:val="00757EAD"/>
    <w:rsid w:val="00760781"/>
    <w:rsid w:val="00760E73"/>
    <w:rsid w:val="00761CE9"/>
    <w:rsid w:val="0076281E"/>
    <w:rsid w:val="00762D75"/>
    <w:rsid w:val="00762FE8"/>
    <w:rsid w:val="00763C3E"/>
    <w:rsid w:val="00764370"/>
    <w:rsid w:val="0076463B"/>
    <w:rsid w:val="00764727"/>
    <w:rsid w:val="00766625"/>
    <w:rsid w:val="00767917"/>
    <w:rsid w:val="00767BB9"/>
    <w:rsid w:val="00770E93"/>
    <w:rsid w:val="007719F1"/>
    <w:rsid w:val="00771D0D"/>
    <w:rsid w:val="00772388"/>
    <w:rsid w:val="00772769"/>
    <w:rsid w:val="0077338C"/>
    <w:rsid w:val="00774044"/>
    <w:rsid w:val="00775233"/>
    <w:rsid w:val="00775673"/>
    <w:rsid w:val="00775FCA"/>
    <w:rsid w:val="00776229"/>
    <w:rsid w:val="007765AF"/>
    <w:rsid w:val="0077666D"/>
    <w:rsid w:val="0077691D"/>
    <w:rsid w:val="00776E3A"/>
    <w:rsid w:val="00780286"/>
    <w:rsid w:val="00780593"/>
    <w:rsid w:val="00780C47"/>
    <w:rsid w:val="00781099"/>
    <w:rsid w:val="00782067"/>
    <w:rsid w:val="007820D1"/>
    <w:rsid w:val="00782C4E"/>
    <w:rsid w:val="00783CE7"/>
    <w:rsid w:val="0078538A"/>
    <w:rsid w:val="007855D6"/>
    <w:rsid w:val="007857A3"/>
    <w:rsid w:val="00785C04"/>
    <w:rsid w:val="00785FFF"/>
    <w:rsid w:val="00786A0B"/>
    <w:rsid w:val="0078716D"/>
    <w:rsid w:val="00787783"/>
    <w:rsid w:val="00787842"/>
    <w:rsid w:val="00790C5F"/>
    <w:rsid w:val="00790D3B"/>
    <w:rsid w:val="00791001"/>
    <w:rsid w:val="0079108F"/>
    <w:rsid w:val="00792149"/>
    <w:rsid w:val="0079274F"/>
    <w:rsid w:val="007929CA"/>
    <w:rsid w:val="007932BE"/>
    <w:rsid w:val="00793954"/>
    <w:rsid w:val="00794940"/>
    <w:rsid w:val="00794A1E"/>
    <w:rsid w:val="00794BC6"/>
    <w:rsid w:val="00794F5D"/>
    <w:rsid w:val="0079524E"/>
    <w:rsid w:val="00795273"/>
    <w:rsid w:val="00795723"/>
    <w:rsid w:val="00795960"/>
    <w:rsid w:val="00795D1E"/>
    <w:rsid w:val="00796058"/>
    <w:rsid w:val="007967CF"/>
    <w:rsid w:val="007A0188"/>
    <w:rsid w:val="007A056B"/>
    <w:rsid w:val="007A0607"/>
    <w:rsid w:val="007A0850"/>
    <w:rsid w:val="007A0AB5"/>
    <w:rsid w:val="007A1384"/>
    <w:rsid w:val="007A1A57"/>
    <w:rsid w:val="007A224D"/>
    <w:rsid w:val="007A285E"/>
    <w:rsid w:val="007A3DA1"/>
    <w:rsid w:val="007A4186"/>
    <w:rsid w:val="007A4E86"/>
    <w:rsid w:val="007A52F6"/>
    <w:rsid w:val="007A5A6A"/>
    <w:rsid w:val="007A5F9C"/>
    <w:rsid w:val="007A65DF"/>
    <w:rsid w:val="007A6B59"/>
    <w:rsid w:val="007A6C7D"/>
    <w:rsid w:val="007A6FDB"/>
    <w:rsid w:val="007A7D74"/>
    <w:rsid w:val="007A7EAB"/>
    <w:rsid w:val="007A7F26"/>
    <w:rsid w:val="007B00DC"/>
    <w:rsid w:val="007B0240"/>
    <w:rsid w:val="007B0A65"/>
    <w:rsid w:val="007B0B38"/>
    <w:rsid w:val="007B0F5A"/>
    <w:rsid w:val="007B4CAF"/>
    <w:rsid w:val="007B4E11"/>
    <w:rsid w:val="007B52F4"/>
    <w:rsid w:val="007B5398"/>
    <w:rsid w:val="007B53D3"/>
    <w:rsid w:val="007B5845"/>
    <w:rsid w:val="007B5BF7"/>
    <w:rsid w:val="007B611B"/>
    <w:rsid w:val="007B775D"/>
    <w:rsid w:val="007B7808"/>
    <w:rsid w:val="007C0B61"/>
    <w:rsid w:val="007C0F44"/>
    <w:rsid w:val="007C162A"/>
    <w:rsid w:val="007C2423"/>
    <w:rsid w:val="007C4B76"/>
    <w:rsid w:val="007C50E3"/>
    <w:rsid w:val="007C57A9"/>
    <w:rsid w:val="007C5DEC"/>
    <w:rsid w:val="007C640C"/>
    <w:rsid w:val="007C6B1B"/>
    <w:rsid w:val="007C6B88"/>
    <w:rsid w:val="007C7139"/>
    <w:rsid w:val="007C7982"/>
    <w:rsid w:val="007C798C"/>
    <w:rsid w:val="007D0013"/>
    <w:rsid w:val="007D06A4"/>
    <w:rsid w:val="007D1069"/>
    <w:rsid w:val="007D1EA1"/>
    <w:rsid w:val="007D2208"/>
    <w:rsid w:val="007D2423"/>
    <w:rsid w:val="007D3609"/>
    <w:rsid w:val="007D4A3E"/>
    <w:rsid w:val="007D5816"/>
    <w:rsid w:val="007D5F30"/>
    <w:rsid w:val="007D76D1"/>
    <w:rsid w:val="007E01B4"/>
    <w:rsid w:val="007E02F7"/>
    <w:rsid w:val="007E03D4"/>
    <w:rsid w:val="007E1B2B"/>
    <w:rsid w:val="007E2B68"/>
    <w:rsid w:val="007E2BB2"/>
    <w:rsid w:val="007E3C2D"/>
    <w:rsid w:val="007E3E36"/>
    <w:rsid w:val="007E432F"/>
    <w:rsid w:val="007E4468"/>
    <w:rsid w:val="007E4B3C"/>
    <w:rsid w:val="007E567F"/>
    <w:rsid w:val="007E5788"/>
    <w:rsid w:val="007E63A0"/>
    <w:rsid w:val="007E6765"/>
    <w:rsid w:val="007E7C3E"/>
    <w:rsid w:val="007E7F6C"/>
    <w:rsid w:val="007F04E0"/>
    <w:rsid w:val="007F0657"/>
    <w:rsid w:val="007F20C0"/>
    <w:rsid w:val="007F299B"/>
    <w:rsid w:val="007F29D0"/>
    <w:rsid w:val="007F2BD4"/>
    <w:rsid w:val="007F2E0D"/>
    <w:rsid w:val="007F2FEA"/>
    <w:rsid w:val="007F3255"/>
    <w:rsid w:val="007F347F"/>
    <w:rsid w:val="007F39E1"/>
    <w:rsid w:val="007F3A0D"/>
    <w:rsid w:val="007F46E1"/>
    <w:rsid w:val="007F5DD8"/>
    <w:rsid w:val="007F6111"/>
    <w:rsid w:val="007F70ED"/>
    <w:rsid w:val="007F711E"/>
    <w:rsid w:val="007F721D"/>
    <w:rsid w:val="007F72D6"/>
    <w:rsid w:val="007F73AA"/>
    <w:rsid w:val="007F74CE"/>
    <w:rsid w:val="007F76A2"/>
    <w:rsid w:val="007F7DE3"/>
    <w:rsid w:val="0080016A"/>
    <w:rsid w:val="00800810"/>
    <w:rsid w:val="00800BF1"/>
    <w:rsid w:val="00801444"/>
    <w:rsid w:val="0080158D"/>
    <w:rsid w:val="00801BC8"/>
    <w:rsid w:val="00802500"/>
    <w:rsid w:val="00802DF3"/>
    <w:rsid w:val="008037F5"/>
    <w:rsid w:val="00803D86"/>
    <w:rsid w:val="00805853"/>
    <w:rsid w:val="00805E75"/>
    <w:rsid w:val="0080609B"/>
    <w:rsid w:val="008069F1"/>
    <w:rsid w:val="00806DCA"/>
    <w:rsid w:val="008104C2"/>
    <w:rsid w:val="0081068B"/>
    <w:rsid w:val="00812C53"/>
    <w:rsid w:val="008131C2"/>
    <w:rsid w:val="00813529"/>
    <w:rsid w:val="00813C26"/>
    <w:rsid w:val="00815CF9"/>
    <w:rsid w:val="0081777F"/>
    <w:rsid w:val="00820FF4"/>
    <w:rsid w:val="008219C6"/>
    <w:rsid w:val="00821DDC"/>
    <w:rsid w:val="00822119"/>
    <w:rsid w:val="00822781"/>
    <w:rsid w:val="00823284"/>
    <w:rsid w:val="00823ADD"/>
    <w:rsid w:val="00824205"/>
    <w:rsid w:val="00825DFB"/>
    <w:rsid w:val="00825E1B"/>
    <w:rsid w:val="00826883"/>
    <w:rsid w:val="00826DB7"/>
    <w:rsid w:val="0083186F"/>
    <w:rsid w:val="00832272"/>
    <w:rsid w:val="008327C0"/>
    <w:rsid w:val="008328D4"/>
    <w:rsid w:val="00832CAA"/>
    <w:rsid w:val="00834906"/>
    <w:rsid w:val="00834FE8"/>
    <w:rsid w:val="00835003"/>
    <w:rsid w:val="008359E5"/>
    <w:rsid w:val="00835EE8"/>
    <w:rsid w:val="008361E1"/>
    <w:rsid w:val="008364E6"/>
    <w:rsid w:val="00836A4E"/>
    <w:rsid w:val="00836D05"/>
    <w:rsid w:val="00837405"/>
    <w:rsid w:val="00837877"/>
    <w:rsid w:val="008379F9"/>
    <w:rsid w:val="0084079E"/>
    <w:rsid w:val="00840EEE"/>
    <w:rsid w:val="00841467"/>
    <w:rsid w:val="008427AE"/>
    <w:rsid w:val="00842ECC"/>
    <w:rsid w:val="00843439"/>
    <w:rsid w:val="008435DB"/>
    <w:rsid w:val="00844253"/>
    <w:rsid w:val="0084430D"/>
    <w:rsid w:val="00844B94"/>
    <w:rsid w:val="008453C5"/>
    <w:rsid w:val="00845D0F"/>
    <w:rsid w:val="008465F7"/>
    <w:rsid w:val="008469B9"/>
    <w:rsid w:val="00847FC4"/>
    <w:rsid w:val="00850720"/>
    <w:rsid w:val="008508D8"/>
    <w:rsid w:val="00850CB6"/>
    <w:rsid w:val="008512C1"/>
    <w:rsid w:val="00851394"/>
    <w:rsid w:val="00852658"/>
    <w:rsid w:val="00852B7A"/>
    <w:rsid w:val="00854509"/>
    <w:rsid w:val="00854866"/>
    <w:rsid w:val="00854982"/>
    <w:rsid w:val="00854A69"/>
    <w:rsid w:val="00855BC9"/>
    <w:rsid w:val="00855CEE"/>
    <w:rsid w:val="008569F7"/>
    <w:rsid w:val="00856AA0"/>
    <w:rsid w:val="00857075"/>
    <w:rsid w:val="00861BD4"/>
    <w:rsid w:val="00862F50"/>
    <w:rsid w:val="0086339B"/>
    <w:rsid w:val="008638BB"/>
    <w:rsid w:val="00863E29"/>
    <w:rsid w:val="0086465F"/>
    <w:rsid w:val="00864FEC"/>
    <w:rsid w:val="008663AE"/>
    <w:rsid w:val="008674DA"/>
    <w:rsid w:val="00867832"/>
    <w:rsid w:val="008679BF"/>
    <w:rsid w:val="00867DA1"/>
    <w:rsid w:val="008704AC"/>
    <w:rsid w:val="008707A9"/>
    <w:rsid w:val="0087087A"/>
    <w:rsid w:val="00871703"/>
    <w:rsid w:val="0087199E"/>
    <w:rsid w:val="00872A85"/>
    <w:rsid w:val="00873E22"/>
    <w:rsid w:val="00874F85"/>
    <w:rsid w:val="00875032"/>
    <w:rsid w:val="008756A8"/>
    <w:rsid w:val="008771A4"/>
    <w:rsid w:val="008777A4"/>
    <w:rsid w:val="00877AE5"/>
    <w:rsid w:val="008802D5"/>
    <w:rsid w:val="008805C4"/>
    <w:rsid w:val="00880C97"/>
    <w:rsid w:val="00880F6A"/>
    <w:rsid w:val="0088137E"/>
    <w:rsid w:val="00883FB0"/>
    <w:rsid w:val="00884798"/>
    <w:rsid w:val="00884973"/>
    <w:rsid w:val="008850D5"/>
    <w:rsid w:val="00886013"/>
    <w:rsid w:val="0088716D"/>
    <w:rsid w:val="0088737C"/>
    <w:rsid w:val="008877F0"/>
    <w:rsid w:val="00887AC8"/>
    <w:rsid w:val="008902C0"/>
    <w:rsid w:val="0089131E"/>
    <w:rsid w:val="00891DC2"/>
    <w:rsid w:val="0089203A"/>
    <w:rsid w:val="00892FE7"/>
    <w:rsid w:val="008931FC"/>
    <w:rsid w:val="00893F3A"/>
    <w:rsid w:val="0089404E"/>
    <w:rsid w:val="00895360"/>
    <w:rsid w:val="008963BA"/>
    <w:rsid w:val="0089656A"/>
    <w:rsid w:val="008967A0"/>
    <w:rsid w:val="00897470"/>
    <w:rsid w:val="008A079B"/>
    <w:rsid w:val="008A139B"/>
    <w:rsid w:val="008A152F"/>
    <w:rsid w:val="008A1D15"/>
    <w:rsid w:val="008A1DDE"/>
    <w:rsid w:val="008A215D"/>
    <w:rsid w:val="008A2625"/>
    <w:rsid w:val="008A2A83"/>
    <w:rsid w:val="008A2D2D"/>
    <w:rsid w:val="008A3850"/>
    <w:rsid w:val="008A554C"/>
    <w:rsid w:val="008A5D23"/>
    <w:rsid w:val="008A62C9"/>
    <w:rsid w:val="008A6C3C"/>
    <w:rsid w:val="008A7AE5"/>
    <w:rsid w:val="008A7C84"/>
    <w:rsid w:val="008A7C90"/>
    <w:rsid w:val="008B09D4"/>
    <w:rsid w:val="008B1759"/>
    <w:rsid w:val="008B1C68"/>
    <w:rsid w:val="008B1E36"/>
    <w:rsid w:val="008B3788"/>
    <w:rsid w:val="008B43B4"/>
    <w:rsid w:val="008B5EB1"/>
    <w:rsid w:val="008B6293"/>
    <w:rsid w:val="008B6791"/>
    <w:rsid w:val="008B71C4"/>
    <w:rsid w:val="008B7696"/>
    <w:rsid w:val="008C020E"/>
    <w:rsid w:val="008C0C61"/>
    <w:rsid w:val="008C149F"/>
    <w:rsid w:val="008C256C"/>
    <w:rsid w:val="008C3816"/>
    <w:rsid w:val="008C383D"/>
    <w:rsid w:val="008C484C"/>
    <w:rsid w:val="008C5046"/>
    <w:rsid w:val="008C57C5"/>
    <w:rsid w:val="008C58A9"/>
    <w:rsid w:val="008C6584"/>
    <w:rsid w:val="008C6D9D"/>
    <w:rsid w:val="008C6EE1"/>
    <w:rsid w:val="008C7B27"/>
    <w:rsid w:val="008C7C40"/>
    <w:rsid w:val="008C7FD5"/>
    <w:rsid w:val="008D147D"/>
    <w:rsid w:val="008D1C57"/>
    <w:rsid w:val="008D1CA4"/>
    <w:rsid w:val="008D2C77"/>
    <w:rsid w:val="008D2C82"/>
    <w:rsid w:val="008D30F6"/>
    <w:rsid w:val="008D39F3"/>
    <w:rsid w:val="008D3EB8"/>
    <w:rsid w:val="008D48BA"/>
    <w:rsid w:val="008D49C9"/>
    <w:rsid w:val="008D5244"/>
    <w:rsid w:val="008D5C2D"/>
    <w:rsid w:val="008D5DC8"/>
    <w:rsid w:val="008D6227"/>
    <w:rsid w:val="008D62A7"/>
    <w:rsid w:val="008D6A2F"/>
    <w:rsid w:val="008D7A3E"/>
    <w:rsid w:val="008E146D"/>
    <w:rsid w:val="008E16AD"/>
    <w:rsid w:val="008E1BEC"/>
    <w:rsid w:val="008E2082"/>
    <w:rsid w:val="008E24EC"/>
    <w:rsid w:val="008E2CEE"/>
    <w:rsid w:val="008E300F"/>
    <w:rsid w:val="008E31F2"/>
    <w:rsid w:val="008E38D0"/>
    <w:rsid w:val="008E3BE5"/>
    <w:rsid w:val="008E3CA6"/>
    <w:rsid w:val="008E418A"/>
    <w:rsid w:val="008E44EE"/>
    <w:rsid w:val="008E60CF"/>
    <w:rsid w:val="008E6F4C"/>
    <w:rsid w:val="008E7177"/>
    <w:rsid w:val="008E7193"/>
    <w:rsid w:val="008E7442"/>
    <w:rsid w:val="008E7B40"/>
    <w:rsid w:val="008F021A"/>
    <w:rsid w:val="008F0461"/>
    <w:rsid w:val="008F0CE9"/>
    <w:rsid w:val="008F0E48"/>
    <w:rsid w:val="008F10B8"/>
    <w:rsid w:val="008F11EA"/>
    <w:rsid w:val="008F15AC"/>
    <w:rsid w:val="008F2A36"/>
    <w:rsid w:val="008F2F09"/>
    <w:rsid w:val="008F2F20"/>
    <w:rsid w:val="008F36B2"/>
    <w:rsid w:val="008F3C60"/>
    <w:rsid w:val="008F4A04"/>
    <w:rsid w:val="008F4AA9"/>
    <w:rsid w:val="008F4F86"/>
    <w:rsid w:val="008F5968"/>
    <w:rsid w:val="008F6415"/>
    <w:rsid w:val="008F6555"/>
    <w:rsid w:val="008F7065"/>
    <w:rsid w:val="008F72D9"/>
    <w:rsid w:val="008F75D9"/>
    <w:rsid w:val="008F772B"/>
    <w:rsid w:val="008F7DE0"/>
    <w:rsid w:val="0090070B"/>
    <w:rsid w:val="00900912"/>
    <w:rsid w:val="009009F8"/>
    <w:rsid w:val="00901FD5"/>
    <w:rsid w:val="00902115"/>
    <w:rsid w:val="00902243"/>
    <w:rsid w:val="00902690"/>
    <w:rsid w:val="00902DF2"/>
    <w:rsid w:val="00902F7E"/>
    <w:rsid w:val="00902F7F"/>
    <w:rsid w:val="00903936"/>
    <w:rsid w:val="00904255"/>
    <w:rsid w:val="00904E09"/>
    <w:rsid w:val="00905536"/>
    <w:rsid w:val="0090665F"/>
    <w:rsid w:val="0090674F"/>
    <w:rsid w:val="009067B3"/>
    <w:rsid w:val="009069AD"/>
    <w:rsid w:val="00906B10"/>
    <w:rsid w:val="00907891"/>
    <w:rsid w:val="009101A6"/>
    <w:rsid w:val="00910FEF"/>
    <w:rsid w:val="00911750"/>
    <w:rsid w:val="009118C6"/>
    <w:rsid w:val="009119F4"/>
    <w:rsid w:val="00911D74"/>
    <w:rsid w:val="0091222E"/>
    <w:rsid w:val="00912CDA"/>
    <w:rsid w:val="00912D9E"/>
    <w:rsid w:val="00912FE3"/>
    <w:rsid w:val="009132FE"/>
    <w:rsid w:val="0091559B"/>
    <w:rsid w:val="00915DD6"/>
    <w:rsid w:val="009168D1"/>
    <w:rsid w:val="00916FD8"/>
    <w:rsid w:val="009175C7"/>
    <w:rsid w:val="009176DF"/>
    <w:rsid w:val="00917A1A"/>
    <w:rsid w:val="0092173B"/>
    <w:rsid w:val="00921997"/>
    <w:rsid w:val="00921ED0"/>
    <w:rsid w:val="009220F4"/>
    <w:rsid w:val="009227EA"/>
    <w:rsid w:val="00923541"/>
    <w:rsid w:val="00923AC5"/>
    <w:rsid w:val="00924363"/>
    <w:rsid w:val="00924A4F"/>
    <w:rsid w:val="0092540E"/>
    <w:rsid w:val="00925CFC"/>
    <w:rsid w:val="00926008"/>
    <w:rsid w:val="009274F1"/>
    <w:rsid w:val="00927CD9"/>
    <w:rsid w:val="00930F6F"/>
    <w:rsid w:val="00932600"/>
    <w:rsid w:val="00932A5E"/>
    <w:rsid w:val="00934541"/>
    <w:rsid w:val="00934865"/>
    <w:rsid w:val="00934F17"/>
    <w:rsid w:val="00935217"/>
    <w:rsid w:val="0093581E"/>
    <w:rsid w:val="00937E11"/>
    <w:rsid w:val="00937E59"/>
    <w:rsid w:val="00940E4C"/>
    <w:rsid w:val="00941A0E"/>
    <w:rsid w:val="00943277"/>
    <w:rsid w:val="00943791"/>
    <w:rsid w:val="00943A95"/>
    <w:rsid w:val="0094468B"/>
    <w:rsid w:val="0094487C"/>
    <w:rsid w:val="009448B7"/>
    <w:rsid w:val="00944C37"/>
    <w:rsid w:val="00944F2A"/>
    <w:rsid w:val="00945919"/>
    <w:rsid w:val="00945DAD"/>
    <w:rsid w:val="0094645A"/>
    <w:rsid w:val="00946A97"/>
    <w:rsid w:val="00947041"/>
    <w:rsid w:val="0094720F"/>
    <w:rsid w:val="009473D5"/>
    <w:rsid w:val="009477E2"/>
    <w:rsid w:val="00947F8D"/>
    <w:rsid w:val="009506EA"/>
    <w:rsid w:val="00951B79"/>
    <w:rsid w:val="00952997"/>
    <w:rsid w:val="00954EC0"/>
    <w:rsid w:val="00955B85"/>
    <w:rsid w:val="0095668A"/>
    <w:rsid w:val="0095676B"/>
    <w:rsid w:val="0095729F"/>
    <w:rsid w:val="00957685"/>
    <w:rsid w:val="009608B5"/>
    <w:rsid w:val="00960A15"/>
    <w:rsid w:val="00960B0E"/>
    <w:rsid w:val="00960C83"/>
    <w:rsid w:val="00960D9B"/>
    <w:rsid w:val="00961153"/>
    <w:rsid w:val="0096196F"/>
    <w:rsid w:val="009620FC"/>
    <w:rsid w:val="00962DFE"/>
    <w:rsid w:val="009634DB"/>
    <w:rsid w:val="00963744"/>
    <w:rsid w:val="00963EC4"/>
    <w:rsid w:val="00964222"/>
    <w:rsid w:val="00964AF1"/>
    <w:rsid w:val="00964C31"/>
    <w:rsid w:val="00964CF0"/>
    <w:rsid w:val="0096519A"/>
    <w:rsid w:val="00965CA2"/>
    <w:rsid w:val="00966CF4"/>
    <w:rsid w:val="009671AC"/>
    <w:rsid w:val="009672A0"/>
    <w:rsid w:val="00967451"/>
    <w:rsid w:val="00967EC5"/>
    <w:rsid w:val="00970AF0"/>
    <w:rsid w:val="0097110F"/>
    <w:rsid w:val="00971B4B"/>
    <w:rsid w:val="00971BC4"/>
    <w:rsid w:val="009721AC"/>
    <w:rsid w:val="00972551"/>
    <w:rsid w:val="009730D9"/>
    <w:rsid w:val="009733D2"/>
    <w:rsid w:val="009735A0"/>
    <w:rsid w:val="00973E0C"/>
    <w:rsid w:val="00973F5F"/>
    <w:rsid w:val="00974328"/>
    <w:rsid w:val="00974711"/>
    <w:rsid w:val="009748EB"/>
    <w:rsid w:val="009771B7"/>
    <w:rsid w:val="0098052B"/>
    <w:rsid w:val="009827A6"/>
    <w:rsid w:val="009827E4"/>
    <w:rsid w:val="00983DC4"/>
    <w:rsid w:val="00984577"/>
    <w:rsid w:val="00985C2B"/>
    <w:rsid w:val="00986024"/>
    <w:rsid w:val="009864E1"/>
    <w:rsid w:val="00986C00"/>
    <w:rsid w:val="00986F9F"/>
    <w:rsid w:val="0098733F"/>
    <w:rsid w:val="00987B29"/>
    <w:rsid w:val="00987E68"/>
    <w:rsid w:val="00987EBB"/>
    <w:rsid w:val="0099007F"/>
    <w:rsid w:val="009903B6"/>
    <w:rsid w:val="00991B9F"/>
    <w:rsid w:val="00991F87"/>
    <w:rsid w:val="00992699"/>
    <w:rsid w:val="00992AAA"/>
    <w:rsid w:val="00992BE2"/>
    <w:rsid w:val="009937EE"/>
    <w:rsid w:val="009938CD"/>
    <w:rsid w:val="00993C3D"/>
    <w:rsid w:val="00993C77"/>
    <w:rsid w:val="0099485C"/>
    <w:rsid w:val="00994A3E"/>
    <w:rsid w:val="00994E12"/>
    <w:rsid w:val="009965C5"/>
    <w:rsid w:val="00996914"/>
    <w:rsid w:val="00996A5B"/>
    <w:rsid w:val="00996E17"/>
    <w:rsid w:val="0099765F"/>
    <w:rsid w:val="00997C11"/>
    <w:rsid w:val="00997D86"/>
    <w:rsid w:val="009A087E"/>
    <w:rsid w:val="009A0B01"/>
    <w:rsid w:val="009A1CAE"/>
    <w:rsid w:val="009A2C18"/>
    <w:rsid w:val="009A2FFC"/>
    <w:rsid w:val="009A33B0"/>
    <w:rsid w:val="009A418A"/>
    <w:rsid w:val="009A42C3"/>
    <w:rsid w:val="009A4E0E"/>
    <w:rsid w:val="009A50B8"/>
    <w:rsid w:val="009A5300"/>
    <w:rsid w:val="009A538C"/>
    <w:rsid w:val="009A6E0B"/>
    <w:rsid w:val="009A730A"/>
    <w:rsid w:val="009A7A1B"/>
    <w:rsid w:val="009B0914"/>
    <w:rsid w:val="009B196F"/>
    <w:rsid w:val="009B2C93"/>
    <w:rsid w:val="009B334B"/>
    <w:rsid w:val="009B3675"/>
    <w:rsid w:val="009B379F"/>
    <w:rsid w:val="009B3D03"/>
    <w:rsid w:val="009B4D1A"/>
    <w:rsid w:val="009B4D43"/>
    <w:rsid w:val="009B6A7F"/>
    <w:rsid w:val="009B78E0"/>
    <w:rsid w:val="009C1261"/>
    <w:rsid w:val="009C1770"/>
    <w:rsid w:val="009C1F12"/>
    <w:rsid w:val="009C23D7"/>
    <w:rsid w:val="009C2C12"/>
    <w:rsid w:val="009C2ECE"/>
    <w:rsid w:val="009C431E"/>
    <w:rsid w:val="009C4849"/>
    <w:rsid w:val="009C4A34"/>
    <w:rsid w:val="009C5047"/>
    <w:rsid w:val="009C5A70"/>
    <w:rsid w:val="009C64B2"/>
    <w:rsid w:val="009C659E"/>
    <w:rsid w:val="009C6B4B"/>
    <w:rsid w:val="009C6F3A"/>
    <w:rsid w:val="009C78AF"/>
    <w:rsid w:val="009C791F"/>
    <w:rsid w:val="009C7956"/>
    <w:rsid w:val="009C7EF0"/>
    <w:rsid w:val="009D0368"/>
    <w:rsid w:val="009D0EB1"/>
    <w:rsid w:val="009D1523"/>
    <w:rsid w:val="009D15C5"/>
    <w:rsid w:val="009D189E"/>
    <w:rsid w:val="009D1AB9"/>
    <w:rsid w:val="009D3687"/>
    <w:rsid w:val="009D380E"/>
    <w:rsid w:val="009D3C39"/>
    <w:rsid w:val="009D548B"/>
    <w:rsid w:val="009D712A"/>
    <w:rsid w:val="009D71C8"/>
    <w:rsid w:val="009D7C8E"/>
    <w:rsid w:val="009E071C"/>
    <w:rsid w:val="009E0F35"/>
    <w:rsid w:val="009E1B28"/>
    <w:rsid w:val="009E1FC5"/>
    <w:rsid w:val="009E21E3"/>
    <w:rsid w:val="009E3066"/>
    <w:rsid w:val="009E34AC"/>
    <w:rsid w:val="009E35C2"/>
    <w:rsid w:val="009E3616"/>
    <w:rsid w:val="009E3725"/>
    <w:rsid w:val="009E3816"/>
    <w:rsid w:val="009E4443"/>
    <w:rsid w:val="009E4E06"/>
    <w:rsid w:val="009E5874"/>
    <w:rsid w:val="009E5D0E"/>
    <w:rsid w:val="009E61D5"/>
    <w:rsid w:val="009E7B46"/>
    <w:rsid w:val="009E7D3A"/>
    <w:rsid w:val="009E7DC8"/>
    <w:rsid w:val="009E7F16"/>
    <w:rsid w:val="009F1998"/>
    <w:rsid w:val="009F1BE7"/>
    <w:rsid w:val="009F1D0F"/>
    <w:rsid w:val="009F2331"/>
    <w:rsid w:val="009F3114"/>
    <w:rsid w:val="009F39AC"/>
    <w:rsid w:val="009F45C7"/>
    <w:rsid w:val="009F6048"/>
    <w:rsid w:val="009F62F8"/>
    <w:rsid w:val="009F66C2"/>
    <w:rsid w:val="009F683A"/>
    <w:rsid w:val="009F7539"/>
    <w:rsid w:val="00A00081"/>
    <w:rsid w:val="00A004D4"/>
    <w:rsid w:val="00A0194C"/>
    <w:rsid w:val="00A01A95"/>
    <w:rsid w:val="00A0287D"/>
    <w:rsid w:val="00A02E11"/>
    <w:rsid w:val="00A031F1"/>
    <w:rsid w:val="00A03774"/>
    <w:rsid w:val="00A037E1"/>
    <w:rsid w:val="00A03CDF"/>
    <w:rsid w:val="00A041CC"/>
    <w:rsid w:val="00A04482"/>
    <w:rsid w:val="00A0570C"/>
    <w:rsid w:val="00A0634B"/>
    <w:rsid w:val="00A068DC"/>
    <w:rsid w:val="00A06CAF"/>
    <w:rsid w:val="00A07174"/>
    <w:rsid w:val="00A075EF"/>
    <w:rsid w:val="00A07D56"/>
    <w:rsid w:val="00A07F8A"/>
    <w:rsid w:val="00A07FE0"/>
    <w:rsid w:val="00A10575"/>
    <w:rsid w:val="00A11194"/>
    <w:rsid w:val="00A11658"/>
    <w:rsid w:val="00A11CC7"/>
    <w:rsid w:val="00A126C5"/>
    <w:rsid w:val="00A12800"/>
    <w:rsid w:val="00A12A32"/>
    <w:rsid w:val="00A12A3D"/>
    <w:rsid w:val="00A14119"/>
    <w:rsid w:val="00A14EAC"/>
    <w:rsid w:val="00A1552D"/>
    <w:rsid w:val="00A15712"/>
    <w:rsid w:val="00A15CED"/>
    <w:rsid w:val="00A16F94"/>
    <w:rsid w:val="00A173B2"/>
    <w:rsid w:val="00A17DE6"/>
    <w:rsid w:val="00A202E3"/>
    <w:rsid w:val="00A20B53"/>
    <w:rsid w:val="00A21D63"/>
    <w:rsid w:val="00A221D9"/>
    <w:rsid w:val="00A233C0"/>
    <w:rsid w:val="00A23776"/>
    <w:rsid w:val="00A24260"/>
    <w:rsid w:val="00A24D71"/>
    <w:rsid w:val="00A252AB"/>
    <w:rsid w:val="00A254C8"/>
    <w:rsid w:val="00A2598E"/>
    <w:rsid w:val="00A266AD"/>
    <w:rsid w:val="00A2670D"/>
    <w:rsid w:val="00A27878"/>
    <w:rsid w:val="00A27ED8"/>
    <w:rsid w:val="00A30521"/>
    <w:rsid w:val="00A307FF"/>
    <w:rsid w:val="00A31647"/>
    <w:rsid w:val="00A319B6"/>
    <w:rsid w:val="00A320CC"/>
    <w:rsid w:val="00A3254F"/>
    <w:rsid w:val="00A3341F"/>
    <w:rsid w:val="00A33504"/>
    <w:rsid w:val="00A348B5"/>
    <w:rsid w:val="00A357E8"/>
    <w:rsid w:val="00A400C5"/>
    <w:rsid w:val="00A40E5F"/>
    <w:rsid w:val="00A40E9D"/>
    <w:rsid w:val="00A41349"/>
    <w:rsid w:val="00A424A0"/>
    <w:rsid w:val="00A42A42"/>
    <w:rsid w:val="00A449E4"/>
    <w:rsid w:val="00A453E5"/>
    <w:rsid w:val="00A4580A"/>
    <w:rsid w:val="00A45F63"/>
    <w:rsid w:val="00A46751"/>
    <w:rsid w:val="00A470F9"/>
    <w:rsid w:val="00A50225"/>
    <w:rsid w:val="00A50467"/>
    <w:rsid w:val="00A50C8F"/>
    <w:rsid w:val="00A50CDE"/>
    <w:rsid w:val="00A513F4"/>
    <w:rsid w:val="00A514FF"/>
    <w:rsid w:val="00A51DA8"/>
    <w:rsid w:val="00A51F06"/>
    <w:rsid w:val="00A53B5D"/>
    <w:rsid w:val="00A53D08"/>
    <w:rsid w:val="00A53F54"/>
    <w:rsid w:val="00A53FF9"/>
    <w:rsid w:val="00A548B4"/>
    <w:rsid w:val="00A5532F"/>
    <w:rsid w:val="00A568BB"/>
    <w:rsid w:val="00A56DF3"/>
    <w:rsid w:val="00A61A5D"/>
    <w:rsid w:val="00A61DA8"/>
    <w:rsid w:val="00A62228"/>
    <w:rsid w:val="00A62A80"/>
    <w:rsid w:val="00A6378A"/>
    <w:rsid w:val="00A638A1"/>
    <w:rsid w:val="00A648B9"/>
    <w:rsid w:val="00A64DF7"/>
    <w:rsid w:val="00A65756"/>
    <w:rsid w:val="00A658A1"/>
    <w:rsid w:val="00A6657E"/>
    <w:rsid w:val="00A66758"/>
    <w:rsid w:val="00A66AFC"/>
    <w:rsid w:val="00A677E8"/>
    <w:rsid w:val="00A702D9"/>
    <w:rsid w:val="00A70317"/>
    <w:rsid w:val="00A7053F"/>
    <w:rsid w:val="00A70B3C"/>
    <w:rsid w:val="00A70CE8"/>
    <w:rsid w:val="00A710E1"/>
    <w:rsid w:val="00A714A4"/>
    <w:rsid w:val="00A71B7D"/>
    <w:rsid w:val="00A71E80"/>
    <w:rsid w:val="00A7234C"/>
    <w:rsid w:val="00A735A6"/>
    <w:rsid w:val="00A741FA"/>
    <w:rsid w:val="00A7431D"/>
    <w:rsid w:val="00A7595A"/>
    <w:rsid w:val="00A76896"/>
    <w:rsid w:val="00A777C5"/>
    <w:rsid w:val="00A77985"/>
    <w:rsid w:val="00A779CF"/>
    <w:rsid w:val="00A77D08"/>
    <w:rsid w:val="00A8083C"/>
    <w:rsid w:val="00A82D91"/>
    <w:rsid w:val="00A832D4"/>
    <w:rsid w:val="00A837BC"/>
    <w:rsid w:val="00A83ADF"/>
    <w:rsid w:val="00A83F2D"/>
    <w:rsid w:val="00A8464D"/>
    <w:rsid w:val="00A8503B"/>
    <w:rsid w:val="00A853FD"/>
    <w:rsid w:val="00A854B6"/>
    <w:rsid w:val="00A87792"/>
    <w:rsid w:val="00A87EB3"/>
    <w:rsid w:val="00A90415"/>
    <w:rsid w:val="00A9158F"/>
    <w:rsid w:val="00A91CF8"/>
    <w:rsid w:val="00A91D51"/>
    <w:rsid w:val="00A91F67"/>
    <w:rsid w:val="00A92623"/>
    <w:rsid w:val="00A93169"/>
    <w:rsid w:val="00A93ACF"/>
    <w:rsid w:val="00A93ED8"/>
    <w:rsid w:val="00A94AFD"/>
    <w:rsid w:val="00A950D0"/>
    <w:rsid w:val="00A95AD3"/>
    <w:rsid w:val="00A95D7B"/>
    <w:rsid w:val="00A96994"/>
    <w:rsid w:val="00A96B22"/>
    <w:rsid w:val="00A96C24"/>
    <w:rsid w:val="00AA0B05"/>
    <w:rsid w:val="00AA1280"/>
    <w:rsid w:val="00AA1D8B"/>
    <w:rsid w:val="00AA2544"/>
    <w:rsid w:val="00AA2737"/>
    <w:rsid w:val="00AA276F"/>
    <w:rsid w:val="00AA2E64"/>
    <w:rsid w:val="00AA3088"/>
    <w:rsid w:val="00AA3350"/>
    <w:rsid w:val="00AA365B"/>
    <w:rsid w:val="00AA41D8"/>
    <w:rsid w:val="00AA4314"/>
    <w:rsid w:val="00AA49CD"/>
    <w:rsid w:val="00AA49D7"/>
    <w:rsid w:val="00AA4AD4"/>
    <w:rsid w:val="00AA57A7"/>
    <w:rsid w:val="00AA6DF5"/>
    <w:rsid w:val="00AB0574"/>
    <w:rsid w:val="00AB068B"/>
    <w:rsid w:val="00AB0E2F"/>
    <w:rsid w:val="00AB16BD"/>
    <w:rsid w:val="00AB1D32"/>
    <w:rsid w:val="00AB2CE9"/>
    <w:rsid w:val="00AB44C2"/>
    <w:rsid w:val="00AB4907"/>
    <w:rsid w:val="00AB4932"/>
    <w:rsid w:val="00AB4CE7"/>
    <w:rsid w:val="00AB54F1"/>
    <w:rsid w:val="00AB5FB9"/>
    <w:rsid w:val="00AB60FC"/>
    <w:rsid w:val="00AB66F5"/>
    <w:rsid w:val="00AB75D1"/>
    <w:rsid w:val="00AC1758"/>
    <w:rsid w:val="00AC22D0"/>
    <w:rsid w:val="00AC29DB"/>
    <w:rsid w:val="00AC44C9"/>
    <w:rsid w:val="00AC496B"/>
    <w:rsid w:val="00AC55E3"/>
    <w:rsid w:val="00AC617A"/>
    <w:rsid w:val="00AC6DC6"/>
    <w:rsid w:val="00AC771E"/>
    <w:rsid w:val="00AD03C5"/>
    <w:rsid w:val="00AD0F6D"/>
    <w:rsid w:val="00AD16CA"/>
    <w:rsid w:val="00AD230C"/>
    <w:rsid w:val="00AD2611"/>
    <w:rsid w:val="00AD2D49"/>
    <w:rsid w:val="00AD2DE0"/>
    <w:rsid w:val="00AD37CD"/>
    <w:rsid w:val="00AD3CE9"/>
    <w:rsid w:val="00AD4E8C"/>
    <w:rsid w:val="00AD5886"/>
    <w:rsid w:val="00AD5AA2"/>
    <w:rsid w:val="00AD6375"/>
    <w:rsid w:val="00AD6833"/>
    <w:rsid w:val="00AE0AB8"/>
    <w:rsid w:val="00AE2261"/>
    <w:rsid w:val="00AE2629"/>
    <w:rsid w:val="00AE28D8"/>
    <w:rsid w:val="00AE3E28"/>
    <w:rsid w:val="00AE4714"/>
    <w:rsid w:val="00AE58E6"/>
    <w:rsid w:val="00AE5927"/>
    <w:rsid w:val="00AE6DA7"/>
    <w:rsid w:val="00AF13A4"/>
    <w:rsid w:val="00AF199A"/>
    <w:rsid w:val="00AF3D07"/>
    <w:rsid w:val="00AF3F78"/>
    <w:rsid w:val="00AF4456"/>
    <w:rsid w:val="00AF4BF3"/>
    <w:rsid w:val="00AF53E9"/>
    <w:rsid w:val="00AF6BC5"/>
    <w:rsid w:val="00AF78DE"/>
    <w:rsid w:val="00AF7D6E"/>
    <w:rsid w:val="00B0078C"/>
    <w:rsid w:val="00B00A60"/>
    <w:rsid w:val="00B00E37"/>
    <w:rsid w:val="00B01C1D"/>
    <w:rsid w:val="00B01CB6"/>
    <w:rsid w:val="00B01CF7"/>
    <w:rsid w:val="00B01E73"/>
    <w:rsid w:val="00B02AEB"/>
    <w:rsid w:val="00B03A75"/>
    <w:rsid w:val="00B0459A"/>
    <w:rsid w:val="00B04862"/>
    <w:rsid w:val="00B05931"/>
    <w:rsid w:val="00B05A1A"/>
    <w:rsid w:val="00B05E74"/>
    <w:rsid w:val="00B0694B"/>
    <w:rsid w:val="00B075F9"/>
    <w:rsid w:val="00B07952"/>
    <w:rsid w:val="00B07DB5"/>
    <w:rsid w:val="00B10131"/>
    <w:rsid w:val="00B108EC"/>
    <w:rsid w:val="00B10E60"/>
    <w:rsid w:val="00B11634"/>
    <w:rsid w:val="00B118A6"/>
    <w:rsid w:val="00B121B0"/>
    <w:rsid w:val="00B12339"/>
    <w:rsid w:val="00B125FB"/>
    <w:rsid w:val="00B128A6"/>
    <w:rsid w:val="00B12AFD"/>
    <w:rsid w:val="00B12BD1"/>
    <w:rsid w:val="00B12FCA"/>
    <w:rsid w:val="00B13A01"/>
    <w:rsid w:val="00B14A18"/>
    <w:rsid w:val="00B14C39"/>
    <w:rsid w:val="00B15B6A"/>
    <w:rsid w:val="00B164CE"/>
    <w:rsid w:val="00B20600"/>
    <w:rsid w:val="00B2069F"/>
    <w:rsid w:val="00B208BB"/>
    <w:rsid w:val="00B20F08"/>
    <w:rsid w:val="00B21B3F"/>
    <w:rsid w:val="00B22072"/>
    <w:rsid w:val="00B223C5"/>
    <w:rsid w:val="00B22861"/>
    <w:rsid w:val="00B22CA2"/>
    <w:rsid w:val="00B2370C"/>
    <w:rsid w:val="00B23A88"/>
    <w:rsid w:val="00B249DC"/>
    <w:rsid w:val="00B2503D"/>
    <w:rsid w:val="00B260B1"/>
    <w:rsid w:val="00B26194"/>
    <w:rsid w:val="00B27843"/>
    <w:rsid w:val="00B27863"/>
    <w:rsid w:val="00B30963"/>
    <w:rsid w:val="00B31241"/>
    <w:rsid w:val="00B31334"/>
    <w:rsid w:val="00B31663"/>
    <w:rsid w:val="00B316A1"/>
    <w:rsid w:val="00B31B6B"/>
    <w:rsid w:val="00B31C42"/>
    <w:rsid w:val="00B31D87"/>
    <w:rsid w:val="00B335D9"/>
    <w:rsid w:val="00B33E09"/>
    <w:rsid w:val="00B342C8"/>
    <w:rsid w:val="00B34B26"/>
    <w:rsid w:val="00B3504B"/>
    <w:rsid w:val="00B363F6"/>
    <w:rsid w:val="00B366F6"/>
    <w:rsid w:val="00B36CA7"/>
    <w:rsid w:val="00B406EF"/>
    <w:rsid w:val="00B407FE"/>
    <w:rsid w:val="00B40DCC"/>
    <w:rsid w:val="00B41E31"/>
    <w:rsid w:val="00B4246D"/>
    <w:rsid w:val="00B43531"/>
    <w:rsid w:val="00B43B30"/>
    <w:rsid w:val="00B43D26"/>
    <w:rsid w:val="00B45B55"/>
    <w:rsid w:val="00B45BD7"/>
    <w:rsid w:val="00B45D3B"/>
    <w:rsid w:val="00B461AB"/>
    <w:rsid w:val="00B466E0"/>
    <w:rsid w:val="00B47B89"/>
    <w:rsid w:val="00B47D10"/>
    <w:rsid w:val="00B47EB1"/>
    <w:rsid w:val="00B47F3A"/>
    <w:rsid w:val="00B50785"/>
    <w:rsid w:val="00B52D5B"/>
    <w:rsid w:val="00B53635"/>
    <w:rsid w:val="00B53AFE"/>
    <w:rsid w:val="00B53B7A"/>
    <w:rsid w:val="00B544F4"/>
    <w:rsid w:val="00B546C2"/>
    <w:rsid w:val="00B54A0C"/>
    <w:rsid w:val="00B5592D"/>
    <w:rsid w:val="00B560BA"/>
    <w:rsid w:val="00B56B47"/>
    <w:rsid w:val="00B56EA1"/>
    <w:rsid w:val="00B57231"/>
    <w:rsid w:val="00B606E5"/>
    <w:rsid w:val="00B62261"/>
    <w:rsid w:val="00B62711"/>
    <w:rsid w:val="00B63165"/>
    <w:rsid w:val="00B64C4D"/>
    <w:rsid w:val="00B655B7"/>
    <w:rsid w:val="00B659FF"/>
    <w:rsid w:val="00B65A4D"/>
    <w:rsid w:val="00B65B48"/>
    <w:rsid w:val="00B65D65"/>
    <w:rsid w:val="00B671AC"/>
    <w:rsid w:val="00B704F8"/>
    <w:rsid w:val="00B70950"/>
    <w:rsid w:val="00B70C5E"/>
    <w:rsid w:val="00B70CDC"/>
    <w:rsid w:val="00B71109"/>
    <w:rsid w:val="00B7150E"/>
    <w:rsid w:val="00B71A1F"/>
    <w:rsid w:val="00B72761"/>
    <w:rsid w:val="00B74636"/>
    <w:rsid w:val="00B748D7"/>
    <w:rsid w:val="00B74903"/>
    <w:rsid w:val="00B75675"/>
    <w:rsid w:val="00B759D9"/>
    <w:rsid w:val="00B75A71"/>
    <w:rsid w:val="00B75ED7"/>
    <w:rsid w:val="00B761C0"/>
    <w:rsid w:val="00B76473"/>
    <w:rsid w:val="00B76C06"/>
    <w:rsid w:val="00B77C15"/>
    <w:rsid w:val="00B77F38"/>
    <w:rsid w:val="00B81990"/>
    <w:rsid w:val="00B863B2"/>
    <w:rsid w:val="00B864A6"/>
    <w:rsid w:val="00B864F0"/>
    <w:rsid w:val="00B86B9C"/>
    <w:rsid w:val="00B87258"/>
    <w:rsid w:val="00B8725D"/>
    <w:rsid w:val="00B8748B"/>
    <w:rsid w:val="00B874BB"/>
    <w:rsid w:val="00B87796"/>
    <w:rsid w:val="00B879B2"/>
    <w:rsid w:val="00B87D49"/>
    <w:rsid w:val="00B87E1F"/>
    <w:rsid w:val="00B9035D"/>
    <w:rsid w:val="00B903E9"/>
    <w:rsid w:val="00B904AC"/>
    <w:rsid w:val="00B9073C"/>
    <w:rsid w:val="00B90CE0"/>
    <w:rsid w:val="00B91625"/>
    <w:rsid w:val="00B91ABF"/>
    <w:rsid w:val="00B91CFA"/>
    <w:rsid w:val="00B928B7"/>
    <w:rsid w:val="00B92E7C"/>
    <w:rsid w:val="00B931BC"/>
    <w:rsid w:val="00B93B42"/>
    <w:rsid w:val="00B9408D"/>
    <w:rsid w:val="00B94A50"/>
    <w:rsid w:val="00B9569B"/>
    <w:rsid w:val="00B96AE6"/>
    <w:rsid w:val="00B96AF5"/>
    <w:rsid w:val="00B972D7"/>
    <w:rsid w:val="00B979A2"/>
    <w:rsid w:val="00BA0152"/>
    <w:rsid w:val="00BA0274"/>
    <w:rsid w:val="00BA05C3"/>
    <w:rsid w:val="00BA0922"/>
    <w:rsid w:val="00BA0BDD"/>
    <w:rsid w:val="00BA30BD"/>
    <w:rsid w:val="00BA31F4"/>
    <w:rsid w:val="00BA45CA"/>
    <w:rsid w:val="00BA5019"/>
    <w:rsid w:val="00BA5039"/>
    <w:rsid w:val="00BA7419"/>
    <w:rsid w:val="00BA75D4"/>
    <w:rsid w:val="00BA76AD"/>
    <w:rsid w:val="00BA7787"/>
    <w:rsid w:val="00BA7D26"/>
    <w:rsid w:val="00BB01D7"/>
    <w:rsid w:val="00BB0502"/>
    <w:rsid w:val="00BB053C"/>
    <w:rsid w:val="00BB1881"/>
    <w:rsid w:val="00BB23E7"/>
    <w:rsid w:val="00BB2429"/>
    <w:rsid w:val="00BB30BD"/>
    <w:rsid w:val="00BB3437"/>
    <w:rsid w:val="00BB4822"/>
    <w:rsid w:val="00BB6A9D"/>
    <w:rsid w:val="00BB6BCA"/>
    <w:rsid w:val="00BB6E14"/>
    <w:rsid w:val="00BB6F8E"/>
    <w:rsid w:val="00BB7885"/>
    <w:rsid w:val="00BC0D1F"/>
    <w:rsid w:val="00BC1271"/>
    <w:rsid w:val="00BC2782"/>
    <w:rsid w:val="00BC2D8F"/>
    <w:rsid w:val="00BC3534"/>
    <w:rsid w:val="00BC3CA3"/>
    <w:rsid w:val="00BC42C6"/>
    <w:rsid w:val="00BC52E6"/>
    <w:rsid w:val="00BC58EB"/>
    <w:rsid w:val="00BC611E"/>
    <w:rsid w:val="00BC6648"/>
    <w:rsid w:val="00BC701D"/>
    <w:rsid w:val="00BD0418"/>
    <w:rsid w:val="00BD06BD"/>
    <w:rsid w:val="00BD0816"/>
    <w:rsid w:val="00BD0879"/>
    <w:rsid w:val="00BD2240"/>
    <w:rsid w:val="00BD3498"/>
    <w:rsid w:val="00BD48B3"/>
    <w:rsid w:val="00BD554D"/>
    <w:rsid w:val="00BD6888"/>
    <w:rsid w:val="00BD6F34"/>
    <w:rsid w:val="00BD70EE"/>
    <w:rsid w:val="00BD7373"/>
    <w:rsid w:val="00BD7AB6"/>
    <w:rsid w:val="00BE006D"/>
    <w:rsid w:val="00BE12E3"/>
    <w:rsid w:val="00BE1B6F"/>
    <w:rsid w:val="00BE23E9"/>
    <w:rsid w:val="00BE2997"/>
    <w:rsid w:val="00BE452A"/>
    <w:rsid w:val="00BE4611"/>
    <w:rsid w:val="00BE4C46"/>
    <w:rsid w:val="00BE766C"/>
    <w:rsid w:val="00BE7734"/>
    <w:rsid w:val="00BE7C14"/>
    <w:rsid w:val="00BE7D30"/>
    <w:rsid w:val="00BF0286"/>
    <w:rsid w:val="00BF02BF"/>
    <w:rsid w:val="00BF1DD7"/>
    <w:rsid w:val="00BF2928"/>
    <w:rsid w:val="00BF29E3"/>
    <w:rsid w:val="00BF3DA9"/>
    <w:rsid w:val="00BF44F1"/>
    <w:rsid w:val="00BF7256"/>
    <w:rsid w:val="00BF7752"/>
    <w:rsid w:val="00C0079F"/>
    <w:rsid w:val="00C00C50"/>
    <w:rsid w:val="00C00CC4"/>
    <w:rsid w:val="00C01E25"/>
    <w:rsid w:val="00C0230E"/>
    <w:rsid w:val="00C02EA5"/>
    <w:rsid w:val="00C03A1F"/>
    <w:rsid w:val="00C03BDD"/>
    <w:rsid w:val="00C04365"/>
    <w:rsid w:val="00C049A0"/>
    <w:rsid w:val="00C04DAA"/>
    <w:rsid w:val="00C04E35"/>
    <w:rsid w:val="00C04F96"/>
    <w:rsid w:val="00C05198"/>
    <w:rsid w:val="00C05318"/>
    <w:rsid w:val="00C05D8D"/>
    <w:rsid w:val="00C06066"/>
    <w:rsid w:val="00C07445"/>
    <w:rsid w:val="00C07FD6"/>
    <w:rsid w:val="00C101BE"/>
    <w:rsid w:val="00C10638"/>
    <w:rsid w:val="00C1076B"/>
    <w:rsid w:val="00C1088E"/>
    <w:rsid w:val="00C1292F"/>
    <w:rsid w:val="00C12DE0"/>
    <w:rsid w:val="00C1408A"/>
    <w:rsid w:val="00C145E0"/>
    <w:rsid w:val="00C14C45"/>
    <w:rsid w:val="00C152EC"/>
    <w:rsid w:val="00C15D3B"/>
    <w:rsid w:val="00C16085"/>
    <w:rsid w:val="00C1666D"/>
    <w:rsid w:val="00C16C03"/>
    <w:rsid w:val="00C17182"/>
    <w:rsid w:val="00C1745F"/>
    <w:rsid w:val="00C17F98"/>
    <w:rsid w:val="00C202BE"/>
    <w:rsid w:val="00C2104A"/>
    <w:rsid w:val="00C214D9"/>
    <w:rsid w:val="00C2186B"/>
    <w:rsid w:val="00C22491"/>
    <w:rsid w:val="00C22A6C"/>
    <w:rsid w:val="00C22F1A"/>
    <w:rsid w:val="00C242FE"/>
    <w:rsid w:val="00C24704"/>
    <w:rsid w:val="00C2485F"/>
    <w:rsid w:val="00C2548F"/>
    <w:rsid w:val="00C25924"/>
    <w:rsid w:val="00C27390"/>
    <w:rsid w:val="00C27D76"/>
    <w:rsid w:val="00C303E5"/>
    <w:rsid w:val="00C30BE6"/>
    <w:rsid w:val="00C30EFD"/>
    <w:rsid w:val="00C30FCC"/>
    <w:rsid w:val="00C31692"/>
    <w:rsid w:val="00C31A3A"/>
    <w:rsid w:val="00C32418"/>
    <w:rsid w:val="00C330DF"/>
    <w:rsid w:val="00C34342"/>
    <w:rsid w:val="00C34C73"/>
    <w:rsid w:val="00C3516A"/>
    <w:rsid w:val="00C353CA"/>
    <w:rsid w:val="00C36172"/>
    <w:rsid w:val="00C36298"/>
    <w:rsid w:val="00C36355"/>
    <w:rsid w:val="00C365C5"/>
    <w:rsid w:val="00C36AA0"/>
    <w:rsid w:val="00C37189"/>
    <w:rsid w:val="00C378C5"/>
    <w:rsid w:val="00C40120"/>
    <w:rsid w:val="00C41658"/>
    <w:rsid w:val="00C4204E"/>
    <w:rsid w:val="00C4215C"/>
    <w:rsid w:val="00C4265F"/>
    <w:rsid w:val="00C42681"/>
    <w:rsid w:val="00C4366C"/>
    <w:rsid w:val="00C43B20"/>
    <w:rsid w:val="00C44D29"/>
    <w:rsid w:val="00C44FCB"/>
    <w:rsid w:val="00C45A04"/>
    <w:rsid w:val="00C46EB6"/>
    <w:rsid w:val="00C479FE"/>
    <w:rsid w:val="00C47A0D"/>
    <w:rsid w:val="00C47A8C"/>
    <w:rsid w:val="00C5030D"/>
    <w:rsid w:val="00C503FB"/>
    <w:rsid w:val="00C50664"/>
    <w:rsid w:val="00C50871"/>
    <w:rsid w:val="00C50DE6"/>
    <w:rsid w:val="00C52FEC"/>
    <w:rsid w:val="00C531CD"/>
    <w:rsid w:val="00C53232"/>
    <w:rsid w:val="00C54A23"/>
    <w:rsid w:val="00C54C49"/>
    <w:rsid w:val="00C555EB"/>
    <w:rsid w:val="00C5668D"/>
    <w:rsid w:val="00C56D04"/>
    <w:rsid w:val="00C57654"/>
    <w:rsid w:val="00C57EB6"/>
    <w:rsid w:val="00C609D7"/>
    <w:rsid w:val="00C610C0"/>
    <w:rsid w:val="00C61104"/>
    <w:rsid w:val="00C61613"/>
    <w:rsid w:val="00C61EBE"/>
    <w:rsid w:val="00C61F04"/>
    <w:rsid w:val="00C61FFF"/>
    <w:rsid w:val="00C62122"/>
    <w:rsid w:val="00C62128"/>
    <w:rsid w:val="00C62A96"/>
    <w:rsid w:val="00C62C66"/>
    <w:rsid w:val="00C62CFF"/>
    <w:rsid w:val="00C631FC"/>
    <w:rsid w:val="00C6344B"/>
    <w:rsid w:val="00C635F1"/>
    <w:rsid w:val="00C640D7"/>
    <w:rsid w:val="00C64554"/>
    <w:rsid w:val="00C66020"/>
    <w:rsid w:val="00C6632A"/>
    <w:rsid w:val="00C66E5E"/>
    <w:rsid w:val="00C67138"/>
    <w:rsid w:val="00C67B99"/>
    <w:rsid w:val="00C67D27"/>
    <w:rsid w:val="00C70598"/>
    <w:rsid w:val="00C7065B"/>
    <w:rsid w:val="00C7159C"/>
    <w:rsid w:val="00C71A5C"/>
    <w:rsid w:val="00C71BF1"/>
    <w:rsid w:val="00C71D90"/>
    <w:rsid w:val="00C726CB"/>
    <w:rsid w:val="00C72F8A"/>
    <w:rsid w:val="00C74256"/>
    <w:rsid w:val="00C74666"/>
    <w:rsid w:val="00C74CE5"/>
    <w:rsid w:val="00C75A40"/>
    <w:rsid w:val="00C7682F"/>
    <w:rsid w:val="00C7706B"/>
    <w:rsid w:val="00C775D1"/>
    <w:rsid w:val="00C777D9"/>
    <w:rsid w:val="00C802C2"/>
    <w:rsid w:val="00C808DB"/>
    <w:rsid w:val="00C80A36"/>
    <w:rsid w:val="00C824D3"/>
    <w:rsid w:val="00C831C9"/>
    <w:rsid w:val="00C83458"/>
    <w:rsid w:val="00C836B3"/>
    <w:rsid w:val="00C842FA"/>
    <w:rsid w:val="00C84393"/>
    <w:rsid w:val="00C84A5B"/>
    <w:rsid w:val="00C850EF"/>
    <w:rsid w:val="00C8570D"/>
    <w:rsid w:val="00C858B8"/>
    <w:rsid w:val="00C859B3"/>
    <w:rsid w:val="00C85A9C"/>
    <w:rsid w:val="00C8769A"/>
    <w:rsid w:val="00C878A9"/>
    <w:rsid w:val="00C87B54"/>
    <w:rsid w:val="00C87C36"/>
    <w:rsid w:val="00C87E56"/>
    <w:rsid w:val="00C9010F"/>
    <w:rsid w:val="00C90461"/>
    <w:rsid w:val="00C90474"/>
    <w:rsid w:val="00C90835"/>
    <w:rsid w:val="00C90D80"/>
    <w:rsid w:val="00C91AC1"/>
    <w:rsid w:val="00C91DD8"/>
    <w:rsid w:val="00C9369B"/>
    <w:rsid w:val="00C93FF5"/>
    <w:rsid w:val="00C94AB9"/>
    <w:rsid w:val="00C94E0D"/>
    <w:rsid w:val="00C95768"/>
    <w:rsid w:val="00C95F97"/>
    <w:rsid w:val="00C96B99"/>
    <w:rsid w:val="00C97D18"/>
    <w:rsid w:val="00C97EB1"/>
    <w:rsid w:val="00CA15A9"/>
    <w:rsid w:val="00CA248A"/>
    <w:rsid w:val="00CA24B0"/>
    <w:rsid w:val="00CA298D"/>
    <w:rsid w:val="00CA3659"/>
    <w:rsid w:val="00CA3D77"/>
    <w:rsid w:val="00CA4028"/>
    <w:rsid w:val="00CA4C1D"/>
    <w:rsid w:val="00CA4C21"/>
    <w:rsid w:val="00CA4D0A"/>
    <w:rsid w:val="00CA4EAB"/>
    <w:rsid w:val="00CA5EF7"/>
    <w:rsid w:val="00CA5F2D"/>
    <w:rsid w:val="00CA70D9"/>
    <w:rsid w:val="00CA737A"/>
    <w:rsid w:val="00CA78BA"/>
    <w:rsid w:val="00CA78F7"/>
    <w:rsid w:val="00CA7BD2"/>
    <w:rsid w:val="00CB006C"/>
    <w:rsid w:val="00CB0842"/>
    <w:rsid w:val="00CB156C"/>
    <w:rsid w:val="00CB2CEC"/>
    <w:rsid w:val="00CB351B"/>
    <w:rsid w:val="00CB3604"/>
    <w:rsid w:val="00CB3E77"/>
    <w:rsid w:val="00CB42CF"/>
    <w:rsid w:val="00CB63DA"/>
    <w:rsid w:val="00CB6D09"/>
    <w:rsid w:val="00CB7563"/>
    <w:rsid w:val="00CB7692"/>
    <w:rsid w:val="00CB78D9"/>
    <w:rsid w:val="00CC01E7"/>
    <w:rsid w:val="00CC0256"/>
    <w:rsid w:val="00CC0FB3"/>
    <w:rsid w:val="00CC14CB"/>
    <w:rsid w:val="00CC16BC"/>
    <w:rsid w:val="00CC2418"/>
    <w:rsid w:val="00CC2C9F"/>
    <w:rsid w:val="00CC2ECA"/>
    <w:rsid w:val="00CC2F60"/>
    <w:rsid w:val="00CC3484"/>
    <w:rsid w:val="00CC3BC8"/>
    <w:rsid w:val="00CC4CD9"/>
    <w:rsid w:val="00CC4E09"/>
    <w:rsid w:val="00CC5613"/>
    <w:rsid w:val="00CC5E7A"/>
    <w:rsid w:val="00CC66ED"/>
    <w:rsid w:val="00CC6F2B"/>
    <w:rsid w:val="00CC7056"/>
    <w:rsid w:val="00CC7BDF"/>
    <w:rsid w:val="00CC7F94"/>
    <w:rsid w:val="00CD028A"/>
    <w:rsid w:val="00CD097B"/>
    <w:rsid w:val="00CD0B59"/>
    <w:rsid w:val="00CD0DDF"/>
    <w:rsid w:val="00CD0F0C"/>
    <w:rsid w:val="00CD16D7"/>
    <w:rsid w:val="00CD1CCD"/>
    <w:rsid w:val="00CD1E57"/>
    <w:rsid w:val="00CD2041"/>
    <w:rsid w:val="00CD2A94"/>
    <w:rsid w:val="00CD3F68"/>
    <w:rsid w:val="00CD4B04"/>
    <w:rsid w:val="00CD5297"/>
    <w:rsid w:val="00CD5360"/>
    <w:rsid w:val="00CD5DE0"/>
    <w:rsid w:val="00CD6358"/>
    <w:rsid w:val="00CD670E"/>
    <w:rsid w:val="00CD736D"/>
    <w:rsid w:val="00CD75D9"/>
    <w:rsid w:val="00CE0029"/>
    <w:rsid w:val="00CE16E0"/>
    <w:rsid w:val="00CE17B8"/>
    <w:rsid w:val="00CE33D9"/>
    <w:rsid w:val="00CE3D96"/>
    <w:rsid w:val="00CE4E7B"/>
    <w:rsid w:val="00CE5F85"/>
    <w:rsid w:val="00CE6E7D"/>
    <w:rsid w:val="00CE7642"/>
    <w:rsid w:val="00CF0E67"/>
    <w:rsid w:val="00CF14DF"/>
    <w:rsid w:val="00CF2C4D"/>
    <w:rsid w:val="00CF31A7"/>
    <w:rsid w:val="00CF3516"/>
    <w:rsid w:val="00CF3537"/>
    <w:rsid w:val="00CF3565"/>
    <w:rsid w:val="00CF3D6C"/>
    <w:rsid w:val="00CF48A3"/>
    <w:rsid w:val="00CF54F2"/>
    <w:rsid w:val="00CF6A47"/>
    <w:rsid w:val="00D001B5"/>
    <w:rsid w:val="00D00B83"/>
    <w:rsid w:val="00D011A7"/>
    <w:rsid w:val="00D01959"/>
    <w:rsid w:val="00D01BBD"/>
    <w:rsid w:val="00D0270B"/>
    <w:rsid w:val="00D029E3"/>
    <w:rsid w:val="00D02DB9"/>
    <w:rsid w:val="00D0358F"/>
    <w:rsid w:val="00D05254"/>
    <w:rsid w:val="00D05E13"/>
    <w:rsid w:val="00D068A5"/>
    <w:rsid w:val="00D07296"/>
    <w:rsid w:val="00D07586"/>
    <w:rsid w:val="00D10024"/>
    <w:rsid w:val="00D107D9"/>
    <w:rsid w:val="00D10B18"/>
    <w:rsid w:val="00D1164E"/>
    <w:rsid w:val="00D12F92"/>
    <w:rsid w:val="00D144B4"/>
    <w:rsid w:val="00D147C6"/>
    <w:rsid w:val="00D1575E"/>
    <w:rsid w:val="00D15CD8"/>
    <w:rsid w:val="00D15FAC"/>
    <w:rsid w:val="00D16516"/>
    <w:rsid w:val="00D1657B"/>
    <w:rsid w:val="00D17308"/>
    <w:rsid w:val="00D17BBA"/>
    <w:rsid w:val="00D23DDB"/>
    <w:rsid w:val="00D24E54"/>
    <w:rsid w:val="00D26500"/>
    <w:rsid w:val="00D26640"/>
    <w:rsid w:val="00D2673C"/>
    <w:rsid w:val="00D26804"/>
    <w:rsid w:val="00D27012"/>
    <w:rsid w:val="00D27199"/>
    <w:rsid w:val="00D3071A"/>
    <w:rsid w:val="00D30946"/>
    <w:rsid w:val="00D31A64"/>
    <w:rsid w:val="00D32315"/>
    <w:rsid w:val="00D33639"/>
    <w:rsid w:val="00D33E62"/>
    <w:rsid w:val="00D33F8F"/>
    <w:rsid w:val="00D345AF"/>
    <w:rsid w:val="00D34700"/>
    <w:rsid w:val="00D35A06"/>
    <w:rsid w:val="00D35CCF"/>
    <w:rsid w:val="00D36994"/>
    <w:rsid w:val="00D36DF7"/>
    <w:rsid w:val="00D379CF"/>
    <w:rsid w:val="00D37CA4"/>
    <w:rsid w:val="00D37E9C"/>
    <w:rsid w:val="00D40452"/>
    <w:rsid w:val="00D41CC8"/>
    <w:rsid w:val="00D4254A"/>
    <w:rsid w:val="00D425B7"/>
    <w:rsid w:val="00D434D1"/>
    <w:rsid w:val="00D43602"/>
    <w:rsid w:val="00D4390C"/>
    <w:rsid w:val="00D43AA5"/>
    <w:rsid w:val="00D453D9"/>
    <w:rsid w:val="00D46C20"/>
    <w:rsid w:val="00D46C2E"/>
    <w:rsid w:val="00D471E9"/>
    <w:rsid w:val="00D478B1"/>
    <w:rsid w:val="00D5025D"/>
    <w:rsid w:val="00D523E1"/>
    <w:rsid w:val="00D52809"/>
    <w:rsid w:val="00D52D71"/>
    <w:rsid w:val="00D53E7E"/>
    <w:rsid w:val="00D53EE2"/>
    <w:rsid w:val="00D544BD"/>
    <w:rsid w:val="00D5450E"/>
    <w:rsid w:val="00D5461A"/>
    <w:rsid w:val="00D547ED"/>
    <w:rsid w:val="00D54FA2"/>
    <w:rsid w:val="00D54FB0"/>
    <w:rsid w:val="00D55169"/>
    <w:rsid w:val="00D5642B"/>
    <w:rsid w:val="00D56BC3"/>
    <w:rsid w:val="00D57991"/>
    <w:rsid w:val="00D614C1"/>
    <w:rsid w:val="00D637C8"/>
    <w:rsid w:val="00D640CB"/>
    <w:rsid w:val="00D64215"/>
    <w:rsid w:val="00D64D1D"/>
    <w:rsid w:val="00D64FEF"/>
    <w:rsid w:val="00D65520"/>
    <w:rsid w:val="00D65D34"/>
    <w:rsid w:val="00D65F52"/>
    <w:rsid w:val="00D669BA"/>
    <w:rsid w:val="00D67719"/>
    <w:rsid w:val="00D70BE5"/>
    <w:rsid w:val="00D70D93"/>
    <w:rsid w:val="00D71231"/>
    <w:rsid w:val="00D71EE2"/>
    <w:rsid w:val="00D72567"/>
    <w:rsid w:val="00D7265A"/>
    <w:rsid w:val="00D726FE"/>
    <w:rsid w:val="00D72C3C"/>
    <w:rsid w:val="00D72C88"/>
    <w:rsid w:val="00D730B1"/>
    <w:rsid w:val="00D737D8"/>
    <w:rsid w:val="00D747E4"/>
    <w:rsid w:val="00D74CF3"/>
    <w:rsid w:val="00D754C2"/>
    <w:rsid w:val="00D76398"/>
    <w:rsid w:val="00D76AE1"/>
    <w:rsid w:val="00D76D6F"/>
    <w:rsid w:val="00D772D8"/>
    <w:rsid w:val="00D77873"/>
    <w:rsid w:val="00D7791F"/>
    <w:rsid w:val="00D8064F"/>
    <w:rsid w:val="00D809A8"/>
    <w:rsid w:val="00D809E2"/>
    <w:rsid w:val="00D80FC6"/>
    <w:rsid w:val="00D826FE"/>
    <w:rsid w:val="00D82D9B"/>
    <w:rsid w:val="00D8355D"/>
    <w:rsid w:val="00D837B2"/>
    <w:rsid w:val="00D83F09"/>
    <w:rsid w:val="00D842D9"/>
    <w:rsid w:val="00D844B6"/>
    <w:rsid w:val="00D847EF"/>
    <w:rsid w:val="00D84876"/>
    <w:rsid w:val="00D84AAC"/>
    <w:rsid w:val="00D85762"/>
    <w:rsid w:val="00D86A9C"/>
    <w:rsid w:val="00D86D87"/>
    <w:rsid w:val="00D87042"/>
    <w:rsid w:val="00D87AB0"/>
    <w:rsid w:val="00D90116"/>
    <w:rsid w:val="00D904B5"/>
    <w:rsid w:val="00D9077D"/>
    <w:rsid w:val="00D9188E"/>
    <w:rsid w:val="00D91E0C"/>
    <w:rsid w:val="00D9289C"/>
    <w:rsid w:val="00D93099"/>
    <w:rsid w:val="00D9323B"/>
    <w:rsid w:val="00D939BA"/>
    <w:rsid w:val="00D93C5B"/>
    <w:rsid w:val="00D94327"/>
    <w:rsid w:val="00D94922"/>
    <w:rsid w:val="00D94C2F"/>
    <w:rsid w:val="00D953F5"/>
    <w:rsid w:val="00D95DBA"/>
    <w:rsid w:val="00D96070"/>
    <w:rsid w:val="00D967AC"/>
    <w:rsid w:val="00D96996"/>
    <w:rsid w:val="00D96C45"/>
    <w:rsid w:val="00DA08DA"/>
    <w:rsid w:val="00DA1C37"/>
    <w:rsid w:val="00DA2FDA"/>
    <w:rsid w:val="00DA35A5"/>
    <w:rsid w:val="00DA3D0C"/>
    <w:rsid w:val="00DA43B5"/>
    <w:rsid w:val="00DA47EB"/>
    <w:rsid w:val="00DA70D3"/>
    <w:rsid w:val="00DA76A2"/>
    <w:rsid w:val="00DA77EB"/>
    <w:rsid w:val="00DA7CF3"/>
    <w:rsid w:val="00DB1066"/>
    <w:rsid w:val="00DB1889"/>
    <w:rsid w:val="00DB197B"/>
    <w:rsid w:val="00DB2835"/>
    <w:rsid w:val="00DB28EF"/>
    <w:rsid w:val="00DB2BE7"/>
    <w:rsid w:val="00DB4222"/>
    <w:rsid w:val="00DB4340"/>
    <w:rsid w:val="00DB46B1"/>
    <w:rsid w:val="00DB5F0F"/>
    <w:rsid w:val="00DB65FB"/>
    <w:rsid w:val="00DB75D3"/>
    <w:rsid w:val="00DC0310"/>
    <w:rsid w:val="00DC0563"/>
    <w:rsid w:val="00DC0799"/>
    <w:rsid w:val="00DC0FCE"/>
    <w:rsid w:val="00DC10C5"/>
    <w:rsid w:val="00DC1736"/>
    <w:rsid w:val="00DC1B62"/>
    <w:rsid w:val="00DC21B9"/>
    <w:rsid w:val="00DC2476"/>
    <w:rsid w:val="00DC27CA"/>
    <w:rsid w:val="00DC38B9"/>
    <w:rsid w:val="00DC3EE3"/>
    <w:rsid w:val="00DC4703"/>
    <w:rsid w:val="00DC677B"/>
    <w:rsid w:val="00DC7D2A"/>
    <w:rsid w:val="00DD020C"/>
    <w:rsid w:val="00DD035F"/>
    <w:rsid w:val="00DD0407"/>
    <w:rsid w:val="00DD1170"/>
    <w:rsid w:val="00DD18EE"/>
    <w:rsid w:val="00DD19A2"/>
    <w:rsid w:val="00DD19F6"/>
    <w:rsid w:val="00DD2E00"/>
    <w:rsid w:val="00DD34CE"/>
    <w:rsid w:val="00DD3863"/>
    <w:rsid w:val="00DD4057"/>
    <w:rsid w:val="00DD4655"/>
    <w:rsid w:val="00DD4D1E"/>
    <w:rsid w:val="00DD54B0"/>
    <w:rsid w:val="00DD5691"/>
    <w:rsid w:val="00DD58D8"/>
    <w:rsid w:val="00DD6733"/>
    <w:rsid w:val="00DD75FC"/>
    <w:rsid w:val="00DD77D8"/>
    <w:rsid w:val="00DE0348"/>
    <w:rsid w:val="00DE0852"/>
    <w:rsid w:val="00DE0AD1"/>
    <w:rsid w:val="00DE1047"/>
    <w:rsid w:val="00DE185E"/>
    <w:rsid w:val="00DE1C6B"/>
    <w:rsid w:val="00DE33C1"/>
    <w:rsid w:val="00DE4113"/>
    <w:rsid w:val="00DE5243"/>
    <w:rsid w:val="00DE5523"/>
    <w:rsid w:val="00DE5CC7"/>
    <w:rsid w:val="00DE5DA5"/>
    <w:rsid w:val="00DE5E07"/>
    <w:rsid w:val="00DE5EDC"/>
    <w:rsid w:val="00DE6725"/>
    <w:rsid w:val="00DE6B63"/>
    <w:rsid w:val="00DE7C0A"/>
    <w:rsid w:val="00DF00FF"/>
    <w:rsid w:val="00DF1220"/>
    <w:rsid w:val="00DF22AD"/>
    <w:rsid w:val="00DF30D6"/>
    <w:rsid w:val="00DF4255"/>
    <w:rsid w:val="00DF5043"/>
    <w:rsid w:val="00DF5865"/>
    <w:rsid w:val="00DF66FA"/>
    <w:rsid w:val="00DF6DA8"/>
    <w:rsid w:val="00DF7616"/>
    <w:rsid w:val="00DF7C79"/>
    <w:rsid w:val="00E00018"/>
    <w:rsid w:val="00E011A9"/>
    <w:rsid w:val="00E0150C"/>
    <w:rsid w:val="00E0261C"/>
    <w:rsid w:val="00E0474C"/>
    <w:rsid w:val="00E048C6"/>
    <w:rsid w:val="00E04A76"/>
    <w:rsid w:val="00E04D44"/>
    <w:rsid w:val="00E05F26"/>
    <w:rsid w:val="00E05FE3"/>
    <w:rsid w:val="00E06954"/>
    <w:rsid w:val="00E07029"/>
    <w:rsid w:val="00E074CC"/>
    <w:rsid w:val="00E101FA"/>
    <w:rsid w:val="00E1020F"/>
    <w:rsid w:val="00E10296"/>
    <w:rsid w:val="00E104B9"/>
    <w:rsid w:val="00E1094F"/>
    <w:rsid w:val="00E11247"/>
    <w:rsid w:val="00E12443"/>
    <w:rsid w:val="00E1287D"/>
    <w:rsid w:val="00E133E0"/>
    <w:rsid w:val="00E13DC3"/>
    <w:rsid w:val="00E14BA1"/>
    <w:rsid w:val="00E14EF2"/>
    <w:rsid w:val="00E14FF6"/>
    <w:rsid w:val="00E15650"/>
    <w:rsid w:val="00E15BEA"/>
    <w:rsid w:val="00E16B3A"/>
    <w:rsid w:val="00E1716C"/>
    <w:rsid w:val="00E2008A"/>
    <w:rsid w:val="00E20DEA"/>
    <w:rsid w:val="00E22F36"/>
    <w:rsid w:val="00E23013"/>
    <w:rsid w:val="00E230C8"/>
    <w:rsid w:val="00E27B01"/>
    <w:rsid w:val="00E27BD4"/>
    <w:rsid w:val="00E3049A"/>
    <w:rsid w:val="00E305E7"/>
    <w:rsid w:val="00E30B57"/>
    <w:rsid w:val="00E3157A"/>
    <w:rsid w:val="00E32301"/>
    <w:rsid w:val="00E32505"/>
    <w:rsid w:val="00E32899"/>
    <w:rsid w:val="00E32A4D"/>
    <w:rsid w:val="00E32AF9"/>
    <w:rsid w:val="00E33566"/>
    <w:rsid w:val="00E33BE7"/>
    <w:rsid w:val="00E353FA"/>
    <w:rsid w:val="00E37F8F"/>
    <w:rsid w:val="00E40106"/>
    <w:rsid w:val="00E4016D"/>
    <w:rsid w:val="00E407D5"/>
    <w:rsid w:val="00E41676"/>
    <w:rsid w:val="00E41D4C"/>
    <w:rsid w:val="00E42648"/>
    <w:rsid w:val="00E42A4B"/>
    <w:rsid w:val="00E42CF7"/>
    <w:rsid w:val="00E43AB3"/>
    <w:rsid w:val="00E43E53"/>
    <w:rsid w:val="00E445D1"/>
    <w:rsid w:val="00E44F10"/>
    <w:rsid w:val="00E454E5"/>
    <w:rsid w:val="00E4603C"/>
    <w:rsid w:val="00E4664D"/>
    <w:rsid w:val="00E46AE4"/>
    <w:rsid w:val="00E46B6A"/>
    <w:rsid w:val="00E47068"/>
    <w:rsid w:val="00E47150"/>
    <w:rsid w:val="00E47A16"/>
    <w:rsid w:val="00E500F9"/>
    <w:rsid w:val="00E503F0"/>
    <w:rsid w:val="00E50CD6"/>
    <w:rsid w:val="00E50DDB"/>
    <w:rsid w:val="00E52153"/>
    <w:rsid w:val="00E54612"/>
    <w:rsid w:val="00E54D19"/>
    <w:rsid w:val="00E54EA8"/>
    <w:rsid w:val="00E5571C"/>
    <w:rsid w:val="00E55914"/>
    <w:rsid w:val="00E57628"/>
    <w:rsid w:val="00E57973"/>
    <w:rsid w:val="00E57D0D"/>
    <w:rsid w:val="00E61407"/>
    <w:rsid w:val="00E62582"/>
    <w:rsid w:val="00E62B31"/>
    <w:rsid w:val="00E62C8E"/>
    <w:rsid w:val="00E63504"/>
    <w:rsid w:val="00E63DCD"/>
    <w:rsid w:val="00E64A00"/>
    <w:rsid w:val="00E64A03"/>
    <w:rsid w:val="00E64DFF"/>
    <w:rsid w:val="00E65438"/>
    <w:rsid w:val="00E65B67"/>
    <w:rsid w:val="00E664D7"/>
    <w:rsid w:val="00E6724B"/>
    <w:rsid w:val="00E67E31"/>
    <w:rsid w:val="00E67F38"/>
    <w:rsid w:val="00E7015F"/>
    <w:rsid w:val="00E70297"/>
    <w:rsid w:val="00E706E6"/>
    <w:rsid w:val="00E707B4"/>
    <w:rsid w:val="00E70CF5"/>
    <w:rsid w:val="00E70D1B"/>
    <w:rsid w:val="00E71911"/>
    <w:rsid w:val="00E71E36"/>
    <w:rsid w:val="00E72ED3"/>
    <w:rsid w:val="00E73C03"/>
    <w:rsid w:val="00E73F7D"/>
    <w:rsid w:val="00E741C9"/>
    <w:rsid w:val="00E74BBB"/>
    <w:rsid w:val="00E75420"/>
    <w:rsid w:val="00E755EA"/>
    <w:rsid w:val="00E764AC"/>
    <w:rsid w:val="00E76716"/>
    <w:rsid w:val="00E76872"/>
    <w:rsid w:val="00E773CD"/>
    <w:rsid w:val="00E77A67"/>
    <w:rsid w:val="00E77FB9"/>
    <w:rsid w:val="00E80850"/>
    <w:rsid w:val="00E80867"/>
    <w:rsid w:val="00E80C88"/>
    <w:rsid w:val="00E80F0E"/>
    <w:rsid w:val="00E81E61"/>
    <w:rsid w:val="00E8264A"/>
    <w:rsid w:val="00E82FE9"/>
    <w:rsid w:val="00E83022"/>
    <w:rsid w:val="00E830E9"/>
    <w:rsid w:val="00E83D85"/>
    <w:rsid w:val="00E85990"/>
    <w:rsid w:val="00E85A82"/>
    <w:rsid w:val="00E85F89"/>
    <w:rsid w:val="00E87524"/>
    <w:rsid w:val="00E87789"/>
    <w:rsid w:val="00E91A9F"/>
    <w:rsid w:val="00E92226"/>
    <w:rsid w:val="00E924FF"/>
    <w:rsid w:val="00E927FE"/>
    <w:rsid w:val="00E9305B"/>
    <w:rsid w:val="00E93204"/>
    <w:rsid w:val="00E943B2"/>
    <w:rsid w:val="00E94555"/>
    <w:rsid w:val="00E94715"/>
    <w:rsid w:val="00E94903"/>
    <w:rsid w:val="00E954FB"/>
    <w:rsid w:val="00E958D9"/>
    <w:rsid w:val="00E9696F"/>
    <w:rsid w:val="00E96ADE"/>
    <w:rsid w:val="00E96D53"/>
    <w:rsid w:val="00E978C4"/>
    <w:rsid w:val="00E979F5"/>
    <w:rsid w:val="00E97D42"/>
    <w:rsid w:val="00EA07A2"/>
    <w:rsid w:val="00EA176D"/>
    <w:rsid w:val="00EA1E76"/>
    <w:rsid w:val="00EA1EED"/>
    <w:rsid w:val="00EA2285"/>
    <w:rsid w:val="00EA2DD8"/>
    <w:rsid w:val="00EA3A12"/>
    <w:rsid w:val="00EA4CAE"/>
    <w:rsid w:val="00EA552C"/>
    <w:rsid w:val="00EA5C8B"/>
    <w:rsid w:val="00EA6E50"/>
    <w:rsid w:val="00EA6EE6"/>
    <w:rsid w:val="00EA6EFB"/>
    <w:rsid w:val="00EB10EC"/>
    <w:rsid w:val="00EB129C"/>
    <w:rsid w:val="00EB132E"/>
    <w:rsid w:val="00EB359D"/>
    <w:rsid w:val="00EB363E"/>
    <w:rsid w:val="00EB3AAB"/>
    <w:rsid w:val="00EB4183"/>
    <w:rsid w:val="00EB444B"/>
    <w:rsid w:val="00EB4DE4"/>
    <w:rsid w:val="00EB523F"/>
    <w:rsid w:val="00EB571F"/>
    <w:rsid w:val="00EB6C44"/>
    <w:rsid w:val="00EB7032"/>
    <w:rsid w:val="00EB7231"/>
    <w:rsid w:val="00EB7766"/>
    <w:rsid w:val="00EB7A98"/>
    <w:rsid w:val="00EB7C4A"/>
    <w:rsid w:val="00EC03F9"/>
    <w:rsid w:val="00EC0967"/>
    <w:rsid w:val="00EC1FDC"/>
    <w:rsid w:val="00EC27EC"/>
    <w:rsid w:val="00EC3280"/>
    <w:rsid w:val="00EC3BDC"/>
    <w:rsid w:val="00EC4188"/>
    <w:rsid w:val="00EC4582"/>
    <w:rsid w:val="00EC4D7F"/>
    <w:rsid w:val="00EC4F5F"/>
    <w:rsid w:val="00EC4FBB"/>
    <w:rsid w:val="00EC5656"/>
    <w:rsid w:val="00EC6077"/>
    <w:rsid w:val="00EC6C81"/>
    <w:rsid w:val="00EC6F7B"/>
    <w:rsid w:val="00EC7400"/>
    <w:rsid w:val="00EC7BAF"/>
    <w:rsid w:val="00ED035E"/>
    <w:rsid w:val="00ED08F7"/>
    <w:rsid w:val="00ED2C96"/>
    <w:rsid w:val="00ED3701"/>
    <w:rsid w:val="00ED37F2"/>
    <w:rsid w:val="00ED3F4A"/>
    <w:rsid w:val="00ED47B6"/>
    <w:rsid w:val="00ED4A7D"/>
    <w:rsid w:val="00ED5760"/>
    <w:rsid w:val="00ED626A"/>
    <w:rsid w:val="00ED6532"/>
    <w:rsid w:val="00ED685B"/>
    <w:rsid w:val="00ED6B58"/>
    <w:rsid w:val="00ED6B6D"/>
    <w:rsid w:val="00ED7973"/>
    <w:rsid w:val="00EE0349"/>
    <w:rsid w:val="00EE0799"/>
    <w:rsid w:val="00EE0844"/>
    <w:rsid w:val="00EE1BF9"/>
    <w:rsid w:val="00EE1E7B"/>
    <w:rsid w:val="00EE2E84"/>
    <w:rsid w:val="00EE2F93"/>
    <w:rsid w:val="00EE3143"/>
    <w:rsid w:val="00EE3355"/>
    <w:rsid w:val="00EE36E6"/>
    <w:rsid w:val="00EE398D"/>
    <w:rsid w:val="00EE4252"/>
    <w:rsid w:val="00EE44E0"/>
    <w:rsid w:val="00EE4A3D"/>
    <w:rsid w:val="00EE4C5E"/>
    <w:rsid w:val="00EE59C4"/>
    <w:rsid w:val="00EE61D7"/>
    <w:rsid w:val="00EE6A94"/>
    <w:rsid w:val="00EE6C4A"/>
    <w:rsid w:val="00EE722A"/>
    <w:rsid w:val="00EE76A2"/>
    <w:rsid w:val="00EE76A3"/>
    <w:rsid w:val="00EF0180"/>
    <w:rsid w:val="00EF0FC6"/>
    <w:rsid w:val="00EF1A6E"/>
    <w:rsid w:val="00EF1CA3"/>
    <w:rsid w:val="00EF2E17"/>
    <w:rsid w:val="00EF385B"/>
    <w:rsid w:val="00EF4D15"/>
    <w:rsid w:val="00EF519F"/>
    <w:rsid w:val="00EF617D"/>
    <w:rsid w:val="00EF6203"/>
    <w:rsid w:val="00EF626A"/>
    <w:rsid w:val="00EF6BF2"/>
    <w:rsid w:val="00EF75CC"/>
    <w:rsid w:val="00F002D6"/>
    <w:rsid w:val="00F01C77"/>
    <w:rsid w:val="00F01CBE"/>
    <w:rsid w:val="00F0200B"/>
    <w:rsid w:val="00F02D63"/>
    <w:rsid w:val="00F02DF7"/>
    <w:rsid w:val="00F03DB6"/>
    <w:rsid w:val="00F04352"/>
    <w:rsid w:val="00F04681"/>
    <w:rsid w:val="00F049F9"/>
    <w:rsid w:val="00F04A59"/>
    <w:rsid w:val="00F04E9F"/>
    <w:rsid w:val="00F0531D"/>
    <w:rsid w:val="00F057F5"/>
    <w:rsid w:val="00F05C43"/>
    <w:rsid w:val="00F06016"/>
    <w:rsid w:val="00F07152"/>
    <w:rsid w:val="00F0767F"/>
    <w:rsid w:val="00F0794C"/>
    <w:rsid w:val="00F079B5"/>
    <w:rsid w:val="00F07A0A"/>
    <w:rsid w:val="00F10C9A"/>
    <w:rsid w:val="00F10E55"/>
    <w:rsid w:val="00F114D2"/>
    <w:rsid w:val="00F11B95"/>
    <w:rsid w:val="00F11CA0"/>
    <w:rsid w:val="00F11FBE"/>
    <w:rsid w:val="00F12245"/>
    <w:rsid w:val="00F123CC"/>
    <w:rsid w:val="00F1273B"/>
    <w:rsid w:val="00F12B77"/>
    <w:rsid w:val="00F130EA"/>
    <w:rsid w:val="00F13600"/>
    <w:rsid w:val="00F13B03"/>
    <w:rsid w:val="00F14A23"/>
    <w:rsid w:val="00F150F7"/>
    <w:rsid w:val="00F152D5"/>
    <w:rsid w:val="00F1638D"/>
    <w:rsid w:val="00F16C2A"/>
    <w:rsid w:val="00F17DF4"/>
    <w:rsid w:val="00F17E12"/>
    <w:rsid w:val="00F17E5C"/>
    <w:rsid w:val="00F201D9"/>
    <w:rsid w:val="00F20360"/>
    <w:rsid w:val="00F21D92"/>
    <w:rsid w:val="00F23BB2"/>
    <w:rsid w:val="00F24941"/>
    <w:rsid w:val="00F249D1"/>
    <w:rsid w:val="00F2511F"/>
    <w:rsid w:val="00F252BF"/>
    <w:rsid w:val="00F25B9C"/>
    <w:rsid w:val="00F25C8F"/>
    <w:rsid w:val="00F271DD"/>
    <w:rsid w:val="00F3070B"/>
    <w:rsid w:val="00F30B49"/>
    <w:rsid w:val="00F3147B"/>
    <w:rsid w:val="00F3181E"/>
    <w:rsid w:val="00F31E39"/>
    <w:rsid w:val="00F32398"/>
    <w:rsid w:val="00F3284F"/>
    <w:rsid w:val="00F32968"/>
    <w:rsid w:val="00F33B7D"/>
    <w:rsid w:val="00F33D96"/>
    <w:rsid w:val="00F33E6C"/>
    <w:rsid w:val="00F3400B"/>
    <w:rsid w:val="00F348A4"/>
    <w:rsid w:val="00F349AE"/>
    <w:rsid w:val="00F34AE1"/>
    <w:rsid w:val="00F354A3"/>
    <w:rsid w:val="00F358C8"/>
    <w:rsid w:val="00F35D4C"/>
    <w:rsid w:val="00F367EF"/>
    <w:rsid w:val="00F36807"/>
    <w:rsid w:val="00F37139"/>
    <w:rsid w:val="00F37317"/>
    <w:rsid w:val="00F3770B"/>
    <w:rsid w:val="00F405A8"/>
    <w:rsid w:val="00F40D91"/>
    <w:rsid w:val="00F40DDD"/>
    <w:rsid w:val="00F414EE"/>
    <w:rsid w:val="00F414F9"/>
    <w:rsid w:val="00F41556"/>
    <w:rsid w:val="00F41C46"/>
    <w:rsid w:val="00F42ECA"/>
    <w:rsid w:val="00F4405A"/>
    <w:rsid w:val="00F440C7"/>
    <w:rsid w:val="00F45121"/>
    <w:rsid w:val="00F4518F"/>
    <w:rsid w:val="00F455B3"/>
    <w:rsid w:val="00F45DB2"/>
    <w:rsid w:val="00F463CA"/>
    <w:rsid w:val="00F467EB"/>
    <w:rsid w:val="00F46EB0"/>
    <w:rsid w:val="00F4737F"/>
    <w:rsid w:val="00F5022A"/>
    <w:rsid w:val="00F5155D"/>
    <w:rsid w:val="00F5291F"/>
    <w:rsid w:val="00F53031"/>
    <w:rsid w:val="00F534AC"/>
    <w:rsid w:val="00F53A95"/>
    <w:rsid w:val="00F53FE9"/>
    <w:rsid w:val="00F54A0E"/>
    <w:rsid w:val="00F54AD7"/>
    <w:rsid w:val="00F54C3A"/>
    <w:rsid w:val="00F55A66"/>
    <w:rsid w:val="00F568BA"/>
    <w:rsid w:val="00F56BFE"/>
    <w:rsid w:val="00F56CDA"/>
    <w:rsid w:val="00F56CEF"/>
    <w:rsid w:val="00F5793D"/>
    <w:rsid w:val="00F57A87"/>
    <w:rsid w:val="00F57B3A"/>
    <w:rsid w:val="00F60EC9"/>
    <w:rsid w:val="00F6112E"/>
    <w:rsid w:val="00F61276"/>
    <w:rsid w:val="00F62243"/>
    <w:rsid w:val="00F62843"/>
    <w:rsid w:val="00F62EA4"/>
    <w:rsid w:val="00F6408D"/>
    <w:rsid w:val="00F645FA"/>
    <w:rsid w:val="00F64731"/>
    <w:rsid w:val="00F64EC4"/>
    <w:rsid w:val="00F65C6F"/>
    <w:rsid w:val="00F66F5D"/>
    <w:rsid w:val="00F678BE"/>
    <w:rsid w:val="00F67A5E"/>
    <w:rsid w:val="00F70AFF"/>
    <w:rsid w:val="00F70C8E"/>
    <w:rsid w:val="00F720A7"/>
    <w:rsid w:val="00F729EE"/>
    <w:rsid w:val="00F72A53"/>
    <w:rsid w:val="00F7305A"/>
    <w:rsid w:val="00F73300"/>
    <w:rsid w:val="00F73EF2"/>
    <w:rsid w:val="00F75358"/>
    <w:rsid w:val="00F753E3"/>
    <w:rsid w:val="00F75D83"/>
    <w:rsid w:val="00F75EC9"/>
    <w:rsid w:val="00F80388"/>
    <w:rsid w:val="00F8096E"/>
    <w:rsid w:val="00F80EF9"/>
    <w:rsid w:val="00F8120C"/>
    <w:rsid w:val="00F81C26"/>
    <w:rsid w:val="00F824C8"/>
    <w:rsid w:val="00F827C2"/>
    <w:rsid w:val="00F82830"/>
    <w:rsid w:val="00F82C30"/>
    <w:rsid w:val="00F82DB6"/>
    <w:rsid w:val="00F8317E"/>
    <w:rsid w:val="00F832DA"/>
    <w:rsid w:val="00F836FC"/>
    <w:rsid w:val="00F83FDF"/>
    <w:rsid w:val="00F84A17"/>
    <w:rsid w:val="00F84CBB"/>
    <w:rsid w:val="00F84FD7"/>
    <w:rsid w:val="00F85017"/>
    <w:rsid w:val="00F85487"/>
    <w:rsid w:val="00F855C1"/>
    <w:rsid w:val="00F85B97"/>
    <w:rsid w:val="00F85F70"/>
    <w:rsid w:val="00F86536"/>
    <w:rsid w:val="00F8695B"/>
    <w:rsid w:val="00F86C05"/>
    <w:rsid w:val="00F87058"/>
    <w:rsid w:val="00F8791A"/>
    <w:rsid w:val="00F904D7"/>
    <w:rsid w:val="00F91780"/>
    <w:rsid w:val="00F91AB0"/>
    <w:rsid w:val="00F923E0"/>
    <w:rsid w:val="00F926D2"/>
    <w:rsid w:val="00F92801"/>
    <w:rsid w:val="00F930DA"/>
    <w:rsid w:val="00F933D9"/>
    <w:rsid w:val="00F93565"/>
    <w:rsid w:val="00F93672"/>
    <w:rsid w:val="00F93BB4"/>
    <w:rsid w:val="00F94C71"/>
    <w:rsid w:val="00F94CE7"/>
    <w:rsid w:val="00F94D72"/>
    <w:rsid w:val="00F9529B"/>
    <w:rsid w:val="00F959F3"/>
    <w:rsid w:val="00F966FA"/>
    <w:rsid w:val="00F97DD1"/>
    <w:rsid w:val="00FA0BCF"/>
    <w:rsid w:val="00FA0BEA"/>
    <w:rsid w:val="00FA1FAF"/>
    <w:rsid w:val="00FA1FDA"/>
    <w:rsid w:val="00FA27D9"/>
    <w:rsid w:val="00FA3EFB"/>
    <w:rsid w:val="00FA4685"/>
    <w:rsid w:val="00FA5944"/>
    <w:rsid w:val="00FA632C"/>
    <w:rsid w:val="00FA7781"/>
    <w:rsid w:val="00FA7E31"/>
    <w:rsid w:val="00FB0CC6"/>
    <w:rsid w:val="00FB131A"/>
    <w:rsid w:val="00FB1678"/>
    <w:rsid w:val="00FB184B"/>
    <w:rsid w:val="00FB1FD5"/>
    <w:rsid w:val="00FB25CC"/>
    <w:rsid w:val="00FB2DD5"/>
    <w:rsid w:val="00FB3553"/>
    <w:rsid w:val="00FB3EE5"/>
    <w:rsid w:val="00FB3F71"/>
    <w:rsid w:val="00FB4AD1"/>
    <w:rsid w:val="00FB5261"/>
    <w:rsid w:val="00FB593A"/>
    <w:rsid w:val="00FB6F09"/>
    <w:rsid w:val="00FB763C"/>
    <w:rsid w:val="00FB782E"/>
    <w:rsid w:val="00FB7F81"/>
    <w:rsid w:val="00FC0222"/>
    <w:rsid w:val="00FC0B7A"/>
    <w:rsid w:val="00FC1143"/>
    <w:rsid w:val="00FC1DD0"/>
    <w:rsid w:val="00FC2702"/>
    <w:rsid w:val="00FC351D"/>
    <w:rsid w:val="00FC38B8"/>
    <w:rsid w:val="00FC4346"/>
    <w:rsid w:val="00FC4C57"/>
    <w:rsid w:val="00FC55C6"/>
    <w:rsid w:val="00FC66B1"/>
    <w:rsid w:val="00FC68FA"/>
    <w:rsid w:val="00FC73D5"/>
    <w:rsid w:val="00FC7D40"/>
    <w:rsid w:val="00FC7F77"/>
    <w:rsid w:val="00FD018F"/>
    <w:rsid w:val="00FD08CA"/>
    <w:rsid w:val="00FD0A77"/>
    <w:rsid w:val="00FD291A"/>
    <w:rsid w:val="00FD3095"/>
    <w:rsid w:val="00FD369F"/>
    <w:rsid w:val="00FD3785"/>
    <w:rsid w:val="00FD3A22"/>
    <w:rsid w:val="00FD4513"/>
    <w:rsid w:val="00FD476B"/>
    <w:rsid w:val="00FD52CE"/>
    <w:rsid w:val="00FD61C9"/>
    <w:rsid w:val="00FD6A97"/>
    <w:rsid w:val="00FD6E16"/>
    <w:rsid w:val="00FD71CC"/>
    <w:rsid w:val="00FD7521"/>
    <w:rsid w:val="00FD7AFD"/>
    <w:rsid w:val="00FE051B"/>
    <w:rsid w:val="00FE0835"/>
    <w:rsid w:val="00FE13C7"/>
    <w:rsid w:val="00FE17F8"/>
    <w:rsid w:val="00FE19F2"/>
    <w:rsid w:val="00FE2127"/>
    <w:rsid w:val="00FE22A8"/>
    <w:rsid w:val="00FE3A8E"/>
    <w:rsid w:val="00FE3DBB"/>
    <w:rsid w:val="00FE3DE8"/>
    <w:rsid w:val="00FE3F49"/>
    <w:rsid w:val="00FE43F8"/>
    <w:rsid w:val="00FE4627"/>
    <w:rsid w:val="00FE4A96"/>
    <w:rsid w:val="00FE4B45"/>
    <w:rsid w:val="00FE4FE9"/>
    <w:rsid w:val="00FE592F"/>
    <w:rsid w:val="00FE5DDE"/>
    <w:rsid w:val="00FE5F05"/>
    <w:rsid w:val="00FE60EF"/>
    <w:rsid w:val="00FE7232"/>
    <w:rsid w:val="00FE74F8"/>
    <w:rsid w:val="00FE7688"/>
    <w:rsid w:val="00FE7DDC"/>
    <w:rsid w:val="00FF1B23"/>
    <w:rsid w:val="00FF1DCA"/>
    <w:rsid w:val="00FF1E78"/>
    <w:rsid w:val="00FF24A8"/>
    <w:rsid w:val="00FF2560"/>
    <w:rsid w:val="00FF3E73"/>
    <w:rsid w:val="00FF3E9E"/>
    <w:rsid w:val="00FF46A5"/>
    <w:rsid w:val="00FF4FE9"/>
    <w:rsid w:val="00FF51CD"/>
    <w:rsid w:val="00FF52AA"/>
    <w:rsid w:val="00FF5C65"/>
    <w:rsid w:val="00FF669E"/>
    <w:rsid w:val="00FF6F60"/>
    <w:rsid w:val="00FF7283"/>
    <w:rsid w:val="00FF7AA2"/>
    <w:rsid w:val="00FF7DE8"/>
    <w:rsid w:val="06C60F15"/>
    <w:rsid w:val="0D2F24FD"/>
    <w:rsid w:val="10BD07DF"/>
    <w:rsid w:val="11196351"/>
    <w:rsid w:val="12D57707"/>
    <w:rsid w:val="148D3913"/>
    <w:rsid w:val="1FF81495"/>
    <w:rsid w:val="20635013"/>
    <w:rsid w:val="24C27B12"/>
    <w:rsid w:val="2D0142D9"/>
    <w:rsid w:val="2DA0157A"/>
    <w:rsid w:val="2E37693D"/>
    <w:rsid w:val="2F72489C"/>
    <w:rsid w:val="31FC6FCD"/>
    <w:rsid w:val="341C3C23"/>
    <w:rsid w:val="353E12F4"/>
    <w:rsid w:val="35973C96"/>
    <w:rsid w:val="3EF80229"/>
    <w:rsid w:val="45D05E64"/>
    <w:rsid w:val="48AA50DA"/>
    <w:rsid w:val="4927784A"/>
    <w:rsid w:val="4AAB591D"/>
    <w:rsid w:val="4D6D20F5"/>
    <w:rsid w:val="510941AB"/>
    <w:rsid w:val="5A8249C7"/>
    <w:rsid w:val="5B086D7E"/>
    <w:rsid w:val="60614E68"/>
    <w:rsid w:val="691D07DA"/>
    <w:rsid w:val="6A6D4B2C"/>
    <w:rsid w:val="6A7235E7"/>
    <w:rsid w:val="6DA15F6D"/>
    <w:rsid w:val="71024A81"/>
    <w:rsid w:val="71A2417B"/>
    <w:rsid w:val="770C4DDE"/>
    <w:rsid w:val="7CBD6539"/>
    <w:rsid w:val="7FF34A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3276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header" w:qFormat="1"/>
    <w:lsdException w:name="footer" w:uiPriority="99" w:qFormat="1"/>
    <w:lsdException w:name="caption" w:semiHidden="1" w:unhideWhenUsed="1" w:qFormat="1"/>
    <w:lsdException w:name="footnote reference" w:qFormat="1"/>
    <w:lsdException w:name="annotation reference" w:semiHidden="1" w:qFormat="1"/>
    <w:lsdException w:name="page number" w:qFormat="1"/>
    <w:lsdException w:name="List" w:qFormat="1"/>
    <w:lsdException w:name="List Bullet" w:qFormat="1"/>
    <w:lsdException w:name="List Number"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0F3733"/>
    <w:pPr>
      <w:widowControl w:val="0"/>
      <w:jc w:val="both"/>
    </w:pPr>
    <w:rPr>
      <w:kern w:val="2"/>
      <w:sz w:val="21"/>
      <w:szCs w:val="24"/>
    </w:rPr>
  </w:style>
  <w:style w:type="paragraph" w:styleId="1">
    <w:name w:val="heading 1"/>
    <w:basedOn w:val="af9"/>
    <w:next w:val="af9"/>
    <w:link w:val="1Char"/>
    <w:qFormat/>
    <w:rsid w:val="000F3733"/>
    <w:pPr>
      <w:numPr>
        <w:numId w:val="1"/>
      </w:numPr>
      <w:autoSpaceDE w:val="0"/>
      <w:autoSpaceDN w:val="0"/>
      <w:adjustRightInd w:val="0"/>
      <w:jc w:val="left"/>
      <w:outlineLvl w:val="0"/>
    </w:pPr>
    <w:rPr>
      <w:rFonts w:ascii="LF Song" w:eastAsia="LF Song"/>
      <w:kern w:val="0"/>
      <w:sz w:val="20"/>
    </w:rPr>
  </w:style>
  <w:style w:type="paragraph" w:styleId="20">
    <w:name w:val="heading 2"/>
    <w:basedOn w:val="af9"/>
    <w:next w:val="af9"/>
    <w:link w:val="2Char"/>
    <w:qFormat/>
    <w:rsid w:val="000F3733"/>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f9"/>
    <w:next w:val="af9"/>
    <w:link w:val="3Char"/>
    <w:qFormat/>
    <w:rsid w:val="000F3733"/>
    <w:pPr>
      <w:keepNext/>
      <w:keepLines/>
      <w:numPr>
        <w:ilvl w:val="2"/>
        <w:numId w:val="1"/>
      </w:numPr>
      <w:spacing w:before="260" w:after="260" w:line="416" w:lineRule="auto"/>
      <w:outlineLvl w:val="2"/>
    </w:pPr>
    <w:rPr>
      <w:b/>
      <w:bCs/>
      <w:sz w:val="32"/>
      <w:szCs w:val="32"/>
    </w:rPr>
  </w:style>
  <w:style w:type="paragraph" w:styleId="4">
    <w:name w:val="heading 4"/>
    <w:basedOn w:val="af9"/>
    <w:next w:val="af9"/>
    <w:link w:val="4Char"/>
    <w:qFormat/>
    <w:rsid w:val="000F3733"/>
    <w:pPr>
      <w:keepNext/>
      <w:keepLines/>
      <w:numPr>
        <w:ilvl w:val="3"/>
        <w:numId w:val="1"/>
      </w:numPr>
      <w:spacing w:before="280" w:after="290" w:line="376" w:lineRule="auto"/>
      <w:outlineLvl w:val="3"/>
    </w:pPr>
    <w:rPr>
      <w:rFonts w:ascii="Cambria" w:hAnsi="Cambria"/>
      <w:b/>
      <w:bCs/>
      <w:sz w:val="28"/>
      <w:szCs w:val="28"/>
    </w:rPr>
  </w:style>
  <w:style w:type="character" w:default="1" w:styleId="afa">
    <w:name w:val="Default Paragraph Font"/>
    <w:uiPriority w:val="1"/>
    <w:semiHidden/>
    <w:unhideWhenUsed/>
  </w:style>
  <w:style w:type="table" w:default="1" w:styleId="afb">
    <w:name w:val="Normal Table"/>
    <w:uiPriority w:val="99"/>
    <w:semiHidden/>
    <w:unhideWhenUsed/>
    <w:qFormat/>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a2">
    <w:name w:val="annotation subject"/>
    <w:basedOn w:val="afd"/>
    <w:next w:val="afd"/>
    <w:link w:val="Char"/>
    <w:qFormat/>
    <w:rsid w:val="000F3733"/>
    <w:pPr>
      <w:numPr>
        <w:numId w:val="2"/>
      </w:numPr>
      <w:ind w:left="544" w:hanging="181"/>
    </w:pPr>
    <w:rPr>
      <w:rFonts w:ascii="宋体" w:hAnsi="宋体"/>
      <w:b/>
      <w:bCs/>
      <w:sz w:val="24"/>
      <w:szCs w:val="20"/>
    </w:rPr>
  </w:style>
  <w:style w:type="paragraph" w:styleId="afd">
    <w:name w:val="annotation text"/>
    <w:basedOn w:val="af9"/>
    <w:link w:val="Char0"/>
    <w:rsid w:val="000F3733"/>
    <w:pPr>
      <w:jc w:val="left"/>
    </w:pPr>
  </w:style>
  <w:style w:type="paragraph" w:styleId="7">
    <w:name w:val="toc 7"/>
    <w:basedOn w:val="af9"/>
    <w:next w:val="af9"/>
    <w:uiPriority w:val="39"/>
    <w:qFormat/>
    <w:rsid w:val="000F3733"/>
    <w:pPr>
      <w:ind w:left="1260"/>
      <w:jc w:val="left"/>
    </w:pPr>
    <w:rPr>
      <w:rFonts w:ascii="Calibri" w:hAnsi="Calibri"/>
      <w:sz w:val="18"/>
      <w:szCs w:val="18"/>
    </w:rPr>
  </w:style>
  <w:style w:type="paragraph" w:styleId="a0">
    <w:name w:val="List Number"/>
    <w:basedOn w:val="afe"/>
    <w:qFormat/>
    <w:rsid w:val="000F3733"/>
    <w:pPr>
      <w:widowControl/>
      <w:numPr>
        <w:numId w:val="3"/>
      </w:numPr>
      <w:snapToGrid w:val="0"/>
      <w:spacing w:before="100" w:after="100"/>
      <w:ind w:firstLineChars="0" w:firstLine="0"/>
    </w:pPr>
    <w:rPr>
      <w:rFonts w:cs="Arial"/>
      <w:kern w:val="0"/>
      <w:sz w:val="20"/>
      <w:szCs w:val="20"/>
      <w:lang w:val="en-GB"/>
    </w:rPr>
  </w:style>
  <w:style w:type="paragraph" w:styleId="afe">
    <w:name w:val="List"/>
    <w:basedOn w:val="af9"/>
    <w:qFormat/>
    <w:rsid w:val="000F3733"/>
    <w:pPr>
      <w:ind w:left="200" w:hangingChars="200" w:hanging="200"/>
    </w:pPr>
  </w:style>
  <w:style w:type="paragraph" w:styleId="a">
    <w:name w:val="List Bullet"/>
    <w:basedOn w:val="af9"/>
    <w:qFormat/>
    <w:rsid w:val="000F3733"/>
    <w:pPr>
      <w:widowControl/>
      <w:numPr>
        <w:numId w:val="4"/>
      </w:numPr>
      <w:tabs>
        <w:tab w:val="left" w:pos="340"/>
      </w:tabs>
      <w:snapToGrid w:val="0"/>
      <w:spacing w:after="100"/>
      <w:ind w:left="340" w:hanging="340"/>
    </w:pPr>
    <w:rPr>
      <w:rFonts w:ascii="Arial" w:eastAsiaTheme="minorEastAsia" w:hAnsi="Arial" w:cs="Arial"/>
      <w:spacing w:val="8"/>
      <w:kern w:val="0"/>
      <w:sz w:val="20"/>
      <w:szCs w:val="20"/>
      <w:lang w:val="en-GB"/>
    </w:rPr>
  </w:style>
  <w:style w:type="paragraph" w:styleId="aff">
    <w:name w:val="Document Map"/>
    <w:basedOn w:val="af9"/>
    <w:link w:val="Char1"/>
    <w:semiHidden/>
    <w:qFormat/>
    <w:rsid w:val="000F3733"/>
    <w:pPr>
      <w:shd w:val="clear" w:color="auto" w:fill="000080"/>
    </w:pPr>
  </w:style>
  <w:style w:type="paragraph" w:styleId="aff0">
    <w:name w:val="Body Text"/>
    <w:basedOn w:val="af9"/>
    <w:link w:val="Char2"/>
    <w:qFormat/>
    <w:rsid w:val="000F3733"/>
    <w:pPr>
      <w:adjustRightInd w:val="0"/>
      <w:snapToGrid w:val="0"/>
      <w:spacing w:line="480" w:lineRule="atLeast"/>
    </w:pPr>
    <w:rPr>
      <w:rFonts w:ascii="仿宋_GB2312" w:eastAsia="仿宋_GB2312"/>
      <w:color w:val="000000"/>
      <w:sz w:val="24"/>
      <w:szCs w:val="28"/>
    </w:rPr>
  </w:style>
  <w:style w:type="paragraph" w:styleId="aff1">
    <w:name w:val="Body Text Indent"/>
    <w:basedOn w:val="af9"/>
    <w:link w:val="Char3"/>
    <w:qFormat/>
    <w:rsid w:val="000F3733"/>
    <w:pPr>
      <w:spacing w:line="360" w:lineRule="auto"/>
      <w:ind w:leftChars="200" w:left="420" w:firstLineChars="300" w:firstLine="620"/>
    </w:pPr>
    <w:rPr>
      <w:b/>
      <w:bCs/>
    </w:rPr>
  </w:style>
  <w:style w:type="paragraph" w:styleId="2">
    <w:name w:val="List 2"/>
    <w:basedOn w:val="afe"/>
    <w:qFormat/>
    <w:rsid w:val="000F3733"/>
    <w:pPr>
      <w:widowControl/>
      <w:numPr>
        <w:ilvl w:val="1"/>
        <w:numId w:val="3"/>
      </w:numPr>
      <w:snapToGrid w:val="0"/>
      <w:spacing w:before="100" w:after="100"/>
      <w:ind w:firstLineChars="0" w:firstLine="0"/>
    </w:pPr>
    <w:rPr>
      <w:rFonts w:cs="Arial"/>
      <w:kern w:val="0"/>
      <w:sz w:val="20"/>
      <w:szCs w:val="20"/>
      <w:lang w:val="en-GB"/>
    </w:rPr>
  </w:style>
  <w:style w:type="paragraph" w:styleId="5">
    <w:name w:val="toc 5"/>
    <w:basedOn w:val="af9"/>
    <w:next w:val="af9"/>
    <w:uiPriority w:val="39"/>
    <w:qFormat/>
    <w:rsid w:val="000F3733"/>
    <w:pPr>
      <w:ind w:left="840"/>
      <w:jc w:val="left"/>
    </w:pPr>
    <w:rPr>
      <w:rFonts w:ascii="Calibri" w:hAnsi="Calibri"/>
      <w:sz w:val="18"/>
      <w:szCs w:val="18"/>
    </w:rPr>
  </w:style>
  <w:style w:type="paragraph" w:styleId="30">
    <w:name w:val="toc 3"/>
    <w:basedOn w:val="af9"/>
    <w:next w:val="af9"/>
    <w:uiPriority w:val="39"/>
    <w:qFormat/>
    <w:rsid w:val="000F3733"/>
    <w:pPr>
      <w:ind w:left="420"/>
      <w:jc w:val="left"/>
    </w:pPr>
    <w:rPr>
      <w:rFonts w:ascii="Calibri" w:hAnsi="Calibri"/>
      <w:i/>
      <w:iCs/>
      <w:sz w:val="20"/>
      <w:szCs w:val="20"/>
    </w:rPr>
  </w:style>
  <w:style w:type="paragraph" w:styleId="8">
    <w:name w:val="toc 8"/>
    <w:basedOn w:val="af9"/>
    <w:next w:val="af9"/>
    <w:uiPriority w:val="39"/>
    <w:qFormat/>
    <w:rsid w:val="000F3733"/>
    <w:pPr>
      <w:ind w:left="1470"/>
      <w:jc w:val="left"/>
    </w:pPr>
    <w:rPr>
      <w:rFonts w:ascii="Calibri" w:hAnsi="Calibri"/>
      <w:sz w:val="18"/>
      <w:szCs w:val="18"/>
    </w:rPr>
  </w:style>
  <w:style w:type="paragraph" w:styleId="aff2">
    <w:name w:val="Date"/>
    <w:basedOn w:val="af9"/>
    <w:next w:val="af9"/>
    <w:link w:val="Char4"/>
    <w:qFormat/>
    <w:rsid w:val="000F3733"/>
    <w:pPr>
      <w:ind w:leftChars="2500" w:left="100"/>
    </w:pPr>
    <w:rPr>
      <w:rFonts w:ascii="宋体" w:hAnsi="宋体"/>
    </w:rPr>
  </w:style>
  <w:style w:type="paragraph" w:styleId="21">
    <w:name w:val="Body Text Indent 2"/>
    <w:basedOn w:val="af9"/>
    <w:link w:val="2Char0"/>
    <w:qFormat/>
    <w:rsid w:val="000F3733"/>
    <w:pPr>
      <w:spacing w:line="360" w:lineRule="auto"/>
      <w:ind w:firstLine="480"/>
    </w:pPr>
    <w:rPr>
      <w:sz w:val="24"/>
    </w:rPr>
  </w:style>
  <w:style w:type="paragraph" w:styleId="aff3">
    <w:name w:val="Balloon Text"/>
    <w:basedOn w:val="af9"/>
    <w:link w:val="Char5"/>
    <w:semiHidden/>
    <w:qFormat/>
    <w:rsid w:val="000F3733"/>
    <w:rPr>
      <w:sz w:val="18"/>
      <w:szCs w:val="18"/>
    </w:rPr>
  </w:style>
  <w:style w:type="paragraph" w:styleId="aff4">
    <w:name w:val="footer"/>
    <w:basedOn w:val="af9"/>
    <w:link w:val="Char6"/>
    <w:uiPriority w:val="99"/>
    <w:qFormat/>
    <w:rsid w:val="000F3733"/>
    <w:pPr>
      <w:tabs>
        <w:tab w:val="center" w:pos="4153"/>
        <w:tab w:val="right" w:pos="8306"/>
      </w:tabs>
      <w:snapToGrid w:val="0"/>
      <w:jc w:val="left"/>
    </w:pPr>
    <w:rPr>
      <w:sz w:val="18"/>
      <w:szCs w:val="18"/>
    </w:rPr>
  </w:style>
  <w:style w:type="paragraph" w:styleId="aff5">
    <w:name w:val="header"/>
    <w:basedOn w:val="af9"/>
    <w:link w:val="Char7"/>
    <w:qFormat/>
    <w:rsid w:val="000F3733"/>
    <w:pPr>
      <w:pBdr>
        <w:bottom w:val="single" w:sz="6" w:space="1" w:color="auto"/>
      </w:pBdr>
      <w:tabs>
        <w:tab w:val="center" w:pos="4153"/>
        <w:tab w:val="right" w:pos="8306"/>
      </w:tabs>
      <w:snapToGrid w:val="0"/>
      <w:jc w:val="center"/>
    </w:pPr>
    <w:rPr>
      <w:sz w:val="18"/>
      <w:szCs w:val="18"/>
    </w:rPr>
  </w:style>
  <w:style w:type="paragraph" w:styleId="10">
    <w:name w:val="toc 1"/>
    <w:basedOn w:val="af9"/>
    <w:next w:val="af9"/>
    <w:uiPriority w:val="39"/>
    <w:qFormat/>
    <w:rsid w:val="000F3733"/>
    <w:pPr>
      <w:spacing w:before="120" w:after="120"/>
      <w:jc w:val="left"/>
    </w:pPr>
    <w:rPr>
      <w:rFonts w:ascii="Calibri" w:hAnsi="Calibri"/>
      <w:b/>
      <w:bCs/>
      <w:caps/>
      <w:sz w:val="20"/>
      <w:szCs w:val="20"/>
    </w:rPr>
  </w:style>
  <w:style w:type="paragraph" w:styleId="40">
    <w:name w:val="toc 4"/>
    <w:basedOn w:val="af9"/>
    <w:next w:val="af9"/>
    <w:uiPriority w:val="39"/>
    <w:qFormat/>
    <w:rsid w:val="000F3733"/>
    <w:pPr>
      <w:ind w:left="630"/>
      <w:jc w:val="left"/>
    </w:pPr>
    <w:rPr>
      <w:rFonts w:ascii="Calibri" w:hAnsi="Calibri"/>
      <w:sz w:val="18"/>
      <w:szCs w:val="18"/>
    </w:rPr>
  </w:style>
  <w:style w:type="paragraph" w:styleId="a5">
    <w:name w:val="footnote text"/>
    <w:basedOn w:val="af9"/>
    <w:link w:val="Char8"/>
    <w:qFormat/>
    <w:rsid w:val="000F3733"/>
    <w:pPr>
      <w:numPr>
        <w:numId w:val="5"/>
      </w:numPr>
      <w:snapToGrid w:val="0"/>
      <w:ind w:left="874"/>
      <w:jc w:val="left"/>
    </w:pPr>
    <w:rPr>
      <w:rFonts w:ascii="宋体"/>
      <w:sz w:val="18"/>
      <w:szCs w:val="18"/>
    </w:rPr>
  </w:style>
  <w:style w:type="paragraph" w:styleId="6">
    <w:name w:val="toc 6"/>
    <w:basedOn w:val="af9"/>
    <w:next w:val="af9"/>
    <w:uiPriority w:val="39"/>
    <w:qFormat/>
    <w:rsid w:val="000F3733"/>
    <w:pPr>
      <w:ind w:left="1050"/>
      <w:jc w:val="left"/>
    </w:pPr>
    <w:rPr>
      <w:rFonts w:ascii="Calibri" w:hAnsi="Calibri"/>
      <w:sz w:val="18"/>
      <w:szCs w:val="18"/>
    </w:rPr>
  </w:style>
  <w:style w:type="paragraph" w:styleId="31">
    <w:name w:val="Body Text Indent 3"/>
    <w:basedOn w:val="af9"/>
    <w:link w:val="3Char0"/>
    <w:qFormat/>
    <w:rsid w:val="000F3733"/>
    <w:pPr>
      <w:ind w:leftChars="228" w:left="839" w:hangingChars="200" w:hanging="360"/>
    </w:pPr>
    <w:rPr>
      <w:sz w:val="18"/>
    </w:rPr>
  </w:style>
  <w:style w:type="paragraph" w:styleId="22">
    <w:name w:val="toc 2"/>
    <w:basedOn w:val="af9"/>
    <w:next w:val="af9"/>
    <w:uiPriority w:val="39"/>
    <w:qFormat/>
    <w:rsid w:val="000F3733"/>
    <w:pPr>
      <w:ind w:left="210"/>
      <w:jc w:val="left"/>
    </w:pPr>
    <w:rPr>
      <w:rFonts w:ascii="Calibri" w:hAnsi="Calibri"/>
      <w:smallCaps/>
      <w:sz w:val="20"/>
      <w:szCs w:val="20"/>
    </w:rPr>
  </w:style>
  <w:style w:type="paragraph" w:styleId="9">
    <w:name w:val="toc 9"/>
    <w:basedOn w:val="af9"/>
    <w:next w:val="af9"/>
    <w:uiPriority w:val="39"/>
    <w:qFormat/>
    <w:rsid w:val="000F3733"/>
    <w:pPr>
      <w:ind w:left="1680"/>
      <w:jc w:val="left"/>
    </w:pPr>
    <w:rPr>
      <w:rFonts w:ascii="Calibri" w:hAnsi="Calibri"/>
      <w:sz w:val="18"/>
      <w:szCs w:val="18"/>
    </w:rPr>
  </w:style>
  <w:style w:type="paragraph" w:styleId="aff6">
    <w:name w:val="Title"/>
    <w:basedOn w:val="af9"/>
    <w:link w:val="Char10"/>
    <w:qFormat/>
    <w:rsid w:val="000F3733"/>
    <w:pPr>
      <w:spacing w:before="240" w:after="60"/>
      <w:jc w:val="center"/>
      <w:outlineLvl w:val="0"/>
    </w:pPr>
    <w:rPr>
      <w:rFonts w:ascii="Cambria" w:hAnsi="Cambria"/>
      <w:b/>
      <w:bCs/>
      <w:kern w:val="0"/>
      <w:sz w:val="32"/>
      <w:szCs w:val="32"/>
    </w:rPr>
  </w:style>
  <w:style w:type="character" w:styleId="aff7">
    <w:name w:val="Strong"/>
    <w:basedOn w:val="afa"/>
    <w:qFormat/>
    <w:rsid w:val="000F3733"/>
    <w:rPr>
      <w:b/>
      <w:bCs/>
    </w:rPr>
  </w:style>
  <w:style w:type="character" w:styleId="aff8">
    <w:name w:val="page number"/>
    <w:basedOn w:val="afa"/>
    <w:qFormat/>
    <w:rsid w:val="000F3733"/>
  </w:style>
  <w:style w:type="character" w:styleId="aff9">
    <w:name w:val="Emphasis"/>
    <w:basedOn w:val="afa"/>
    <w:qFormat/>
    <w:rsid w:val="000F3733"/>
    <w:rPr>
      <w:color w:val="CC0033"/>
    </w:rPr>
  </w:style>
  <w:style w:type="character" w:styleId="affa">
    <w:name w:val="Hyperlink"/>
    <w:basedOn w:val="afa"/>
    <w:uiPriority w:val="99"/>
    <w:qFormat/>
    <w:rsid w:val="000F3733"/>
    <w:rPr>
      <w:color w:val="0000FF"/>
      <w:u w:val="single"/>
    </w:rPr>
  </w:style>
  <w:style w:type="character" w:styleId="affb">
    <w:name w:val="annotation reference"/>
    <w:basedOn w:val="afa"/>
    <w:semiHidden/>
    <w:qFormat/>
    <w:rsid w:val="000F3733"/>
    <w:rPr>
      <w:sz w:val="21"/>
      <w:szCs w:val="21"/>
    </w:rPr>
  </w:style>
  <w:style w:type="character" w:styleId="affc">
    <w:name w:val="footnote reference"/>
    <w:basedOn w:val="afa"/>
    <w:qFormat/>
    <w:rsid w:val="000F3733"/>
    <w:rPr>
      <w:vertAlign w:val="superscript"/>
    </w:rPr>
  </w:style>
  <w:style w:type="character" w:styleId="HTML">
    <w:name w:val="HTML Keyboard"/>
    <w:basedOn w:val="afa"/>
    <w:qFormat/>
    <w:rsid w:val="000F3733"/>
    <w:rPr>
      <w:rFonts w:ascii="Courier New" w:hAnsi="Courier New"/>
      <w:sz w:val="24"/>
    </w:rPr>
  </w:style>
  <w:style w:type="table" w:styleId="affd">
    <w:name w:val="Table Grid"/>
    <w:basedOn w:val="afb"/>
    <w:qFormat/>
    <w:rsid w:val="000F37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fa"/>
    <w:link w:val="1"/>
    <w:qFormat/>
    <w:rsid w:val="000F3733"/>
    <w:rPr>
      <w:rFonts w:ascii="LF Song" w:eastAsia="LF Song"/>
      <w:szCs w:val="24"/>
      <w:lang w:val="en-US" w:eastAsia="zh-CN" w:bidi="ar-SA"/>
    </w:rPr>
  </w:style>
  <w:style w:type="character" w:customStyle="1" w:styleId="2Char">
    <w:name w:val="标题 2 Char"/>
    <w:basedOn w:val="afa"/>
    <w:link w:val="20"/>
    <w:qFormat/>
    <w:rsid w:val="000F3733"/>
    <w:rPr>
      <w:rFonts w:ascii="Cambria" w:eastAsia="宋体" w:hAnsi="Cambria"/>
      <w:b/>
      <w:bCs/>
      <w:kern w:val="2"/>
      <w:sz w:val="32"/>
      <w:szCs w:val="32"/>
      <w:lang w:val="en-US" w:eastAsia="zh-CN" w:bidi="ar-SA"/>
    </w:rPr>
  </w:style>
  <w:style w:type="character" w:customStyle="1" w:styleId="3Char">
    <w:name w:val="标题 3 Char"/>
    <w:basedOn w:val="afa"/>
    <w:link w:val="3"/>
    <w:qFormat/>
    <w:rsid w:val="000F3733"/>
    <w:rPr>
      <w:rFonts w:eastAsia="宋体"/>
      <w:b/>
      <w:bCs/>
      <w:kern w:val="2"/>
      <w:sz w:val="32"/>
      <w:szCs w:val="32"/>
      <w:lang w:val="en-US" w:eastAsia="zh-CN" w:bidi="ar-SA"/>
    </w:rPr>
  </w:style>
  <w:style w:type="character" w:customStyle="1" w:styleId="4Char">
    <w:name w:val="标题 4 Char"/>
    <w:basedOn w:val="afa"/>
    <w:link w:val="4"/>
    <w:qFormat/>
    <w:rsid w:val="000F3733"/>
    <w:rPr>
      <w:rFonts w:ascii="Cambria" w:eastAsia="宋体" w:hAnsi="Cambria"/>
      <w:b/>
      <w:bCs/>
      <w:kern w:val="2"/>
      <w:sz w:val="28"/>
      <w:szCs w:val="28"/>
      <w:lang w:val="en-US" w:eastAsia="zh-CN" w:bidi="ar-SA"/>
    </w:rPr>
  </w:style>
  <w:style w:type="character" w:customStyle="1" w:styleId="2Char0">
    <w:name w:val="正文文本缩进 2 Char"/>
    <w:basedOn w:val="afa"/>
    <w:link w:val="21"/>
    <w:qFormat/>
    <w:locked/>
    <w:rsid w:val="000F3733"/>
    <w:rPr>
      <w:kern w:val="2"/>
      <w:sz w:val="24"/>
      <w:szCs w:val="24"/>
    </w:rPr>
  </w:style>
  <w:style w:type="character" w:customStyle="1" w:styleId="3Char0">
    <w:name w:val="正文文本缩进 3 Char"/>
    <w:basedOn w:val="afa"/>
    <w:link w:val="31"/>
    <w:qFormat/>
    <w:locked/>
    <w:rsid w:val="000F3733"/>
    <w:rPr>
      <w:kern w:val="2"/>
      <w:sz w:val="18"/>
      <w:szCs w:val="24"/>
    </w:rPr>
  </w:style>
  <w:style w:type="character" w:customStyle="1" w:styleId="Char3">
    <w:name w:val="正文文本缩进 Char"/>
    <w:basedOn w:val="afa"/>
    <w:link w:val="aff1"/>
    <w:qFormat/>
    <w:locked/>
    <w:rsid w:val="000F3733"/>
    <w:rPr>
      <w:b/>
      <w:bCs/>
      <w:kern w:val="2"/>
      <w:sz w:val="21"/>
      <w:szCs w:val="24"/>
    </w:rPr>
  </w:style>
  <w:style w:type="character" w:customStyle="1" w:styleId="Char6">
    <w:name w:val="页脚 Char"/>
    <w:basedOn w:val="afa"/>
    <w:link w:val="aff4"/>
    <w:uiPriority w:val="99"/>
    <w:qFormat/>
    <w:locked/>
    <w:rsid w:val="000F3733"/>
    <w:rPr>
      <w:kern w:val="2"/>
      <w:sz w:val="18"/>
      <w:szCs w:val="18"/>
    </w:rPr>
  </w:style>
  <w:style w:type="character" w:customStyle="1" w:styleId="Char7">
    <w:name w:val="页眉 Char"/>
    <w:link w:val="aff5"/>
    <w:qFormat/>
    <w:locked/>
    <w:rsid w:val="000F3733"/>
    <w:rPr>
      <w:kern w:val="2"/>
      <w:sz w:val="18"/>
      <w:szCs w:val="18"/>
    </w:rPr>
  </w:style>
  <w:style w:type="character" w:customStyle="1" w:styleId="Char4">
    <w:name w:val="日期 Char"/>
    <w:basedOn w:val="afa"/>
    <w:link w:val="aff2"/>
    <w:qFormat/>
    <w:locked/>
    <w:rsid w:val="000F3733"/>
    <w:rPr>
      <w:rFonts w:ascii="宋体" w:hAnsi="宋体"/>
      <w:kern w:val="2"/>
      <w:sz w:val="21"/>
      <w:szCs w:val="24"/>
    </w:rPr>
  </w:style>
  <w:style w:type="character" w:customStyle="1" w:styleId="Char2">
    <w:name w:val="正文文本 Char"/>
    <w:basedOn w:val="afa"/>
    <w:link w:val="aff0"/>
    <w:qFormat/>
    <w:locked/>
    <w:rsid w:val="000F3733"/>
    <w:rPr>
      <w:rFonts w:ascii="仿宋_GB2312" w:eastAsia="仿宋_GB2312"/>
      <w:color w:val="000000"/>
      <w:kern w:val="2"/>
      <w:sz w:val="24"/>
      <w:szCs w:val="28"/>
    </w:rPr>
  </w:style>
  <w:style w:type="character" w:customStyle="1" w:styleId="Char0">
    <w:name w:val="批注文字 Char"/>
    <w:link w:val="afd"/>
    <w:qFormat/>
    <w:locked/>
    <w:rsid w:val="000F3733"/>
    <w:rPr>
      <w:kern w:val="2"/>
      <w:sz w:val="21"/>
      <w:szCs w:val="24"/>
    </w:rPr>
  </w:style>
  <w:style w:type="paragraph" w:customStyle="1" w:styleId="CharChar1CharCharChar">
    <w:name w:val="Char Char1 Char Char Char"/>
    <w:basedOn w:val="aff"/>
    <w:qFormat/>
    <w:rsid w:val="000F3733"/>
    <w:rPr>
      <w:szCs w:val="20"/>
    </w:rPr>
  </w:style>
  <w:style w:type="character" w:customStyle="1" w:styleId="Char1">
    <w:name w:val="文档结构图 Char"/>
    <w:basedOn w:val="afa"/>
    <w:link w:val="aff"/>
    <w:semiHidden/>
    <w:qFormat/>
    <w:locked/>
    <w:rsid w:val="000F3733"/>
    <w:rPr>
      <w:kern w:val="2"/>
      <w:sz w:val="21"/>
      <w:szCs w:val="24"/>
      <w:shd w:val="clear" w:color="auto" w:fill="000080"/>
    </w:rPr>
  </w:style>
  <w:style w:type="paragraph" w:customStyle="1" w:styleId="affe">
    <w:name w:val="大纲正文样式"/>
    <w:basedOn w:val="af9"/>
    <w:link w:val="Char9"/>
    <w:qFormat/>
    <w:rsid w:val="000F3733"/>
    <w:pPr>
      <w:tabs>
        <w:tab w:val="left" w:pos="540"/>
      </w:tabs>
      <w:spacing w:line="300" w:lineRule="auto"/>
      <w:ind w:firstLineChars="200" w:firstLine="200"/>
    </w:pPr>
    <w:rPr>
      <w:color w:val="000000"/>
      <w:sz w:val="24"/>
    </w:rPr>
  </w:style>
  <w:style w:type="character" w:customStyle="1" w:styleId="Char9">
    <w:name w:val="大纲正文样式 Char"/>
    <w:basedOn w:val="afa"/>
    <w:link w:val="affe"/>
    <w:qFormat/>
    <w:rsid w:val="000F3733"/>
    <w:rPr>
      <w:color w:val="000000"/>
      <w:kern w:val="2"/>
      <w:sz w:val="24"/>
      <w:szCs w:val="24"/>
    </w:rPr>
  </w:style>
  <w:style w:type="paragraph" w:customStyle="1" w:styleId="afff">
    <w:name w:val="大纲条文注释"/>
    <w:basedOn w:val="affe"/>
    <w:link w:val="Chara"/>
    <w:qFormat/>
    <w:rsid w:val="000F3733"/>
    <w:pPr>
      <w:ind w:firstLine="420"/>
    </w:pPr>
    <w:rPr>
      <w:rFonts w:eastAsia="仿宋_GB2312"/>
      <w:sz w:val="21"/>
      <w:szCs w:val="21"/>
    </w:rPr>
  </w:style>
  <w:style w:type="character" w:customStyle="1" w:styleId="Chara">
    <w:name w:val="大纲条文注释 Char"/>
    <w:basedOn w:val="afa"/>
    <w:link w:val="afff"/>
    <w:qFormat/>
    <w:rsid w:val="000F3733"/>
    <w:rPr>
      <w:rFonts w:eastAsia="仿宋_GB2312"/>
      <w:color w:val="000000"/>
      <w:kern w:val="2"/>
      <w:sz w:val="21"/>
      <w:szCs w:val="21"/>
      <w:lang w:val="en-US" w:eastAsia="zh-CN" w:bidi="ar-SA"/>
    </w:rPr>
  </w:style>
  <w:style w:type="character" w:customStyle="1" w:styleId="Char5">
    <w:name w:val="批注框文本 Char"/>
    <w:basedOn w:val="afa"/>
    <w:link w:val="aff3"/>
    <w:semiHidden/>
    <w:qFormat/>
    <w:locked/>
    <w:rsid w:val="000F3733"/>
    <w:rPr>
      <w:kern w:val="2"/>
      <w:sz w:val="18"/>
      <w:szCs w:val="18"/>
    </w:rPr>
  </w:style>
  <w:style w:type="character" w:customStyle="1" w:styleId="Char8">
    <w:name w:val="脚注文本 Char"/>
    <w:link w:val="a5"/>
    <w:qFormat/>
    <w:locked/>
    <w:rsid w:val="000F3733"/>
    <w:rPr>
      <w:rFonts w:ascii="宋体"/>
      <w:kern w:val="2"/>
      <w:sz w:val="18"/>
      <w:szCs w:val="18"/>
    </w:rPr>
  </w:style>
  <w:style w:type="paragraph" w:customStyle="1" w:styleId="23">
    <w:name w:val="样式 段 + 首行缩进:  2 字符"/>
    <w:basedOn w:val="af9"/>
    <w:qFormat/>
    <w:rsid w:val="000F3733"/>
    <w:pPr>
      <w:widowControl/>
      <w:tabs>
        <w:tab w:val="center" w:pos="4201"/>
        <w:tab w:val="right" w:leader="dot" w:pos="9298"/>
      </w:tabs>
      <w:autoSpaceDE w:val="0"/>
      <w:autoSpaceDN w:val="0"/>
      <w:ind w:firstLineChars="200" w:firstLine="440"/>
    </w:pPr>
    <w:rPr>
      <w:rFonts w:ascii="宋体" w:cs="宋体"/>
      <w:kern w:val="0"/>
      <w:szCs w:val="20"/>
    </w:rPr>
  </w:style>
  <w:style w:type="paragraph" w:customStyle="1" w:styleId="afff0">
    <w:name w:val="段"/>
    <w:link w:val="Charb"/>
    <w:qFormat/>
    <w:rsid w:val="000F3733"/>
    <w:pPr>
      <w:tabs>
        <w:tab w:val="center" w:pos="4201"/>
        <w:tab w:val="right" w:leader="dot" w:pos="9298"/>
      </w:tabs>
      <w:autoSpaceDE w:val="0"/>
      <w:autoSpaceDN w:val="0"/>
      <w:ind w:firstLineChars="200" w:firstLine="420"/>
      <w:jc w:val="both"/>
    </w:pPr>
    <w:rPr>
      <w:rFonts w:ascii="宋体"/>
      <w:sz w:val="22"/>
    </w:rPr>
  </w:style>
  <w:style w:type="character" w:customStyle="1" w:styleId="Charb">
    <w:name w:val="段 Char"/>
    <w:link w:val="afff0"/>
    <w:qFormat/>
    <w:locked/>
    <w:rsid w:val="000F3733"/>
    <w:rPr>
      <w:rFonts w:ascii="宋体"/>
      <w:sz w:val="22"/>
      <w:lang w:val="en-US" w:eastAsia="zh-CN" w:bidi="ar-SA"/>
    </w:rPr>
  </w:style>
  <w:style w:type="paragraph" w:customStyle="1" w:styleId="a3">
    <w:name w:val="一级条标题"/>
    <w:next w:val="afff0"/>
    <w:uiPriority w:val="99"/>
    <w:qFormat/>
    <w:rsid w:val="000F3733"/>
    <w:pPr>
      <w:numPr>
        <w:ilvl w:val="1"/>
        <w:numId w:val="2"/>
      </w:numPr>
      <w:spacing w:beforeLines="50" w:afterLines="50"/>
      <w:jc w:val="both"/>
      <w:outlineLvl w:val="2"/>
    </w:pPr>
    <w:rPr>
      <w:rFonts w:ascii="黑体" w:eastAsia="黑体"/>
      <w:sz w:val="21"/>
      <w:szCs w:val="21"/>
    </w:rPr>
  </w:style>
  <w:style w:type="paragraph" w:customStyle="1" w:styleId="a6">
    <w:name w:val="二级条标题"/>
    <w:basedOn w:val="a3"/>
    <w:next w:val="afff0"/>
    <w:uiPriority w:val="99"/>
    <w:qFormat/>
    <w:rsid w:val="000F3733"/>
    <w:pPr>
      <w:numPr>
        <w:ilvl w:val="4"/>
        <w:numId w:val="6"/>
      </w:numPr>
      <w:spacing w:before="50" w:after="50"/>
      <w:outlineLvl w:val="3"/>
    </w:pPr>
  </w:style>
  <w:style w:type="paragraph" w:customStyle="1" w:styleId="afff1">
    <w:name w:val="注：（正文）"/>
    <w:basedOn w:val="af9"/>
    <w:next w:val="afff0"/>
    <w:qFormat/>
    <w:rsid w:val="000F3733"/>
    <w:pPr>
      <w:tabs>
        <w:tab w:val="left" w:pos="1260"/>
      </w:tabs>
      <w:autoSpaceDE w:val="0"/>
      <w:autoSpaceDN w:val="0"/>
      <w:ind w:left="726" w:hanging="363"/>
    </w:pPr>
    <w:rPr>
      <w:rFonts w:ascii="宋体"/>
      <w:kern w:val="0"/>
      <w:sz w:val="18"/>
      <w:szCs w:val="18"/>
    </w:rPr>
  </w:style>
  <w:style w:type="character" w:customStyle="1" w:styleId="Char">
    <w:name w:val="批注主题 Char"/>
    <w:basedOn w:val="Char0"/>
    <w:link w:val="a2"/>
    <w:qFormat/>
    <w:locked/>
    <w:rsid w:val="000F3733"/>
    <w:rPr>
      <w:rFonts w:ascii="宋体" w:hAnsi="宋体"/>
      <w:b/>
      <w:bCs/>
      <w:sz w:val="24"/>
    </w:rPr>
  </w:style>
  <w:style w:type="paragraph" w:customStyle="1" w:styleId="af">
    <w:name w:val="章标题"/>
    <w:next w:val="afff0"/>
    <w:uiPriority w:val="99"/>
    <w:qFormat/>
    <w:rsid w:val="000F3733"/>
    <w:pPr>
      <w:numPr>
        <w:numId w:val="7"/>
      </w:numPr>
      <w:spacing w:beforeLines="100" w:afterLines="100"/>
      <w:jc w:val="both"/>
      <w:outlineLvl w:val="1"/>
    </w:pPr>
    <w:rPr>
      <w:rFonts w:ascii="黑体" w:eastAsia="黑体"/>
      <w:sz w:val="21"/>
    </w:rPr>
  </w:style>
  <w:style w:type="paragraph" w:customStyle="1" w:styleId="af0">
    <w:name w:val="三级条标题"/>
    <w:basedOn w:val="a6"/>
    <w:next w:val="afff0"/>
    <w:uiPriority w:val="99"/>
    <w:qFormat/>
    <w:rsid w:val="000F3733"/>
    <w:pPr>
      <w:numPr>
        <w:ilvl w:val="3"/>
        <w:numId w:val="7"/>
      </w:numPr>
      <w:outlineLvl w:val="4"/>
    </w:pPr>
  </w:style>
  <w:style w:type="paragraph" w:customStyle="1" w:styleId="af1">
    <w:name w:val="四级条标题"/>
    <w:basedOn w:val="af0"/>
    <w:next w:val="afff0"/>
    <w:uiPriority w:val="99"/>
    <w:qFormat/>
    <w:rsid w:val="000F3733"/>
    <w:pPr>
      <w:numPr>
        <w:ilvl w:val="4"/>
      </w:numPr>
      <w:tabs>
        <w:tab w:val="left" w:pos="57"/>
        <w:tab w:val="left" w:pos="560"/>
        <w:tab w:val="left" w:pos="588"/>
        <w:tab w:val="left" w:pos="2520"/>
        <w:tab w:val="left" w:pos="2551"/>
      </w:tabs>
      <w:ind w:left="2519" w:hanging="850"/>
      <w:outlineLvl w:val="5"/>
    </w:pPr>
  </w:style>
  <w:style w:type="paragraph" w:customStyle="1" w:styleId="af2">
    <w:name w:val="五级条标题"/>
    <w:basedOn w:val="af1"/>
    <w:next w:val="afff0"/>
    <w:uiPriority w:val="99"/>
    <w:qFormat/>
    <w:rsid w:val="000F3733"/>
    <w:pPr>
      <w:numPr>
        <w:ilvl w:val="5"/>
      </w:numPr>
      <w:tabs>
        <w:tab w:val="left" w:pos="616"/>
        <w:tab w:val="left" w:pos="2940"/>
        <w:tab w:val="left" w:pos="3260"/>
      </w:tabs>
      <w:ind w:left="2939" w:hanging="1134"/>
      <w:outlineLvl w:val="6"/>
    </w:pPr>
  </w:style>
  <w:style w:type="paragraph" w:customStyle="1" w:styleId="afff2">
    <w:name w:val="注："/>
    <w:next w:val="afff0"/>
    <w:qFormat/>
    <w:rsid w:val="000F3733"/>
    <w:pPr>
      <w:widowControl w:val="0"/>
      <w:tabs>
        <w:tab w:val="left" w:pos="1260"/>
      </w:tabs>
      <w:autoSpaceDE w:val="0"/>
      <w:autoSpaceDN w:val="0"/>
      <w:ind w:left="726" w:hanging="363"/>
      <w:jc w:val="both"/>
    </w:pPr>
    <w:rPr>
      <w:rFonts w:ascii="宋体"/>
      <w:sz w:val="18"/>
      <w:szCs w:val="18"/>
    </w:rPr>
  </w:style>
  <w:style w:type="paragraph" w:customStyle="1" w:styleId="af3">
    <w:name w:val="附录标识"/>
    <w:basedOn w:val="af9"/>
    <w:next w:val="afff0"/>
    <w:link w:val="Charc"/>
    <w:uiPriority w:val="99"/>
    <w:qFormat/>
    <w:rsid w:val="000F3733"/>
    <w:pPr>
      <w:keepNext/>
      <w:widowControl/>
      <w:numPr>
        <w:numId w:val="8"/>
      </w:numPr>
      <w:shd w:val="clear" w:color="FFFFFF" w:fill="FFFFFF"/>
      <w:tabs>
        <w:tab w:val="left" w:pos="6405"/>
      </w:tabs>
      <w:spacing w:before="640" w:after="280"/>
      <w:ind w:left="789"/>
      <w:jc w:val="center"/>
      <w:outlineLvl w:val="0"/>
    </w:pPr>
    <w:rPr>
      <w:rFonts w:ascii="黑体" w:eastAsia="黑体"/>
      <w:kern w:val="0"/>
      <w:szCs w:val="20"/>
    </w:rPr>
  </w:style>
  <w:style w:type="character" w:customStyle="1" w:styleId="Charc">
    <w:name w:val="附录标识 Char"/>
    <w:link w:val="af3"/>
    <w:qFormat/>
    <w:locked/>
    <w:rsid w:val="000F3733"/>
    <w:rPr>
      <w:rFonts w:ascii="黑体" w:eastAsia="黑体"/>
      <w:sz w:val="21"/>
      <w:shd w:val="clear" w:color="FFFFFF" w:fill="FFFFFF"/>
    </w:rPr>
  </w:style>
  <w:style w:type="paragraph" w:customStyle="1" w:styleId="af6">
    <w:name w:val="附录三级条标题"/>
    <w:basedOn w:val="af9"/>
    <w:next w:val="afff0"/>
    <w:uiPriority w:val="99"/>
    <w:qFormat/>
    <w:rsid w:val="000F3733"/>
    <w:pPr>
      <w:widowControl/>
      <w:numPr>
        <w:ilvl w:val="4"/>
        <w:numId w:val="8"/>
      </w:numPr>
      <w:tabs>
        <w:tab w:val="clear" w:pos="1140"/>
        <w:tab w:val="left" w:pos="0"/>
        <w:tab w:val="left" w:pos="3699"/>
      </w:tabs>
      <w:wordWrap w:val="0"/>
      <w:overflowPunct w:val="0"/>
      <w:autoSpaceDE w:val="0"/>
      <w:autoSpaceDN w:val="0"/>
      <w:spacing w:beforeLines="50" w:afterLines="50"/>
      <w:ind w:left="2749" w:hanging="850"/>
      <w:textAlignment w:val="baseline"/>
      <w:outlineLvl w:val="4"/>
    </w:pPr>
    <w:rPr>
      <w:rFonts w:ascii="黑体" w:eastAsia="黑体"/>
      <w:kern w:val="21"/>
      <w:szCs w:val="20"/>
    </w:rPr>
  </w:style>
  <w:style w:type="paragraph" w:customStyle="1" w:styleId="af7">
    <w:name w:val="附录四级条标题"/>
    <w:basedOn w:val="af6"/>
    <w:next w:val="afff0"/>
    <w:uiPriority w:val="99"/>
    <w:qFormat/>
    <w:rsid w:val="000F3733"/>
    <w:pPr>
      <w:numPr>
        <w:ilvl w:val="5"/>
      </w:numPr>
      <w:tabs>
        <w:tab w:val="left" w:pos="4484"/>
      </w:tabs>
      <w:ind w:left="3458" w:hanging="1134"/>
      <w:outlineLvl w:val="5"/>
    </w:pPr>
  </w:style>
  <w:style w:type="paragraph" w:customStyle="1" w:styleId="af8">
    <w:name w:val="附录五级条标题"/>
    <w:basedOn w:val="af7"/>
    <w:next w:val="afff0"/>
    <w:uiPriority w:val="99"/>
    <w:qFormat/>
    <w:rsid w:val="000F3733"/>
    <w:pPr>
      <w:numPr>
        <w:ilvl w:val="6"/>
      </w:numPr>
      <w:tabs>
        <w:tab w:val="left" w:pos="5269"/>
      </w:tabs>
      <w:ind w:left="4025" w:hanging="1276"/>
      <w:outlineLvl w:val="6"/>
    </w:pPr>
  </w:style>
  <w:style w:type="paragraph" w:customStyle="1" w:styleId="af4">
    <w:name w:val="附录章标题"/>
    <w:next w:val="afff0"/>
    <w:uiPriority w:val="99"/>
    <w:qFormat/>
    <w:rsid w:val="000F3733"/>
    <w:pPr>
      <w:numPr>
        <w:ilvl w:val="1"/>
        <w:numId w:val="8"/>
      </w:numPr>
      <w:tabs>
        <w:tab w:val="clear" w:pos="1140"/>
        <w:tab w:val="left" w:pos="0"/>
      </w:tabs>
      <w:wordWrap w:val="0"/>
      <w:overflowPunct w:val="0"/>
      <w:autoSpaceDE w:val="0"/>
      <w:spacing w:beforeLines="100" w:afterLines="100"/>
      <w:ind w:left="992" w:hanging="629"/>
      <w:jc w:val="both"/>
      <w:textAlignment w:val="baseline"/>
      <w:outlineLvl w:val="1"/>
    </w:pPr>
    <w:rPr>
      <w:rFonts w:ascii="黑体" w:eastAsia="黑体"/>
      <w:kern w:val="21"/>
      <w:sz w:val="21"/>
    </w:rPr>
  </w:style>
  <w:style w:type="paragraph" w:customStyle="1" w:styleId="af5">
    <w:name w:val="附录一级条标题"/>
    <w:basedOn w:val="af4"/>
    <w:next w:val="afff0"/>
    <w:uiPriority w:val="99"/>
    <w:qFormat/>
    <w:rsid w:val="000F3733"/>
    <w:pPr>
      <w:numPr>
        <w:ilvl w:val="2"/>
      </w:numPr>
      <w:autoSpaceDN w:val="0"/>
      <w:spacing w:beforeLines="50" w:afterLines="50"/>
      <w:ind w:left="992" w:hanging="629"/>
      <w:outlineLvl w:val="2"/>
    </w:pPr>
  </w:style>
  <w:style w:type="paragraph" w:customStyle="1" w:styleId="NOTE">
    <w:name w:val="NOTE"/>
    <w:basedOn w:val="af9"/>
    <w:qFormat/>
    <w:rsid w:val="000F3733"/>
    <w:pPr>
      <w:widowControl/>
      <w:snapToGrid w:val="0"/>
      <w:spacing w:before="60" w:after="120"/>
    </w:pPr>
    <w:rPr>
      <w:rFonts w:cs="Arial"/>
      <w:kern w:val="0"/>
      <w:sz w:val="18"/>
      <w:szCs w:val="16"/>
      <w:lang w:val="en-GB"/>
    </w:rPr>
  </w:style>
  <w:style w:type="paragraph" w:customStyle="1" w:styleId="TABLE-col-heading">
    <w:name w:val="TABLE-col-heading"/>
    <w:basedOn w:val="af9"/>
    <w:qFormat/>
    <w:rsid w:val="000F3733"/>
    <w:pPr>
      <w:widowControl/>
      <w:snapToGrid w:val="0"/>
      <w:spacing w:before="60" w:after="60"/>
      <w:jc w:val="center"/>
    </w:pPr>
    <w:rPr>
      <w:rFonts w:cs="Arial"/>
      <w:b/>
      <w:bCs/>
      <w:kern w:val="0"/>
      <w:sz w:val="20"/>
      <w:szCs w:val="16"/>
      <w:lang w:val="en-GB"/>
    </w:rPr>
  </w:style>
  <w:style w:type="paragraph" w:customStyle="1" w:styleId="TABLE-cell">
    <w:name w:val="TABLE-cell"/>
    <w:basedOn w:val="TABLE-col-heading"/>
    <w:qFormat/>
    <w:rsid w:val="000F3733"/>
    <w:pPr>
      <w:jc w:val="left"/>
    </w:pPr>
    <w:rPr>
      <w:b w:val="0"/>
      <w:bCs w:val="0"/>
    </w:rPr>
  </w:style>
  <w:style w:type="paragraph" w:customStyle="1" w:styleId="TABLE-centered">
    <w:name w:val="TABLE-centered"/>
    <w:basedOn w:val="TABLE-col-heading"/>
    <w:qFormat/>
    <w:rsid w:val="000F3733"/>
    <w:rPr>
      <w:b w:val="0"/>
      <w:bCs w:val="0"/>
    </w:rPr>
  </w:style>
  <w:style w:type="paragraph" w:customStyle="1" w:styleId="Default">
    <w:name w:val="Default"/>
    <w:qFormat/>
    <w:rsid w:val="000F3733"/>
    <w:pPr>
      <w:autoSpaceDE w:val="0"/>
      <w:autoSpaceDN w:val="0"/>
      <w:adjustRightInd w:val="0"/>
      <w:jc w:val="both"/>
    </w:pPr>
    <w:rPr>
      <w:color w:val="000000"/>
      <w:sz w:val="24"/>
      <w:szCs w:val="24"/>
      <w:lang w:val="en-AU" w:eastAsia="en-AU"/>
    </w:rPr>
  </w:style>
  <w:style w:type="paragraph" w:customStyle="1" w:styleId="p0">
    <w:name w:val="p0"/>
    <w:basedOn w:val="af9"/>
    <w:qFormat/>
    <w:rsid w:val="000F3733"/>
    <w:pPr>
      <w:widowControl/>
    </w:pPr>
    <w:rPr>
      <w:kern w:val="0"/>
      <w:szCs w:val="21"/>
    </w:rPr>
  </w:style>
  <w:style w:type="character" w:customStyle="1" w:styleId="trans">
    <w:name w:val="trans"/>
    <w:qFormat/>
    <w:rsid w:val="000F3733"/>
    <w:rPr>
      <w:rFonts w:cs="Times New Roman"/>
    </w:rPr>
  </w:style>
  <w:style w:type="paragraph" w:customStyle="1" w:styleId="ae">
    <w:name w:val="数字编号列项（二级）"/>
    <w:qFormat/>
    <w:rsid w:val="000F3733"/>
    <w:pPr>
      <w:numPr>
        <w:ilvl w:val="1"/>
        <w:numId w:val="9"/>
      </w:numPr>
      <w:tabs>
        <w:tab w:val="left" w:pos="840"/>
        <w:tab w:val="left" w:pos="1260"/>
      </w:tabs>
      <w:ind w:left="1259" w:hanging="419"/>
      <w:jc w:val="both"/>
    </w:pPr>
    <w:rPr>
      <w:rFonts w:ascii="宋体"/>
      <w:sz w:val="21"/>
    </w:rPr>
  </w:style>
  <w:style w:type="paragraph" w:customStyle="1" w:styleId="ad">
    <w:name w:val="编号列项（三级）"/>
    <w:qFormat/>
    <w:rsid w:val="000F3733"/>
    <w:pPr>
      <w:numPr>
        <w:numId w:val="9"/>
      </w:numPr>
      <w:tabs>
        <w:tab w:val="left" w:pos="839"/>
      </w:tabs>
      <w:ind w:left="1259"/>
      <w:jc w:val="both"/>
    </w:pPr>
    <w:rPr>
      <w:rFonts w:ascii="宋体"/>
      <w:sz w:val="21"/>
    </w:rPr>
  </w:style>
  <w:style w:type="character" w:customStyle="1" w:styleId="SUBscript">
    <w:name w:val="SUBscript"/>
    <w:qFormat/>
    <w:rsid w:val="000F3733"/>
    <w:rPr>
      <w:kern w:val="0"/>
      <w:position w:val="-6"/>
      <w:sz w:val="16"/>
      <w:szCs w:val="16"/>
    </w:rPr>
  </w:style>
  <w:style w:type="paragraph" w:customStyle="1" w:styleId="afff3">
    <w:name w:val="列项——（一级）"/>
    <w:link w:val="Chard"/>
    <w:qFormat/>
    <w:rsid w:val="000F3733"/>
    <w:pPr>
      <w:widowControl w:val="0"/>
      <w:jc w:val="both"/>
    </w:pPr>
    <w:rPr>
      <w:rFonts w:ascii="宋体"/>
      <w:sz w:val="21"/>
    </w:rPr>
  </w:style>
  <w:style w:type="character" w:customStyle="1" w:styleId="Chard">
    <w:name w:val="列项——（一级） Char"/>
    <w:link w:val="afff3"/>
    <w:uiPriority w:val="99"/>
    <w:qFormat/>
    <w:locked/>
    <w:rsid w:val="000F3733"/>
    <w:rPr>
      <w:rFonts w:ascii="宋体"/>
      <w:sz w:val="21"/>
      <w:lang w:bidi="ar-SA"/>
    </w:rPr>
  </w:style>
  <w:style w:type="paragraph" w:customStyle="1" w:styleId="ac">
    <w:name w:val="列项●（二级）"/>
    <w:qFormat/>
    <w:rsid w:val="000F3733"/>
    <w:pPr>
      <w:numPr>
        <w:numId w:val="10"/>
      </w:numPr>
      <w:jc w:val="both"/>
    </w:pPr>
    <w:rPr>
      <w:rFonts w:ascii="宋体"/>
      <w:sz w:val="21"/>
    </w:rPr>
  </w:style>
  <w:style w:type="paragraph" w:customStyle="1" w:styleId="a9">
    <w:name w:val="首示例"/>
    <w:next w:val="afff0"/>
    <w:qFormat/>
    <w:rsid w:val="000F3733"/>
    <w:pPr>
      <w:numPr>
        <w:numId w:val="11"/>
      </w:numPr>
      <w:ind w:left="811" w:firstLine="397"/>
      <w:jc w:val="both"/>
    </w:pPr>
    <w:rPr>
      <w:rFonts w:ascii="宋体"/>
      <w:kern w:val="2"/>
      <w:sz w:val="22"/>
    </w:rPr>
  </w:style>
  <w:style w:type="paragraph" w:customStyle="1" w:styleId="TERM-number">
    <w:name w:val="TERM-number"/>
    <w:basedOn w:val="af9"/>
    <w:next w:val="af9"/>
    <w:qFormat/>
    <w:rsid w:val="000F3733"/>
    <w:pPr>
      <w:keepNext/>
      <w:widowControl/>
      <w:tabs>
        <w:tab w:val="left" w:pos="1140"/>
      </w:tabs>
      <w:spacing w:before="200"/>
      <w:ind w:left="726" w:hanging="363"/>
    </w:pPr>
    <w:rPr>
      <w:rFonts w:ascii="Arial" w:hAnsi="Arial"/>
      <w:b/>
      <w:spacing w:val="8"/>
      <w:kern w:val="0"/>
      <w:sz w:val="20"/>
      <w:szCs w:val="20"/>
      <w:lang w:val="en-GB" w:eastAsia="en-US"/>
    </w:rPr>
  </w:style>
  <w:style w:type="paragraph" w:customStyle="1" w:styleId="afff4">
    <w:name w:val="注×：（正文）"/>
    <w:basedOn w:val="afff2"/>
    <w:qFormat/>
    <w:rsid w:val="000F3733"/>
    <w:pPr>
      <w:ind w:left="811" w:hanging="448"/>
    </w:pPr>
  </w:style>
  <w:style w:type="paragraph" w:customStyle="1" w:styleId="2152">
    <w:name w:val="样式 样式 段 + 黑体 首行缩进:  2 字符 行距: 1.5 倍行距 + 首行缩进:  2 字符"/>
    <w:basedOn w:val="af9"/>
    <w:qFormat/>
    <w:rsid w:val="000F3733"/>
    <w:pPr>
      <w:widowControl/>
      <w:tabs>
        <w:tab w:val="center" w:pos="4201"/>
        <w:tab w:val="right" w:leader="dot" w:pos="9298"/>
      </w:tabs>
      <w:autoSpaceDE w:val="0"/>
      <w:autoSpaceDN w:val="0"/>
      <w:spacing w:line="360" w:lineRule="auto"/>
      <w:ind w:firstLineChars="200" w:firstLine="420"/>
    </w:pPr>
    <w:rPr>
      <w:rFonts w:ascii="黑体" w:eastAsia="黑体" w:hAnsi="宋体" w:cs="宋体"/>
      <w:kern w:val="0"/>
      <w:szCs w:val="20"/>
    </w:rPr>
  </w:style>
  <w:style w:type="character" w:customStyle="1" w:styleId="fontstyle21">
    <w:name w:val="fontstyle21"/>
    <w:basedOn w:val="afa"/>
    <w:qFormat/>
    <w:rsid w:val="000F3733"/>
    <w:rPr>
      <w:rFonts w:ascii="宋体" w:eastAsia="宋体" w:hAnsi="宋体" w:hint="eastAsia"/>
      <w:color w:val="FF0000"/>
      <w:sz w:val="24"/>
      <w:szCs w:val="24"/>
    </w:rPr>
  </w:style>
  <w:style w:type="paragraph" w:customStyle="1" w:styleId="afff5">
    <w:name w:val="标准书脚_偶数页"/>
    <w:uiPriority w:val="99"/>
    <w:qFormat/>
    <w:rsid w:val="000F3733"/>
    <w:pPr>
      <w:spacing w:before="120"/>
      <w:ind w:left="221"/>
    </w:pPr>
    <w:rPr>
      <w:rFonts w:ascii="宋体"/>
      <w:sz w:val="18"/>
      <w:szCs w:val="18"/>
    </w:rPr>
  </w:style>
  <w:style w:type="character" w:customStyle="1" w:styleId="Chare">
    <w:name w:val="标题 Char"/>
    <w:basedOn w:val="afa"/>
    <w:link w:val="aff6"/>
    <w:qFormat/>
    <w:locked/>
    <w:rsid w:val="000F3733"/>
    <w:rPr>
      <w:rFonts w:ascii="Cambria" w:hAnsi="Cambria"/>
      <w:b/>
      <w:bCs/>
      <w:sz w:val="32"/>
      <w:szCs w:val="32"/>
    </w:rPr>
  </w:style>
  <w:style w:type="character" w:customStyle="1" w:styleId="WATTMark">
    <w:name w:val="WATTMark"/>
    <w:qFormat/>
    <w:rsid w:val="000F3733"/>
    <w:rPr>
      <w:rFonts w:ascii="Arial" w:hAnsi="Arial"/>
      <w:vanish/>
      <w:color w:val="0000FF"/>
      <w:sz w:val="21"/>
      <w:vertAlign w:val="subscript"/>
    </w:rPr>
  </w:style>
  <w:style w:type="character" w:customStyle="1" w:styleId="PARAGRAPHChar">
    <w:name w:val="PARAGRAPH Char"/>
    <w:link w:val="PARAGRAPH"/>
    <w:qFormat/>
    <w:locked/>
    <w:rsid w:val="000F3733"/>
    <w:rPr>
      <w:rFonts w:ascii="Arial" w:hAnsi="Arial" w:cs="Arial"/>
      <w:spacing w:val="8"/>
      <w:kern w:val="2"/>
      <w:sz w:val="21"/>
      <w:szCs w:val="22"/>
      <w:lang w:val="en-GB"/>
    </w:rPr>
  </w:style>
  <w:style w:type="paragraph" w:customStyle="1" w:styleId="PARAGRAPH">
    <w:name w:val="PARAGRAPH"/>
    <w:link w:val="PARAGRAPHChar"/>
    <w:qFormat/>
    <w:rsid w:val="000F3733"/>
    <w:pPr>
      <w:snapToGrid w:val="0"/>
      <w:spacing w:before="100" w:after="200"/>
      <w:jc w:val="both"/>
    </w:pPr>
    <w:rPr>
      <w:rFonts w:ascii="Arial" w:hAnsi="Arial" w:cs="Arial"/>
      <w:spacing w:val="8"/>
      <w:kern w:val="2"/>
      <w:sz w:val="21"/>
      <w:szCs w:val="22"/>
      <w:lang w:val="en-GB"/>
    </w:rPr>
  </w:style>
  <w:style w:type="paragraph" w:customStyle="1" w:styleId="11">
    <w:name w:val="列出段落1"/>
    <w:basedOn w:val="af9"/>
    <w:qFormat/>
    <w:rsid w:val="000F3733"/>
    <w:pPr>
      <w:ind w:firstLineChars="200" w:firstLine="420"/>
    </w:pPr>
  </w:style>
  <w:style w:type="character" w:customStyle="1" w:styleId="Char10">
    <w:name w:val="标题 Char1"/>
    <w:basedOn w:val="afa"/>
    <w:link w:val="aff6"/>
    <w:qFormat/>
    <w:rsid w:val="000F3733"/>
    <w:rPr>
      <w:rFonts w:asciiTheme="majorHAnsi" w:hAnsiTheme="majorHAnsi" w:cstheme="majorBidi"/>
      <w:b/>
      <w:bCs/>
      <w:kern w:val="2"/>
      <w:sz w:val="32"/>
      <w:szCs w:val="32"/>
    </w:rPr>
  </w:style>
  <w:style w:type="paragraph" w:customStyle="1" w:styleId="afff6">
    <w:name w:val="样式 列项——（一级）"/>
    <w:basedOn w:val="afff3"/>
    <w:qFormat/>
    <w:rsid w:val="000F3733"/>
    <w:pPr>
      <w:ind w:leftChars="200" w:left="200"/>
    </w:pPr>
    <w:rPr>
      <w:rFonts w:cs="宋体"/>
      <w:sz w:val="20"/>
    </w:rPr>
  </w:style>
  <w:style w:type="paragraph" w:customStyle="1" w:styleId="ANNEX-title">
    <w:name w:val="ANNEX-title"/>
    <w:basedOn w:val="aff6"/>
    <w:qFormat/>
    <w:rsid w:val="000F3733"/>
    <w:pPr>
      <w:widowControl/>
      <w:tabs>
        <w:tab w:val="center" w:pos="4536"/>
        <w:tab w:val="right" w:pos="9072"/>
      </w:tabs>
      <w:spacing w:before="0" w:after="0"/>
      <w:outlineLvl w:val="9"/>
    </w:pPr>
    <w:rPr>
      <w:rFonts w:ascii="Arial" w:hAnsi="Arial"/>
      <w:bCs w:val="0"/>
      <w:spacing w:val="8"/>
      <w:kern w:val="28"/>
      <w:sz w:val="24"/>
      <w:szCs w:val="20"/>
      <w:lang w:val="en-GB" w:eastAsia="de-DE"/>
    </w:rPr>
  </w:style>
  <w:style w:type="paragraph" w:customStyle="1" w:styleId="afff7">
    <w:name w:val="正文表标题"/>
    <w:next w:val="af9"/>
    <w:qFormat/>
    <w:rsid w:val="000F3733"/>
    <w:pPr>
      <w:tabs>
        <w:tab w:val="left" w:pos="360"/>
      </w:tabs>
      <w:spacing w:beforeLines="50"/>
      <w:jc w:val="center"/>
    </w:pPr>
    <w:rPr>
      <w:rFonts w:ascii="黑体" w:eastAsia="黑体"/>
      <w:sz w:val="21"/>
    </w:rPr>
  </w:style>
  <w:style w:type="paragraph" w:customStyle="1" w:styleId="afff8">
    <w:name w:val="字母编号列项（一级）"/>
    <w:uiPriority w:val="99"/>
    <w:qFormat/>
    <w:rsid w:val="000F3733"/>
    <w:pPr>
      <w:tabs>
        <w:tab w:val="left" w:pos="720"/>
      </w:tabs>
      <w:ind w:left="720" w:hanging="720"/>
      <w:jc w:val="both"/>
    </w:pPr>
    <w:rPr>
      <w:rFonts w:ascii="宋体"/>
      <w:sz w:val="21"/>
    </w:rPr>
  </w:style>
  <w:style w:type="paragraph" w:styleId="afff9">
    <w:name w:val="List Paragraph"/>
    <w:basedOn w:val="af9"/>
    <w:uiPriority w:val="99"/>
    <w:qFormat/>
    <w:rsid w:val="000F3733"/>
    <w:pPr>
      <w:ind w:firstLineChars="200" w:firstLine="420"/>
    </w:pPr>
    <w:rPr>
      <w:rFonts w:ascii="Calibri" w:hAnsi="Calibri"/>
      <w:szCs w:val="22"/>
    </w:rPr>
  </w:style>
  <w:style w:type="paragraph" w:customStyle="1" w:styleId="afffa">
    <w:name w:val="列项◆（三级）"/>
    <w:basedOn w:val="af9"/>
    <w:qFormat/>
    <w:rsid w:val="000F3733"/>
    <w:pPr>
      <w:tabs>
        <w:tab w:val="left" w:pos="1678"/>
      </w:tabs>
      <w:ind w:left="1678" w:hanging="414"/>
    </w:pPr>
    <w:rPr>
      <w:rFonts w:ascii="宋体"/>
      <w:szCs w:val="21"/>
    </w:rPr>
  </w:style>
  <w:style w:type="paragraph" w:customStyle="1" w:styleId="afffb">
    <w:name w:val="前言、引言标题"/>
    <w:next w:val="afff0"/>
    <w:link w:val="Charf"/>
    <w:uiPriority w:val="99"/>
    <w:qFormat/>
    <w:rsid w:val="000F3733"/>
    <w:pPr>
      <w:keepNext/>
      <w:pageBreakBefore/>
      <w:shd w:val="clear" w:color="FFFFFF" w:fill="FFFFFF"/>
      <w:spacing w:before="640" w:after="560"/>
      <w:jc w:val="center"/>
      <w:outlineLvl w:val="0"/>
    </w:pPr>
    <w:rPr>
      <w:rFonts w:ascii="黑体" w:eastAsia="黑体"/>
      <w:sz w:val="32"/>
    </w:rPr>
  </w:style>
  <w:style w:type="character" w:customStyle="1" w:styleId="Charf">
    <w:name w:val="前言、引言标题 Char"/>
    <w:link w:val="afffb"/>
    <w:uiPriority w:val="99"/>
    <w:qFormat/>
    <w:locked/>
    <w:rsid w:val="000F3733"/>
    <w:rPr>
      <w:rFonts w:ascii="黑体" w:eastAsia="黑体"/>
      <w:sz w:val="32"/>
      <w:shd w:val="clear" w:color="FFFFFF" w:fill="FFFFFF"/>
    </w:rPr>
  </w:style>
  <w:style w:type="paragraph" w:customStyle="1" w:styleId="ab">
    <w:name w:val="正文图标题"/>
    <w:next w:val="afff0"/>
    <w:qFormat/>
    <w:rsid w:val="000F3733"/>
    <w:pPr>
      <w:numPr>
        <w:numId w:val="12"/>
      </w:numPr>
      <w:tabs>
        <w:tab w:val="left" w:pos="360"/>
      </w:tabs>
      <w:spacing w:beforeLines="50" w:afterLines="50"/>
      <w:ind w:left="0"/>
      <w:jc w:val="center"/>
    </w:pPr>
    <w:rPr>
      <w:rFonts w:ascii="黑体" w:eastAsia="黑体"/>
      <w:sz w:val="21"/>
    </w:rPr>
  </w:style>
  <w:style w:type="paragraph" w:customStyle="1" w:styleId="a1">
    <w:name w:val="注×："/>
    <w:uiPriority w:val="99"/>
    <w:qFormat/>
    <w:rsid w:val="000F3733"/>
    <w:pPr>
      <w:widowControl w:val="0"/>
      <w:numPr>
        <w:numId w:val="13"/>
      </w:numPr>
      <w:autoSpaceDE w:val="0"/>
      <w:autoSpaceDN w:val="0"/>
      <w:jc w:val="both"/>
    </w:pPr>
    <w:rPr>
      <w:rFonts w:ascii="宋体"/>
      <w:sz w:val="18"/>
      <w:szCs w:val="18"/>
    </w:rPr>
  </w:style>
  <w:style w:type="paragraph" w:customStyle="1" w:styleId="aa">
    <w:name w:val="图表脚注说明"/>
    <w:basedOn w:val="af9"/>
    <w:qFormat/>
    <w:rsid w:val="000F3733"/>
    <w:pPr>
      <w:numPr>
        <w:numId w:val="14"/>
      </w:numPr>
    </w:pPr>
    <w:rPr>
      <w:rFonts w:ascii="宋体"/>
      <w:sz w:val="18"/>
      <w:szCs w:val="18"/>
    </w:rPr>
  </w:style>
  <w:style w:type="paragraph" w:customStyle="1" w:styleId="a4">
    <w:name w:val="示例"/>
    <w:next w:val="af9"/>
    <w:qFormat/>
    <w:rsid w:val="000F3733"/>
    <w:pPr>
      <w:widowControl w:val="0"/>
      <w:numPr>
        <w:numId w:val="15"/>
      </w:numPr>
      <w:jc w:val="both"/>
    </w:pPr>
    <w:rPr>
      <w:rFonts w:ascii="宋体"/>
      <w:sz w:val="18"/>
      <w:szCs w:val="18"/>
    </w:rPr>
  </w:style>
  <w:style w:type="paragraph" w:customStyle="1" w:styleId="12">
    <w:name w:val="修订1"/>
    <w:hidden/>
    <w:uiPriority w:val="99"/>
    <w:semiHidden/>
    <w:qFormat/>
    <w:rsid w:val="000F3733"/>
    <w:rPr>
      <w:kern w:val="2"/>
      <w:sz w:val="21"/>
      <w:szCs w:val="24"/>
    </w:rPr>
  </w:style>
  <w:style w:type="paragraph" w:customStyle="1" w:styleId="a7">
    <w:name w:val="附录图标号"/>
    <w:basedOn w:val="af9"/>
    <w:qFormat/>
    <w:rsid w:val="000F3733"/>
    <w:pPr>
      <w:keepNext/>
      <w:pageBreakBefore/>
      <w:widowControl/>
      <w:numPr>
        <w:numId w:val="16"/>
      </w:numPr>
      <w:spacing w:line="14" w:lineRule="exact"/>
      <w:ind w:left="0" w:firstLine="363"/>
      <w:jc w:val="center"/>
      <w:outlineLvl w:val="0"/>
    </w:pPr>
    <w:rPr>
      <w:color w:val="FFFFFF"/>
    </w:rPr>
  </w:style>
  <w:style w:type="paragraph" w:customStyle="1" w:styleId="a8">
    <w:name w:val="附录图标题"/>
    <w:basedOn w:val="af9"/>
    <w:next w:val="afff0"/>
    <w:qFormat/>
    <w:rsid w:val="000F3733"/>
    <w:pPr>
      <w:numPr>
        <w:ilvl w:val="1"/>
        <w:numId w:val="16"/>
      </w:numPr>
      <w:tabs>
        <w:tab w:val="left" w:pos="363"/>
      </w:tabs>
      <w:spacing w:beforeLines="50" w:afterLines="50"/>
      <w:ind w:left="0" w:firstLine="0"/>
      <w:jc w:val="center"/>
    </w:pPr>
    <w:rPr>
      <w:rFonts w:ascii="黑体" w:eastAsia="黑体"/>
      <w:szCs w:val="21"/>
    </w:rPr>
  </w:style>
  <w:style w:type="paragraph" w:customStyle="1" w:styleId="afffc">
    <w:name w:val="附录二级条标题"/>
    <w:basedOn w:val="af9"/>
    <w:next w:val="afff0"/>
    <w:rsid w:val="005D568F"/>
    <w:pPr>
      <w:widowControl/>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TABFIGfootnote">
    <w:name w:val="TAB_FIG_footnote"/>
    <w:basedOn w:val="a5"/>
    <w:rsid w:val="00B87D49"/>
    <w:pPr>
      <w:widowControl/>
      <w:numPr>
        <w:numId w:val="0"/>
      </w:numPr>
      <w:tabs>
        <w:tab w:val="left" w:pos="284"/>
      </w:tabs>
      <w:spacing w:before="60" w:after="60"/>
      <w:ind w:left="284" w:hanging="284"/>
      <w:jc w:val="both"/>
    </w:pPr>
    <w:rPr>
      <w:rFonts w:ascii="Arial" w:eastAsiaTheme="minorEastAsia" w:hAnsi="Arial" w:cs="Arial"/>
      <w:spacing w:val="8"/>
      <w:kern w:val="0"/>
      <w:sz w:val="16"/>
      <w:szCs w:val="16"/>
      <w:lang w:val="en-GB"/>
    </w:rPr>
  </w:style>
  <w:style w:type="character" w:customStyle="1" w:styleId="SUPerscript-small-6pt">
    <w:name w:val="SUPerscript-small-6pt"/>
    <w:qFormat/>
    <w:rsid w:val="00B87D49"/>
    <w:rPr>
      <w:kern w:val="0"/>
      <w:position w:val="6"/>
      <w:sz w:val="12"/>
      <w:szCs w:val="16"/>
    </w:rPr>
  </w:style>
  <w:style w:type="paragraph" w:customStyle="1" w:styleId="TERM-definition">
    <w:name w:val="TERM-definition"/>
    <w:basedOn w:val="af9"/>
    <w:next w:val="af9"/>
    <w:qFormat/>
    <w:rsid w:val="002E5B95"/>
    <w:pPr>
      <w:widowControl/>
      <w:snapToGrid w:val="0"/>
      <w:spacing w:after="200"/>
    </w:pPr>
    <w:rPr>
      <w:rFonts w:ascii="Arial" w:hAnsi="Arial" w:cs="Arial"/>
      <w:spacing w:val="8"/>
      <w:kern w:val="0"/>
      <w:sz w:val="20"/>
      <w:szCs w:val="20"/>
      <w:lang w:val="en-GB"/>
    </w:rPr>
  </w:style>
</w:styles>
</file>

<file path=word/webSettings.xml><?xml version="1.0" encoding="utf-8"?>
<w:webSettings xmlns:r="http://schemas.openxmlformats.org/officeDocument/2006/relationships" xmlns:w="http://schemas.openxmlformats.org/wordprocessingml/2006/main">
  <w:divs>
    <w:div w:id="235894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image" Target="media/image4.png"/><Relationship Id="rId26" Type="http://schemas.openxmlformats.org/officeDocument/2006/relationships/oleObject" Target="embeddings/oleObject6.bin"/><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hyperlink" Target="http://www.stdinfo.org.cn/xiangguest.asp?hao=GB/T%205169.11-2006%20%20%20%20%20%20%20%20%20%20%20%20%20%20%20%20%20%20%20%20%20%20%20" TargetMode="External"/><Relationship Id="rId17" Type="http://schemas.openxmlformats.org/officeDocument/2006/relationships/oleObject" Target="embeddings/oleObject2.bin"/><Relationship Id="rId25" Type="http://schemas.openxmlformats.org/officeDocument/2006/relationships/image" Target="media/image8.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5.bin"/><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7.emf"/><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85960D-5068-40CB-8065-813E658D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33</Pages>
  <Words>4086</Words>
  <Characters>23295</Characters>
  <Application>Microsoft Office Word</Application>
  <DocSecurity>0</DocSecurity>
  <Lines>194</Lines>
  <Paragraphs>54</Paragraphs>
  <ScaleCrop>false</ScaleCrop>
  <Company>Microsoft</Company>
  <LinksUpToDate>false</LinksUpToDate>
  <CharactersWithSpaces>27327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dell</dc:creator>
  <cp:lastModifiedBy>郑荐中</cp:lastModifiedBy>
  <cp:revision>94</cp:revision>
  <cp:lastPrinted>2018-05-22T07:08:00Z</cp:lastPrinted>
  <dcterms:created xsi:type="dcterms:W3CDTF">2018-05-22T07:55:00Z</dcterms:created>
  <dcterms:modified xsi:type="dcterms:W3CDTF">2018-06-20T06:34:00Z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